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A1C7B8" w14:textId="77777777" w:rsidR="00594603" w:rsidRPr="003B24A7" w:rsidRDefault="00502286" w:rsidP="00594603">
      <w:r>
        <w:rPr>
          <w:noProof/>
          <w:lang w:eastAsia="sk-SK"/>
        </w:rPr>
        <w:pict w14:anchorId="18BD6886">
          <v:line id="Rovná spojnica 2" o:spid="_x0000_s1026" style="position:absolute;left:0;text-align:left;z-index:251656704;visibility:visible" from="19.4pt,-65.45pt" to="22.6pt,7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" strokecolor="windowText">
            <o:lock v:ext="edit" shapetype="f"/>
          </v:line>
        </w:pict>
      </w:r>
    </w:p>
    <w:p w14:paraId="6F778614" w14:textId="77777777" w:rsidR="00594603" w:rsidRPr="003B24A7" w:rsidRDefault="00594603" w:rsidP="00594603">
      <w:pPr>
        <w:pStyle w:val="Hlavika"/>
        <w:ind w:left="709"/>
        <w:rPr>
          <w:sz w:val="52"/>
          <w:szCs w:val="52"/>
        </w:rPr>
      </w:pPr>
      <w:r w:rsidRPr="003B24A7">
        <w:rPr>
          <w:bCs/>
          <w:sz w:val="52"/>
          <w:szCs w:val="52"/>
        </w:rPr>
        <w:t>Štúdia realizovateľnosti – aktualizácia, úsek Žilina – Košice – Čierna nad Tisou št. hr.</w:t>
      </w:r>
      <w:bookmarkStart w:id="0" w:name="_GoBack"/>
      <w:bookmarkEnd w:id="0"/>
    </w:p>
    <w:p w14:paraId="575F9BDC" w14:textId="77777777" w:rsidR="00594603" w:rsidRPr="003B24A7" w:rsidRDefault="00594603" w:rsidP="00594603">
      <w:pPr>
        <w:ind w:left="709"/>
      </w:pPr>
    </w:p>
    <w:p w14:paraId="09EB24A9" w14:textId="77777777" w:rsidR="00594603" w:rsidRPr="003B24A7" w:rsidRDefault="00594603" w:rsidP="00594603">
      <w:pPr>
        <w:ind w:left="709"/>
      </w:pPr>
    </w:p>
    <w:p w14:paraId="1CEA23CA" w14:textId="77777777" w:rsidR="00594603" w:rsidRPr="003B24A7" w:rsidRDefault="00594603" w:rsidP="00594603">
      <w:pPr>
        <w:ind w:left="709"/>
      </w:pPr>
    </w:p>
    <w:p w14:paraId="5D6BBF4B" w14:textId="77777777" w:rsidR="00594603" w:rsidRPr="003B24A7" w:rsidRDefault="00594603" w:rsidP="00594603">
      <w:pPr>
        <w:ind w:left="709"/>
      </w:pPr>
    </w:p>
    <w:p w14:paraId="099681F5" w14:textId="77777777" w:rsidR="00594603" w:rsidRPr="003B24A7" w:rsidRDefault="00594603" w:rsidP="00594603">
      <w:pPr>
        <w:ind w:left="709"/>
      </w:pPr>
    </w:p>
    <w:p w14:paraId="6E044215" w14:textId="265CDEAC" w:rsidR="00594603" w:rsidRPr="003B24A7" w:rsidRDefault="0057642B" w:rsidP="00594603">
      <w:pPr>
        <w:ind w:left="709"/>
        <w:rPr>
          <w:sz w:val="56"/>
          <w:szCs w:val="56"/>
        </w:rPr>
      </w:pPr>
      <w:r w:rsidRPr="003B24A7">
        <w:rPr>
          <w:sz w:val="56"/>
          <w:szCs w:val="56"/>
        </w:rPr>
        <w:t xml:space="preserve">Štúdia </w:t>
      </w:r>
      <w:r w:rsidRPr="000F2CB9">
        <w:rPr>
          <w:sz w:val="56"/>
          <w:szCs w:val="56"/>
        </w:rPr>
        <w:t>realizovateľnosti</w:t>
      </w:r>
      <w:r w:rsidR="00C001EB" w:rsidRPr="000F2CB9">
        <w:rPr>
          <w:sz w:val="56"/>
          <w:szCs w:val="56"/>
        </w:rPr>
        <w:t xml:space="preserve"> –</w:t>
      </w:r>
      <w:r w:rsidR="00502286">
        <w:rPr>
          <w:sz w:val="56"/>
          <w:szCs w:val="56"/>
        </w:rPr>
        <w:t xml:space="preserve"> Z</w:t>
      </w:r>
      <w:r w:rsidR="00A53D55">
        <w:rPr>
          <w:sz w:val="56"/>
          <w:szCs w:val="56"/>
        </w:rPr>
        <w:t>áverečn</w:t>
      </w:r>
      <w:r w:rsidR="00A95551">
        <w:rPr>
          <w:sz w:val="56"/>
          <w:szCs w:val="56"/>
        </w:rPr>
        <w:t>á</w:t>
      </w:r>
      <w:r w:rsidR="00C001EB" w:rsidRPr="000F2CB9">
        <w:rPr>
          <w:sz w:val="56"/>
          <w:szCs w:val="56"/>
        </w:rPr>
        <w:t xml:space="preserve"> správ</w:t>
      </w:r>
      <w:r w:rsidR="00A95551">
        <w:rPr>
          <w:sz w:val="56"/>
          <w:szCs w:val="56"/>
        </w:rPr>
        <w:t>a</w:t>
      </w:r>
    </w:p>
    <w:p w14:paraId="346814AB" w14:textId="77777777" w:rsidR="00500A56" w:rsidRPr="003B24A7" w:rsidRDefault="00500A56" w:rsidP="00500A56">
      <w:pPr>
        <w:pStyle w:val="Default"/>
        <w:rPr>
          <w:rFonts w:ascii="Calibri" w:hAnsi="Calibri"/>
          <w:lang w:val="sk-SK"/>
        </w:rPr>
      </w:pPr>
    </w:p>
    <w:p w14:paraId="17EDB379" w14:textId="77777777" w:rsidR="00500A56" w:rsidRPr="003B24A7" w:rsidRDefault="00500A56" w:rsidP="0040682A">
      <w:pPr>
        <w:pStyle w:val="Default"/>
        <w:ind w:left="709" w:hanging="1"/>
        <w:rPr>
          <w:rFonts w:ascii="Calibri" w:hAnsi="Calibri"/>
          <w:sz w:val="56"/>
          <w:szCs w:val="56"/>
          <w:lang w:val="sk-SK"/>
        </w:rPr>
      </w:pPr>
    </w:p>
    <w:p w14:paraId="150AEA26" w14:textId="77777777" w:rsidR="00500A56" w:rsidRPr="003B24A7" w:rsidRDefault="00500A56" w:rsidP="00594603">
      <w:pPr>
        <w:ind w:left="709"/>
        <w:rPr>
          <w:sz w:val="56"/>
          <w:szCs w:val="56"/>
        </w:rPr>
      </w:pPr>
    </w:p>
    <w:p w14:paraId="5EC56854" w14:textId="77777777" w:rsidR="00594603" w:rsidRPr="003B24A7" w:rsidRDefault="00594603" w:rsidP="00594603"/>
    <w:p w14:paraId="56404504" w14:textId="77777777" w:rsidR="00C3196D" w:rsidRPr="003B24A7" w:rsidRDefault="00C3196D" w:rsidP="00594603"/>
    <w:p w14:paraId="7AA496DF" w14:textId="77777777" w:rsidR="00594603" w:rsidRPr="003B24A7" w:rsidRDefault="00594603" w:rsidP="00594603"/>
    <w:p w14:paraId="173CE2D9" w14:textId="77777777" w:rsidR="00594603" w:rsidRPr="003B24A7" w:rsidRDefault="00594603" w:rsidP="00594603"/>
    <w:p w14:paraId="15D75FCC" w14:textId="77777777" w:rsidR="00594603" w:rsidRPr="003B24A7" w:rsidRDefault="00BF4DF2" w:rsidP="008E7CB9">
      <w:pPr>
        <w:ind w:left="709"/>
        <w:jc w:val="center"/>
        <w:rPr>
          <w:b/>
          <w:sz w:val="28"/>
          <w:szCs w:val="28"/>
        </w:rPr>
      </w:pPr>
      <w:r w:rsidRPr="003B24A7">
        <w:rPr>
          <w:b/>
          <w:noProof/>
          <w:sz w:val="28"/>
          <w:szCs w:val="28"/>
          <w:lang w:eastAsia="sk-SK"/>
        </w:rPr>
        <w:drawing>
          <wp:inline distT="0" distB="0" distL="0" distR="0" wp14:anchorId="355F9E18" wp14:editId="3040C826">
            <wp:extent cx="4916805" cy="1078230"/>
            <wp:effectExtent l="0" t="0" r="0" b="7620"/>
            <wp:docPr id="107"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6805" cy="1078230"/>
                    </a:xfrm>
                    <a:prstGeom prst="rect">
                      <a:avLst/>
                    </a:prstGeom>
                    <a:noFill/>
                    <a:ln>
                      <a:noFill/>
                    </a:ln>
                  </pic:spPr>
                </pic:pic>
              </a:graphicData>
            </a:graphic>
          </wp:inline>
        </w:drawing>
      </w:r>
    </w:p>
    <w:p w14:paraId="0282DB19" w14:textId="77777777" w:rsidR="00594603" w:rsidRPr="003B24A7" w:rsidRDefault="00594603">
      <w:pPr>
        <w:outlineLvl w:val="0"/>
      </w:pPr>
    </w:p>
    <w:p w14:paraId="711BF438" w14:textId="77777777" w:rsidR="00152CE7" w:rsidRPr="003B24A7" w:rsidRDefault="00140863" w:rsidP="00140863">
      <w:pPr>
        <w:tabs>
          <w:tab w:val="left" w:pos="2897"/>
        </w:tabs>
        <w:ind w:left="709"/>
        <w:rPr>
          <w:b/>
          <w:sz w:val="36"/>
          <w:szCs w:val="36"/>
        </w:rPr>
      </w:pPr>
      <w:r w:rsidRPr="003B24A7">
        <w:rPr>
          <w:b/>
          <w:sz w:val="36"/>
          <w:szCs w:val="36"/>
        </w:rPr>
        <w:tab/>
      </w:r>
    </w:p>
    <w:p w14:paraId="5874F3A4" w14:textId="77777777" w:rsidR="00152CE7" w:rsidRPr="003B24A7" w:rsidRDefault="00152CE7" w:rsidP="00363EAD">
      <w:pPr>
        <w:ind w:left="709"/>
        <w:jc w:val="center"/>
        <w:rPr>
          <w:b/>
          <w:sz w:val="36"/>
          <w:szCs w:val="36"/>
        </w:rPr>
      </w:pPr>
    </w:p>
    <w:p w14:paraId="19B3CFB2" w14:textId="77777777" w:rsidR="00594603" w:rsidRPr="003B24A7" w:rsidRDefault="00594603" w:rsidP="00363EAD">
      <w:pPr>
        <w:ind w:left="709"/>
        <w:jc w:val="center"/>
        <w:rPr>
          <w:b/>
          <w:sz w:val="36"/>
          <w:szCs w:val="36"/>
        </w:rPr>
      </w:pPr>
      <w:r w:rsidRPr="003B24A7">
        <w:rPr>
          <w:b/>
          <w:sz w:val="36"/>
          <w:szCs w:val="36"/>
        </w:rPr>
        <w:t>KF – Kohézny fond</w:t>
      </w:r>
    </w:p>
    <w:p w14:paraId="22338F78" w14:textId="77777777" w:rsidR="00594603" w:rsidRPr="003B24A7" w:rsidRDefault="00594603" w:rsidP="00363EAD">
      <w:pPr>
        <w:ind w:left="709"/>
        <w:jc w:val="center"/>
        <w:rPr>
          <w:b/>
          <w:sz w:val="36"/>
          <w:szCs w:val="36"/>
        </w:rPr>
        <w:sectPr w:rsidR="00594603" w:rsidRPr="003B24A7" w:rsidSect="00BD7486">
          <w:headerReference w:type="default" r:id="rId9"/>
          <w:footerReference w:type="default" r:id="rId10"/>
          <w:pgSz w:w="11906" w:h="16838" w:code="9"/>
          <w:pgMar w:top="1134" w:right="1134" w:bottom="1134" w:left="1134" w:header="708" w:footer="708" w:gutter="0"/>
          <w:cols w:space="708"/>
          <w:titlePg/>
          <w:docGrid w:linePitch="360"/>
        </w:sectPr>
      </w:pPr>
      <w:r w:rsidRPr="003B24A7">
        <w:rPr>
          <w:b/>
          <w:sz w:val="36"/>
          <w:szCs w:val="36"/>
        </w:rPr>
        <w:t>Investícia do Vašej budúcnosti</w:t>
      </w:r>
    </w:p>
    <w:tbl>
      <w:tblPr>
        <w:tblW w:w="9072" w:type="dxa"/>
        <w:jc w:val="center"/>
        <w:tblBorders>
          <w:top w:val="single" w:sz="18" w:space="0" w:color="000000"/>
          <w:left w:val="single" w:sz="18" w:space="0" w:color="000000"/>
          <w:bottom w:val="single" w:sz="18" w:space="0" w:color="000000"/>
          <w:right w:val="single" w:sz="18" w:space="0" w:color="000000"/>
          <w:insideH w:val="single" w:sz="4" w:space="0" w:color="000000"/>
          <w:insideV w:val="single" w:sz="4" w:space="0" w:color="000000"/>
        </w:tblBorders>
        <w:tblLook w:val="04A0" w:firstRow="1" w:lastRow="0" w:firstColumn="1" w:lastColumn="0" w:noHBand="0" w:noVBand="1"/>
      </w:tblPr>
      <w:tblGrid>
        <w:gridCol w:w="3402"/>
        <w:gridCol w:w="2835"/>
        <w:gridCol w:w="2835"/>
      </w:tblGrid>
      <w:tr w:rsidR="004C6A63" w:rsidRPr="003B24A7" w14:paraId="2133E15F" w14:textId="77777777" w:rsidTr="00712D3E">
        <w:trPr>
          <w:trHeight w:val="20"/>
          <w:jc w:val="center"/>
        </w:trPr>
        <w:tc>
          <w:tcPr>
            <w:tcW w:w="3402" w:type="dxa"/>
            <w:tcBorders>
              <w:top w:val="single" w:sz="18" w:space="0" w:color="auto"/>
              <w:left w:val="single" w:sz="18" w:space="0" w:color="auto"/>
              <w:bottom w:val="single" w:sz="4" w:space="0" w:color="auto"/>
              <w:right w:val="single" w:sz="4" w:space="0" w:color="auto"/>
            </w:tcBorders>
          </w:tcPr>
          <w:p w14:paraId="2F13C417" w14:textId="77777777" w:rsidR="004C6A63" w:rsidRPr="003B24A7" w:rsidRDefault="00415B10" w:rsidP="00712D3E">
            <w:pPr>
              <w:pStyle w:val="text"/>
              <w:spacing w:after="120"/>
              <w:ind w:firstLine="0"/>
              <w:jc w:val="left"/>
              <w:rPr>
                <w:rFonts w:asciiTheme="minorHAnsi" w:hAnsiTheme="minorHAnsi"/>
                <w:sz w:val="22"/>
                <w:szCs w:val="22"/>
              </w:rPr>
            </w:pPr>
            <w:bookmarkStart w:id="1" w:name="_Toc427310618"/>
            <w:r w:rsidRPr="003B24A7">
              <w:rPr>
                <w:rFonts w:asciiTheme="minorHAnsi" w:hAnsiTheme="minorHAnsi"/>
                <w:sz w:val="22"/>
                <w:szCs w:val="22"/>
              </w:rPr>
              <w:lastRenderedPageBreak/>
              <w:t>Názov akcie</w:t>
            </w:r>
          </w:p>
        </w:tc>
        <w:tc>
          <w:tcPr>
            <w:tcW w:w="5670" w:type="dxa"/>
            <w:gridSpan w:val="2"/>
            <w:tcBorders>
              <w:top w:val="single" w:sz="18" w:space="0" w:color="auto"/>
              <w:left w:val="single" w:sz="4" w:space="0" w:color="auto"/>
              <w:bottom w:val="single" w:sz="4" w:space="0" w:color="auto"/>
              <w:right w:val="single" w:sz="18" w:space="0" w:color="auto"/>
            </w:tcBorders>
          </w:tcPr>
          <w:p w14:paraId="24566380" w14:textId="77777777" w:rsidR="004C6A63" w:rsidRPr="003B24A7" w:rsidRDefault="00CA6616" w:rsidP="00712D3E">
            <w:pPr>
              <w:pStyle w:val="text"/>
              <w:spacing w:after="120"/>
              <w:ind w:firstLine="0"/>
              <w:jc w:val="left"/>
              <w:rPr>
                <w:rFonts w:asciiTheme="minorHAnsi" w:hAnsiTheme="minorHAnsi"/>
                <w:b/>
                <w:sz w:val="22"/>
                <w:szCs w:val="22"/>
              </w:rPr>
            </w:pPr>
            <w:r w:rsidRPr="003B24A7">
              <w:rPr>
                <w:rFonts w:asciiTheme="minorHAnsi" w:hAnsiTheme="minorHAnsi"/>
                <w:b/>
                <w:sz w:val="22"/>
                <w:szCs w:val="22"/>
              </w:rPr>
              <w:t>Štúdia realizovateľnosti – aktualizácia, úsek Žilina – Košice – Čierna nad Tisou št. hr.</w:t>
            </w:r>
            <w:r w:rsidR="004C6A63" w:rsidRPr="003B24A7">
              <w:rPr>
                <w:rFonts w:asciiTheme="minorHAnsi" w:hAnsiTheme="minorHAnsi"/>
                <w:b/>
                <w:sz w:val="22"/>
                <w:szCs w:val="22"/>
              </w:rPr>
              <w:t xml:space="preserve"> </w:t>
            </w:r>
          </w:p>
        </w:tc>
      </w:tr>
      <w:tr w:rsidR="004C6A63" w:rsidRPr="003B24A7" w14:paraId="7D24DF30" w14:textId="77777777" w:rsidTr="00712D3E">
        <w:trPr>
          <w:trHeight w:val="20"/>
          <w:jc w:val="center"/>
        </w:trPr>
        <w:tc>
          <w:tcPr>
            <w:tcW w:w="3402" w:type="dxa"/>
            <w:tcBorders>
              <w:top w:val="single" w:sz="4" w:space="0" w:color="auto"/>
              <w:left w:val="single" w:sz="18" w:space="0" w:color="auto"/>
              <w:bottom w:val="single" w:sz="4" w:space="0" w:color="auto"/>
              <w:right w:val="single" w:sz="4" w:space="0" w:color="auto"/>
            </w:tcBorders>
          </w:tcPr>
          <w:p w14:paraId="5E59B202" w14:textId="77777777" w:rsidR="004C6A63" w:rsidRPr="003B24A7" w:rsidRDefault="005A62AD" w:rsidP="00712D3E">
            <w:pPr>
              <w:pStyle w:val="text"/>
              <w:spacing w:after="120"/>
              <w:ind w:firstLine="0"/>
              <w:jc w:val="left"/>
              <w:rPr>
                <w:rFonts w:asciiTheme="minorHAnsi" w:hAnsiTheme="minorHAnsi"/>
                <w:sz w:val="22"/>
                <w:szCs w:val="22"/>
              </w:rPr>
            </w:pPr>
            <w:r w:rsidRPr="003B24A7">
              <w:rPr>
                <w:rFonts w:asciiTheme="minorHAnsi" w:hAnsiTheme="minorHAnsi"/>
                <w:sz w:val="22"/>
                <w:szCs w:val="22"/>
              </w:rPr>
              <w:t>Druh dokumentácie</w:t>
            </w:r>
          </w:p>
        </w:tc>
        <w:tc>
          <w:tcPr>
            <w:tcW w:w="5670" w:type="dxa"/>
            <w:gridSpan w:val="2"/>
            <w:tcBorders>
              <w:top w:val="single" w:sz="4" w:space="0" w:color="auto"/>
              <w:left w:val="single" w:sz="4" w:space="0" w:color="auto"/>
              <w:bottom w:val="single" w:sz="4" w:space="0" w:color="auto"/>
              <w:right w:val="single" w:sz="18" w:space="0" w:color="auto"/>
            </w:tcBorders>
          </w:tcPr>
          <w:p w14:paraId="320ECEEB" w14:textId="77777777" w:rsidR="004C6A63" w:rsidRPr="003B24A7" w:rsidRDefault="005A62AD" w:rsidP="00712D3E">
            <w:pPr>
              <w:pStyle w:val="text"/>
              <w:spacing w:after="120"/>
              <w:ind w:firstLine="0"/>
              <w:jc w:val="left"/>
              <w:rPr>
                <w:rFonts w:asciiTheme="minorHAnsi" w:hAnsiTheme="minorHAnsi"/>
                <w:sz w:val="22"/>
                <w:szCs w:val="22"/>
              </w:rPr>
            </w:pPr>
            <w:r w:rsidRPr="003B24A7">
              <w:rPr>
                <w:rFonts w:asciiTheme="minorHAnsi" w:hAnsiTheme="minorHAnsi"/>
                <w:sz w:val="22"/>
                <w:szCs w:val="22"/>
              </w:rPr>
              <w:t>Štúdia realizovateľnosti</w:t>
            </w:r>
          </w:p>
        </w:tc>
      </w:tr>
      <w:tr w:rsidR="004C6A63" w:rsidRPr="003B24A7" w14:paraId="2B29CB0C" w14:textId="77777777" w:rsidTr="00712D3E">
        <w:trPr>
          <w:trHeight w:val="20"/>
          <w:jc w:val="center"/>
        </w:trPr>
        <w:tc>
          <w:tcPr>
            <w:tcW w:w="3402" w:type="dxa"/>
            <w:tcBorders>
              <w:top w:val="single" w:sz="4" w:space="0" w:color="auto"/>
              <w:left w:val="single" w:sz="18" w:space="0" w:color="auto"/>
              <w:bottom w:val="single" w:sz="4" w:space="0" w:color="auto"/>
              <w:right w:val="single" w:sz="4" w:space="0" w:color="auto"/>
            </w:tcBorders>
          </w:tcPr>
          <w:p w14:paraId="0A934221" w14:textId="77777777" w:rsidR="004C6A63" w:rsidRPr="003B24A7" w:rsidRDefault="005A62AD" w:rsidP="00712D3E">
            <w:pPr>
              <w:pStyle w:val="text"/>
              <w:spacing w:after="120"/>
              <w:ind w:firstLine="0"/>
              <w:jc w:val="left"/>
              <w:rPr>
                <w:rFonts w:asciiTheme="minorHAnsi" w:hAnsiTheme="minorHAnsi"/>
                <w:sz w:val="22"/>
                <w:szCs w:val="22"/>
              </w:rPr>
            </w:pPr>
            <w:r w:rsidRPr="003B24A7">
              <w:rPr>
                <w:rFonts w:asciiTheme="minorHAnsi" w:hAnsiTheme="minorHAnsi"/>
                <w:sz w:val="22"/>
                <w:szCs w:val="22"/>
              </w:rPr>
              <w:t>Zadávateľ:</w:t>
            </w:r>
          </w:p>
        </w:tc>
        <w:tc>
          <w:tcPr>
            <w:tcW w:w="2835" w:type="dxa"/>
            <w:tcBorders>
              <w:top w:val="single" w:sz="4" w:space="0" w:color="auto"/>
              <w:left w:val="single" w:sz="4" w:space="0" w:color="auto"/>
              <w:bottom w:val="single" w:sz="4" w:space="0" w:color="auto"/>
              <w:right w:val="single" w:sz="4" w:space="0" w:color="auto"/>
            </w:tcBorders>
          </w:tcPr>
          <w:p w14:paraId="4E5CB20C" w14:textId="77777777" w:rsidR="004C6A63" w:rsidRPr="003B24A7" w:rsidRDefault="00771A77" w:rsidP="00712D3E">
            <w:pPr>
              <w:pStyle w:val="text"/>
              <w:spacing w:after="120"/>
              <w:ind w:firstLine="0"/>
              <w:jc w:val="left"/>
              <w:rPr>
                <w:rFonts w:asciiTheme="minorHAnsi" w:hAnsiTheme="minorHAnsi"/>
                <w:b/>
                <w:sz w:val="22"/>
                <w:szCs w:val="22"/>
              </w:rPr>
            </w:pPr>
            <w:r w:rsidRPr="003B24A7">
              <w:rPr>
                <w:rFonts w:asciiTheme="minorHAnsi" w:hAnsiTheme="minorHAnsi"/>
                <w:b/>
                <w:sz w:val="22"/>
                <w:szCs w:val="22"/>
              </w:rPr>
              <w:t>Železnice Slovenskej republiky, Bratislava</w:t>
            </w:r>
          </w:p>
          <w:p w14:paraId="552749D4" w14:textId="77777777" w:rsidR="004C6A63" w:rsidRPr="003B24A7" w:rsidRDefault="00771A77" w:rsidP="00712D3E">
            <w:pPr>
              <w:pStyle w:val="text"/>
              <w:ind w:firstLine="0"/>
              <w:rPr>
                <w:rFonts w:asciiTheme="minorHAnsi" w:hAnsiTheme="minorHAnsi"/>
                <w:sz w:val="22"/>
                <w:szCs w:val="22"/>
              </w:rPr>
            </w:pPr>
            <w:r w:rsidRPr="003B24A7">
              <w:rPr>
                <w:rFonts w:asciiTheme="minorHAnsi" w:hAnsiTheme="minorHAnsi"/>
                <w:sz w:val="22"/>
                <w:szCs w:val="22"/>
              </w:rPr>
              <w:t>Klemensova 8</w:t>
            </w:r>
          </w:p>
          <w:p w14:paraId="5F483131" w14:textId="77777777" w:rsidR="004C6A63" w:rsidRPr="003B24A7" w:rsidRDefault="00771A77" w:rsidP="00771A77">
            <w:pPr>
              <w:pStyle w:val="text"/>
              <w:spacing w:after="120"/>
              <w:ind w:firstLine="0"/>
              <w:jc w:val="left"/>
              <w:rPr>
                <w:rFonts w:asciiTheme="minorHAnsi" w:hAnsiTheme="minorHAnsi"/>
                <w:sz w:val="22"/>
                <w:szCs w:val="22"/>
              </w:rPr>
            </w:pPr>
            <w:r w:rsidRPr="003B24A7">
              <w:rPr>
                <w:rFonts w:asciiTheme="minorHAnsi" w:hAnsiTheme="minorHAnsi"/>
                <w:sz w:val="22"/>
                <w:szCs w:val="22"/>
              </w:rPr>
              <w:t>813 61</w:t>
            </w:r>
            <w:r w:rsidR="004C6A63" w:rsidRPr="003B24A7">
              <w:rPr>
                <w:rFonts w:asciiTheme="minorHAnsi" w:hAnsiTheme="minorHAnsi"/>
                <w:sz w:val="22"/>
                <w:szCs w:val="22"/>
              </w:rPr>
              <w:t xml:space="preserve">   </w:t>
            </w:r>
            <w:r w:rsidRPr="003B24A7">
              <w:rPr>
                <w:rFonts w:asciiTheme="minorHAnsi" w:hAnsiTheme="minorHAnsi"/>
                <w:sz w:val="22"/>
                <w:szCs w:val="22"/>
              </w:rPr>
              <w:t>Bratislava</w:t>
            </w:r>
          </w:p>
        </w:tc>
        <w:tc>
          <w:tcPr>
            <w:tcW w:w="2835" w:type="dxa"/>
            <w:tcBorders>
              <w:top w:val="single" w:sz="4" w:space="0" w:color="auto"/>
              <w:left w:val="single" w:sz="4" w:space="0" w:color="auto"/>
              <w:bottom w:val="single" w:sz="4" w:space="0" w:color="auto"/>
              <w:right w:val="single" w:sz="18" w:space="0" w:color="auto"/>
            </w:tcBorders>
          </w:tcPr>
          <w:p w14:paraId="6F940335" w14:textId="77777777" w:rsidR="004C6A63" w:rsidRDefault="004C6A63" w:rsidP="00712D3E">
            <w:pPr>
              <w:pStyle w:val="text"/>
              <w:spacing w:after="120"/>
              <w:ind w:firstLine="0"/>
              <w:jc w:val="left"/>
              <w:rPr>
                <w:rFonts w:asciiTheme="minorHAnsi" w:hAnsiTheme="minorHAnsi"/>
                <w:sz w:val="22"/>
                <w:szCs w:val="22"/>
              </w:rPr>
            </w:pPr>
          </w:p>
          <w:p w14:paraId="1C4C035D" w14:textId="77777777" w:rsidR="005B7A3E" w:rsidRPr="003B24A7" w:rsidRDefault="005B7A3E" w:rsidP="00712D3E">
            <w:pPr>
              <w:pStyle w:val="text"/>
              <w:spacing w:after="120"/>
              <w:ind w:firstLine="0"/>
              <w:jc w:val="left"/>
              <w:rPr>
                <w:rFonts w:asciiTheme="minorHAnsi" w:hAnsiTheme="minorHAnsi"/>
                <w:sz w:val="22"/>
                <w:szCs w:val="22"/>
              </w:rPr>
            </w:pPr>
            <w:r w:rsidRPr="005B7A3E">
              <w:rPr>
                <w:rFonts w:asciiTheme="minorHAnsi" w:hAnsiTheme="minorHAnsi"/>
                <w:noProof/>
                <w:sz w:val="22"/>
                <w:szCs w:val="22"/>
                <w:lang w:eastAsia="sk-SK"/>
              </w:rPr>
              <w:drawing>
                <wp:inline distT="0" distB="0" distL="0" distR="0" wp14:anchorId="143AA5ED" wp14:editId="28FC41AD">
                  <wp:extent cx="1495425" cy="341312"/>
                  <wp:effectExtent l="0" t="0" r="0" b="1905"/>
                  <wp:docPr id="5130"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 name="Obrázok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5425" cy="341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4C6A63" w:rsidRPr="003B24A7" w14:paraId="55AF480C" w14:textId="77777777" w:rsidTr="00712D3E">
        <w:trPr>
          <w:trHeight w:val="20"/>
          <w:jc w:val="center"/>
        </w:trPr>
        <w:tc>
          <w:tcPr>
            <w:tcW w:w="3402" w:type="dxa"/>
            <w:tcBorders>
              <w:top w:val="single" w:sz="4" w:space="0" w:color="auto"/>
              <w:left w:val="single" w:sz="18" w:space="0" w:color="auto"/>
              <w:bottom w:val="single" w:sz="4" w:space="0" w:color="auto"/>
              <w:right w:val="single" w:sz="4" w:space="0" w:color="auto"/>
            </w:tcBorders>
          </w:tcPr>
          <w:p w14:paraId="7D5F510A" w14:textId="77777777" w:rsidR="004C6A63" w:rsidRPr="003B24A7" w:rsidRDefault="00D848FA" w:rsidP="00712D3E">
            <w:pPr>
              <w:pStyle w:val="text"/>
              <w:spacing w:after="120"/>
              <w:ind w:firstLine="0"/>
              <w:jc w:val="left"/>
              <w:rPr>
                <w:rFonts w:asciiTheme="minorHAnsi" w:hAnsiTheme="minorHAnsi"/>
                <w:sz w:val="22"/>
                <w:szCs w:val="22"/>
              </w:rPr>
            </w:pPr>
            <w:r w:rsidRPr="003B24A7">
              <w:rPr>
                <w:rFonts w:asciiTheme="minorHAnsi" w:hAnsiTheme="minorHAnsi"/>
                <w:sz w:val="22"/>
                <w:szCs w:val="22"/>
              </w:rPr>
              <w:t>Spracovateľ</w:t>
            </w:r>
          </w:p>
          <w:p w14:paraId="4CB4E9FD" w14:textId="77777777" w:rsidR="00D848FA" w:rsidRPr="003B24A7" w:rsidRDefault="00D848FA" w:rsidP="00712D3E">
            <w:pPr>
              <w:pStyle w:val="text"/>
              <w:spacing w:after="120"/>
              <w:ind w:firstLine="0"/>
              <w:jc w:val="left"/>
              <w:rPr>
                <w:rFonts w:asciiTheme="minorHAnsi" w:hAnsiTheme="minorHAnsi"/>
                <w:sz w:val="22"/>
                <w:szCs w:val="22"/>
              </w:rPr>
            </w:pPr>
            <w:r w:rsidRPr="003B24A7">
              <w:rPr>
                <w:rFonts w:asciiTheme="minorHAnsi" w:hAnsiTheme="minorHAnsi"/>
                <w:sz w:val="22"/>
                <w:szCs w:val="22"/>
              </w:rPr>
              <w:t xml:space="preserve">(vedúci člen </w:t>
            </w:r>
            <w:r w:rsidR="00055224" w:rsidRPr="003B24A7">
              <w:rPr>
                <w:rFonts w:asciiTheme="minorHAnsi" w:hAnsiTheme="minorHAnsi"/>
                <w:sz w:val="22"/>
                <w:szCs w:val="22"/>
              </w:rPr>
              <w:t>združenia</w:t>
            </w:r>
            <w:r w:rsidRPr="003B24A7">
              <w:rPr>
                <w:rFonts w:asciiTheme="minorHAnsi" w:hAnsiTheme="minorHAnsi"/>
                <w:sz w:val="22"/>
                <w:szCs w:val="22"/>
              </w:rPr>
              <w:t>)</w:t>
            </w:r>
          </w:p>
        </w:tc>
        <w:tc>
          <w:tcPr>
            <w:tcW w:w="2835" w:type="dxa"/>
            <w:tcBorders>
              <w:top w:val="single" w:sz="4" w:space="0" w:color="auto"/>
              <w:left w:val="single" w:sz="4" w:space="0" w:color="auto"/>
              <w:bottom w:val="single" w:sz="4" w:space="0" w:color="auto"/>
              <w:right w:val="single" w:sz="4" w:space="0" w:color="auto"/>
            </w:tcBorders>
          </w:tcPr>
          <w:p w14:paraId="53816467" w14:textId="77777777" w:rsidR="004C6A63" w:rsidRPr="0090016F" w:rsidRDefault="0090016F" w:rsidP="00712D3E">
            <w:pPr>
              <w:pStyle w:val="text"/>
              <w:spacing w:after="120"/>
              <w:ind w:firstLine="0"/>
              <w:jc w:val="left"/>
              <w:rPr>
                <w:rFonts w:asciiTheme="minorHAnsi" w:hAnsiTheme="minorHAnsi"/>
                <w:b/>
                <w:sz w:val="22"/>
                <w:szCs w:val="22"/>
              </w:rPr>
            </w:pPr>
            <w:r w:rsidRPr="0090016F">
              <w:rPr>
                <w:rFonts w:asciiTheme="minorHAnsi" w:hAnsiTheme="minorHAnsi"/>
                <w:b/>
                <w:sz w:val="22"/>
                <w:szCs w:val="22"/>
              </w:rPr>
              <w:t>Star EU a.s.</w:t>
            </w:r>
          </w:p>
          <w:p w14:paraId="25F5A6ED" w14:textId="77777777" w:rsidR="0090016F" w:rsidRDefault="0090016F" w:rsidP="00712D3E">
            <w:pPr>
              <w:pStyle w:val="text"/>
              <w:spacing w:after="120"/>
              <w:ind w:firstLine="0"/>
              <w:jc w:val="left"/>
              <w:rPr>
                <w:rFonts w:asciiTheme="minorHAnsi" w:hAnsiTheme="minorHAnsi"/>
                <w:sz w:val="22"/>
                <w:szCs w:val="22"/>
              </w:rPr>
            </w:pPr>
            <w:r>
              <w:rPr>
                <w:rFonts w:asciiTheme="minorHAnsi" w:hAnsiTheme="minorHAnsi"/>
                <w:sz w:val="22"/>
                <w:szCs w:val="22"/>
              </w:rPr>
              <w:t>Vlčkova 51</w:t>
            </w:r>
          </w:p>
          <w:p w14:paraId="5C118DF7" w14:textId="77777777" w:rsidR="0090016F" w:rsidRPr="003B24A7" w:rsidRDefault="0090016F" w:rsidP="00712D3E">
            <w:pPr>
              <w:pStyle w:val="text"/>
              <w:spacing w:after="120"/>
              <w:ind w:firstLine="0"/>
              <w:jc w:val="left"/>
              <w:rPr>
                <w:rFonts w:asciiTheme="minorHAnsi" w:hAnsiTheme="minorHAnsi"/>
                <w:sz w:val="22"/>
                <w:szCs w:val="22"/>
              </w:rPr>
            </w:pPr>
            <w:r>
              <w:rPr>
                <w:rFonts w:asciiTheme="minorHAnsi" w:hAnsiTheme="minorHAnsi"/>
                <w:sz w:val="22"/>
                <w:szCs w:val="22"/>
              </w:rPr>
              <w:t>811 04 Bratislava</w:t>
            </w:r>
          </w:p>
        </w:tc>
        <w:tc>
          <w:tcPr>
            <w:tcW w:w="2835" w:type="dxa"/>
            <w:tcBorders>
              <w:top w:val="single" w:sz="4" w:space="0" w:color="auto"/>
              <w:left w:val="single" w:sz="4" w:space="0" w:color="auto"/>
              <w:bottom w:val="single" w:sz="4" w:space="0" w:color="auto"/>
              <w:right w:val="single" w:sz="18" w:space="0" w:color="auto"/>
            </w:tcBorders>
          </w:tcPr>
          <w:p w14:paraId="28801B97" w14:textId="77777777" w:rsidR="004C6A63" w:rsidRPr="003B24A7" w:rsidRDefault="005B7A3E" w:rsidP="005B7A3E">
            <w:pPr>
              <w:pStyle w:val="text"/>
              <w:spacing w:after="120"/>
              <w:ind w:firstLine="0"/>
              <w:jc w:val="center"/>
              <w:rPr>
                <w:rFonts w:asciiTheme="minorHAnsi" w:hAnsiTheme="minorHAnsi"/>
                <w:sz w:val="22"/>
                <w:szCs w:val="22"/>
              </w:rPr>
            </w:pPr>
            <w:r w:rsidRPr="005B7A3E">
              <w:rPr>
                <w:rFonts w:asciiTheme="minorHAnsi" w:hAnsiTheme="minorHAnsi"/>
                <w:noProof/>
                <w:sz w:val="22"/>
                <w:szCs w:val="22"/>
                <w:lang w:eastAsia="sk-SK"/>
              </w:rPr>
              <w:drawing>
                <wp:inline distT="0" distB="0" distL="0" distR="0" wp14:anchorId="707055BF" wp14:editId="209680AB">
                  <wp:extent cx="933450" cy="614112"/>
                  <wp:effectExtent l="0" t="0" r="0" b="0"/>
                  <wp:docPr id="10" name="Obrázok 10" descr="C:\Users\M\AppData\Local\Kerio\Samepage Client\Tmp\{529e3ed4-e2ee-45a9-b1c6-8f81c16a44ce}\(73062373) Logo Star 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ppData\Local\Kerio\Samepage Client\Tmp\{529e3ed4-e2ee-45a9-b1c6-8f81c16a44ce}\(73062373) Logo Star EU.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2358" cy="619973"/>
                          </a:xfrm>
                          <a:prstGeom prst="rect">
                            <a:avLst/>
                          </a:prstGeom>
                          <a:noFill/>
                          <a:ln>
                            <a:noFill/>
                          </a:ln>
                        </pic:spPr>
                      </pic:pic>
                    </a:graphicData>
                  </a:graphic>
                </wp:inline>
              </w:drawing>
            </w:r>
          </w:p>
        </w:tc>
      </w:tr>
      <w:tr w:rsidR="004C6A63" w:rsidRPr="003B24A7" w14:paraId="48CB93F8" w14:textId="77777777" w:rsidTr="00712D3E">
        <w:trPr>
          <w:trHeight w:val="20"/>
          <w:jc w:val="center"/>
        </w:trPr>
        <w:tc>
          <w:tcPr>
            <w:tcW w:w="3402" w:type="dxa"/>
            <w:tcBorders>
              <w:top w:val="single" w:sz="4" w:space="0" w:color="auto"/>
              <w:left w:val="single" w:sz="18" w:space="0" w:color="auto"/>
              <w:bottom w:val="single" w:sz="4" w:space="0" w:color="auto"/>
              <w:right w:val="single" w:sz="4" w:space="0" w:color="auto"/>
            </w:tcBorders>
          </w:tcPr>
          <w:p w14:paraId="406BC62E" w14:textId="77777777" w:rsidR="004C6A63" w:rsidRPr="003B24A7" w:rsidRDefault="004C6A63" w:rsidP="006C5322">
            <w:pPr>
              <w:pStyle w:val="text"/>
              <w:spacing w:after="120"/>
              <w:ind w:firstLine="0"/>
              <w:jc w:val="left"/>
              <w:rPr>
                <w:rFonts w:asciiTheme="minorHAnsi" w:hAnsiTheme="minorHAnsi"/>
                <w:sz w:val="22"/>
                <w:szCs w:val="22"/>
              </w:rPr>
            </w:pPr>
            <w:r w:rsidRPr="003B24A7">
              <w:rPr>
                <w:rFonts w:asciiTheme="minorHAnsi" w:hAnsiTheme="minorHAnsi"/>
                <w:sz w:val="22"/>
                <w:szCs w:val="22"/>
              </w:rPr>
              <w:t xml:space="preserve">V spolupráci </w:t>
            </w:r>
            <w:r w:rsidRPr="003B24A7">
              <w:rPr>
                <w:rFonts w:asciiTheme="minorHAnsi" w:hAnsiTheme="minorHAnsi"/>
                <w:sz w:val="22"/>
                <w:szCs w:val="22"/>
              </w:rPr>
              <w:br/>
              <w:t>(</w:t>
            </w:r>
            <w:r w:rsidR="006C5322" w:rsidRPr="003B24A7">
              <w:rPr>
                <w:rFonts w:asciiTheme="minorHAnsi" w:hAnsiTheme="minorHAnsi"/>
                <w:sz w:val="22"/>
                <w:szCs w:val="22"/>
              </w:rPr>
              <w:t xml:space="preserve">druhý člen </w:t>
            </w:r>
            <w:r w:rsidR="00055224" w:rsidRPr="003B24A7">
              <w:rPr>
                <w:rFonts w:asciiTheme="minorHAnsi" w:hAnsiTheme="minorHAnsi"/>
                <w:sz w:val="22"/>
                <w:szCs w:val="22"/>
              </w:rPr>
              <w:t>združenia</w:t>
            </w:r>
            <w:r w:rsidRPr="003B24A7">
              <w:rPr>
                <w:rFonts w:asciiTheme="minorHAnsi" w:hAnsiTheme="minorHAnsi"/>
                <w:sz w:val="22"/>
                <w:szCs w:val="22"/>
              </w:rPr>
              <w:t>)</w:t>
            </w:r>
          </w:p>
        </w:tc>
        <w:tc>
          <w:tcPr>
            <w:tcW w:w="2835" w:type="dxa"/>
            <w:tcBorders>
              <w:top w:val="single" w:sz="4" w:space="0" w:color="auto"/>
              <w:left w:val="single" w:sz="4" w:space="0" w:color="auto"/>
              <w:bottom w:val="single" w:sz="4" w:space="0" w:color="auto"/>
              <w:right w:val="single" w:sz="4" w:space="0" w:color="auto"/>
            </w:tcBorders>
          </w:tcPr>
          <w:p w14:paraId="019EBA0B" w14:textId="77777777" w:rsidR="004C6A63" w:rsidRDefault="0090016F" w:rsidP="00712D3E">
            <w:pPr>
              <w:pStyle w:val="text"/>
              <w:spacing w:after="120"/>
              <w:ind w:firstLine="0"/>
              <w:jc w:val="left"/>
              <w:rPr>
                <w:rFonts w:asciiTheme="minorHAnsi" w:hAnsiTheme="minorHAnsi"/>
                <w:b/>
                <w:sz w:val="22"/>
                <w:szCs w:val="22"/>
              </w:rPr>
            </w:pPr>
            <w:r>
              <w:rPr>
                <w:rFonts w:asciiTheme="minorHAnsi" w:hAnsiTheme="minorHAnsi"/>
                <w:b/>
                <w:sz w:val="22"/>
                <w:szCs w:val="22"/>
              </w:rPr>
              <w:t>Centrum dopravního výzkumu, v. v. I.</w:t>
            </w:r>
          </w:p>
          <w:p w14:paraId="4153D79E" w14:textId="77777777" w:rsidR="0090016F" w:rsidRDefault="0090016F" w:rsidP="00712D3E">
            <w:pPr>
              <w:pStyle w:val="text"/>
              <w:spacing w:after="120"/>
              <w:ind w:firstLine="0"/>
              <w:jc w:val="left"/>
              <w:rPr>
                <w:rFonts w:asciiTheme="minorHAnsi" w:hAnsiTheme="minorHAnsi"/>
                <w:sz w:val="22"/>
                <w:szCs w:val="22"/>
              </w:rPr>
            </w:pPr>
            <w:r>
              <w:rPr>
                <w:rFonts w:asciiTheme="minorHAnsi" w:hAnsiTheme="minorHAnsi"/>
                <w:sz w:val="22"/>
                <w:szCs w:val="22"/>
              </w:rPr>
              <w:t>Líšenská 2657/33a</w:t>
            </w:r>
          </w:p>
          <w:p w14:paraId="488394E7" w14:textId="77777777" w:rsidR="0090016F" w:rsidRDefault="0090016F" w:rsidP="00712D3E">
            <w:pPr>
              <w:pStyle w:val="text"/>
              <w:spacing w:after="120"/>
              <w:ind w:firstLine="0"/>
              <w:jc w:val="left"/>
              <w:rPr>
                <w:rFonts w:asciiTheme="minorHAnsi" w:hAnsiTheme="minorHAnsi"/>
                <w:sz w:val="22"/>
                <w:szCs w:val="22"/>
              </w:rPr>
            </w:pPr>
            <w:r>
              <w:rPr>
                <w:rFonts w:asciiTheme="minorHAnsi" w:hAnsiTheme="minorHAnsi"/>
                <w:sz w:val="22"/>
                <w:szCs w:val="22"/>
              </w:rPr>
              <w:t>636 00 Brno – Líšeň</w:t>
            </w:r>
          </w:p>
          <w:p w14:paraId="7AF43250" w14:textId="77777777" w:rsidR="0090016F" w:rsidRPr="0090016F" w:rsidRDefault="0090016F" w:rsidP="00712D3E">
            <w:pPr>
              <w:pStyle w:val="text"/>
              <w:spacing w:after="120"/>
              <w:ind w:firstLine="0"/>
              <w:jc w:val="left"/>
              <w:rPr>
                <w:rFonts w:asciiTheme="minorHAnsi" w:hAnsiTheme="minorHAnsi"/>
                <w:sz w:val="22"/>
                <w:szCs w:val="22"/>
              </w:rPr>
            </w:pPr>
            <w:r>
              <w:rPr>
                <w:rFonts w:asciiTheme="minorHAnsi" w:hAnsiTheme="minorHAnsi"/>
                <w:sz w:val="22"/>
                <w:szCs w:val="22"/>
              </w:rPr>
              <w:t>Česká republika</w:t>
            </w:r>
          </w:p>
        </w:tc>
        <w:tc>
          <w:tcPr>
            <w:tcW w:w="2835" w:type="dxa"/>
            <w:tcBorders>
              <w:top w:val="single" w:sz="4" w:space="0" w:color="auto"/>
              <w:left w:val="single" w:sz="4" w:space="0" w:color="auto"/>
              <w:right w:val="single" w:sz="18" w:space="0" w:color="auto"/>
            </w:tcBorders>
          </w:tcPr>
          <w:p w14:paraId="053B2373" w14:textId="77777777" w:rsidR="004C6A63" w:rsidRPr="003B24A7" w:rsidRDefault="005B7A3E" w:rsidP="005B7A3E">
            <w:pPr>
              <w:pStyle w:val="text"/>
              <w:spacing w:before="240" w:after="120"/>
              <w:ind w:firstLine="0"/>
              <w:jc w:val="center"/>
              <w:rPr>
                <w:rFonts w:asciiTheme="minorHAnsi" w:hAnsiTheme="minorHAnsi"/>
                <w:noProof/>
                <w:sz w:val="22"/>
                <w:szCs w:val="22"/>
              </w:rPr>
            </w:pPr>
            <w:r w:rsidRPr="005B7A3E">
              <w:rPr>
                <w:rFonts w:asciiTheme="minorHAnsi" w:hAnsiTheme="minorHAnsi"/>
                <w:noProof/>
                <w:sz w:val="22"/>
                <w:szCs w:val="22"/>
                <w:lang w:eastAsia="sk-SK"/>
              </w:rPr>
              <w:drawing>
                <wp:inline distT="0" distB="0" distL="0" distR="0" wp14:anchorId="48D2D266" wp14:editId="5ADE6852">
                  <wp:extent cx="883920" cy="883920"/>
                  <wp:effectExtent l="0" t="0" r="0" b="0"/>
                  <wp:docPr id="5129" name="Picture 2" descr="http://www.cdv.cz/image/logo-centrum-dopravniho-vyzku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9" name="Picture 2" descr="http://www.cdv.cz/image/logo-centrum-dopravniho-vyzkumu/"/>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84198" cy="884198"/>
                          </a:xfrm>
                          <a:prstGeom prst="rect">
                            <a:avLst/>
                          </a:prstGeom>
                          <a:noFill/>
                          <a:ln>
                            <a:noFill/>
                          </a:ln>
                          <a:extLst/>
                        </pic:spPr>
                      </pic:pic>
                    </a:graphicData>
                  </a:graphic>
                </wp:inline>
              </w:drawing>
            </w:r>
          </w:p>
        </w:tc>
      </w:tr>
      <w:tr w:rsidR="004C6A63" w:rsidRPr="003B24A7" w14:paraId="2DCDEABB" w14:textId="77777777" w:rsidTr="00712D3E">
        <w:trPr>
          <w:trHeight w:val="20"/>
          <w:jc w:val="center"/>
        </w:trPr>
        <w:tc>
          <w:tcPr>
            <w:tcW w:w="3402" w:type="dxa"/>
            <w:tcBorders>
              <w:top w:val="single" w:sz="4" w:space="0" w:color="auto"/>
              <w:left w:val="single" w:sz="18" w:space="0" w:color="auto"/>
              <w:bottom w:val="single" w:sz="4" w:space="0" w:color="auto"/>
              <w:right w:val="single" w:sz="4" w:space="0" w:color="auto"/>
            </w:tcBorders>
          </w:tcPr>
          <w:p w14:paraId="44F87CD7" w14:textId="77777777" w:rsidR="004C6A63" w:rsidRPr="003B24A7" w:rsidRDefault="003902A3" w:rsidP="00712D3E">
            <w:pPr>
              <w:pStyle w:val="text"/>
              <w:spacing w:after="120"/>
              <w:ind w:firstLine="0"/>
              <w:jc w:val="left"/>
              <w:rPr>
                <w:rFonts w:asciiTheme="minorHAnsi" w:hAnsiTheme="minorHAnsi"/>
                <w:sz w:val="22"/>
                <w:szCs w:val="22"/>
              </w:rPr>
            </w:pPr>
            <w:r w:rsidRPr="003B24A7">
              <w:rPr>
                <w:rFonts w:asciiTheme="minorHAnsi" w:hAnsiTheme="minorHAnsi"/>
                <w:sz w:val="22"/>
                <w:szCs w:val="22"/>
              </w:rPr>
              <w:t>Zodpovedný spracovateľ projektu</w:t>
            </w:r>
          </w:p>
        </w:tc>
        <w:tc>
          <w:tcPr>
            <w:tcW w:w="2835" w:type="dxa"/>
            <w:tcBorders>
              <w:top w:val="single" w:sz="4" w:space="0" w:color="auto"/>
              <w:left w:val="single" w:sz="4" w:space="0" w:color="auto"/>
              <w:bottom w:val="single" w:sz="4" w:space="0" w:color="auto"/>
              <w:right w:val="single" w:sz="4" w:space="0" w:color="auto"/>
            </w:tcBorders>
          </w:tcPr>
          <w:p w14:paraId="0BDA2597" w14:textId="77777777" w:rsidR="004C6A63" w:rsidRPr="003B24A7" w:rsidRDefault="005B7A3E" w:rsidP="005B7A3E">
            <w:pPr>
              <w:pStyle w:val="text"/>
              <w:spacing w:after="120"/>
              <w:ind w:firstLine="0"/>
              <w:jc w:val="left"/>
              <w:rPr>
                <w:rFonts w:asciiTheme="minorHAnsi" w:hAnsiTheme="minorHAnsi"/>
                <w:sz w:val="22"/>
                <w:szCs w:val="22"/>
              </w:rPr>
            </w:pPr>
            <w:r w:rsidRPr="003B24A7">
              <w:rPr>
                <w:rFonts w:asciiTheme="minorHAnsi" w:hAnsiTheme="minorHAnsi"/>
                <w:sz w:val="22"/>
                <w:szCs w:val="22"/>
              </w:rPr>
              <w:t>Ing. Radomír Hanák</w:t>
            </w:r>
            <w:r>
              <w:rPr>
                <w:snapToGrid w:val="0"/>
                <w:color w:val="000000"/>
                <w:w w:val="0"/>
                <w:sz w:val="0"/>
                <w:szCs w:val="0"/>
                <w:u w:color="000000"/>
                <w:bdr w:val="none" w:sz="0" w:space="0" w:color="000000"/>
                <w:shd w:val="clear" w:color="000000" w:fill="000000"/>
                <w:lang w:val="x-none" w:eastAsia="x-none" w:bidi="x-none"/>
              </w:rPr>
              <w:t xml:space="preserve"> </w:t>
            </w:r>
          </w:p>
        </w:tc>
        <w:tc>
          <w:tcPr>
            <w:tcW w:w="2835" w:type="dxa"/>
            <w:tcBorders>
              <w:left w:val="single" w:sz="4" w:space="0" w:color="auto"/>
              <w:bottom w:val="single" w:sz="4" w:space="0" w:color="auto"/>
              <w:right w:val="single" w:sz="18" w:space="0" w:color="auto"/>
            </w:tcBorders>
          </w:tcPr>
          <w:p w14:paraId="4AE0D165" w14:textId="77777777" w:rsidR="004C6A63" w:rsidRPr="003B24A7" w:rsidRDefault="004C6A63" w:rsidP="00712D3E">
            <w:pPr>
              <w:pStyle w:val="text"/>
              <w:spacing w:after="120"/>
              <w:ind w:firstLine="0"/>
              <w:jc w:val="left"/>
              <w:rPr>
                <w:rFonts w:asciiTheme="minorHAnsi" w:hAnsiTheme="minorHAnsi"/>
                <w:sz w:val="22"/>
                <w:szCs w:val="22"/>
              </w:rPr>
            </w:pPr>
          </w:p>
        </w:tc>
      </w:tr>
      <w:tr w:rsidR="004C6A63" w:rsidRPr="003B24A7" w14:paraId="63DF153F" w14:textId="77777777" w:rsidTr="00712D3E">
        <w:trPr>
          <w:trHeight w:val="20"/>
          <w:jc w:val="center"/>
        </w:trPr>
        <w:tc>
          <w:tcPr>
            <w:tcW w:w="3402" w:type="dxa"/>
            <w:tcBorders>
              <w:top w:val="single" w:sz="4" w:space="0" w:color="auto"/>
              <w:left w:val="single" w:sz="18" w:space="0" w:color="auto"/>
              <w:bottom w:val="single" w:sz="4" w:space="0" w:color="auto"/>
              <w:right w:val="single" w:sz="4" w:space="0" w:color="auto"/>
            </w:tcBorders>
          </w:tcPr>
          <w:p w14:paraId="4FB2D602" w14:textId="77777777" w:rsidR="004C6A63" w:rsidRPr="003B24A7" w:rsidRDefault="0002442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Kľúčový experti</w:t>
            </w:r>
            <w:r w:rsidR="003902A3" w:rsidRPr="003B24A7">
              <w:rPr>
                <w:rFonts w:asciiTheme="minorHAnsi" w:hAnsiTheme="minorHAnsi"/>
                <w:sz w:val="22"/>
                <w:szCs w:val="22"/>
              </w:rPr>
              <w:t>:</w:t>
            </w:r>
          </w:p>
          <w:p w14:paraId="1AC8EEE9" w14:textId="77777777" w:rsidR="00024426" w:rsidRPr="003B24A7" w:rsidRDefault="0002442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Kľúčový expert č. 1 - Vedúci tímu</w:t>
            </w:r>
          </w:p>
          <w:p w14:paraId="29820E81" w14:textId="77777777" w:rsidR="00024426" w:rsidRPr="003B24A7" w:rsidRDefault="0002442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Kľúčový expert 2 - Zástupca vedúceho tímu</w:t>
            </w:r>
          </w:p>
          <w:p w14:paraId="7D7324A1" w14:textId="77777777" w:rsidR="00024426" w:rsidRPr="003B24A7" w:rsidRDefault="0002442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Dopravné plánovanie a prognózovanie dopytu</w:t>
            </w:r>
          </w:p>
          <w:p w14:paraId="4551366A" w14:textId="77777777" w:rsidR="00024426" w:rsidRPr="003B24A7" w:rsidRDefault="0002442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Modelovanie dopravy</w:t>
            </w:r>
          </w:p>
          <w:p w14:paraId="57A15926" w14:textId="77777777" w:rsidR="002979CC" w:rsidRPr="003B24A7" w:rsidRDefault="002979CC"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Železničný zvršok</w:t>
            </w:r>
          </w:p>
          <w:p w14:paraId="63E5DC12" w14:textId="77777777" w:rsidR="002979CC" w:rsidRPr="003B24A7" w:rsidRDefault="002979CC"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Tunely a mosty</w:t>
            </w:r>
          </w:p>
          <w:p w14:paraId="04389382" w14:textId="77777777" w:rsidR="002979CC" w:rsidRPr="003B24A7" w:rsidRDefault="002979CC" w:rsidP="002979CC">
            <w:pPr>
              <w:pStyle w:val="text"/>
              <w:spacing w:after="120"/>
              <w:ind w:firstLine="0"/>
              <w:jc w:val="left"/>
              <w:rPr>
                <w:rFonts w:asciiTheme="minorHAnsi" w:hAnsiTheme="minorHAnsi"/>
                <w:sz w:val="22"/>
                <w:szCs w:val="22"/>
              </w:rPr>
            </w:pPr>
            <w:r w:rsidRPr="003B24A7">
              <w:rPr>
                <w:rFonts w:asciiTheme="minorHAnsi" w:hAnsiTheme="minorHAnsi"/>
                <w:sz w:val="22"/>
                <w:szCs w:val="22"/>
              </w:rPr>
              <w:t>Železničná signalizácia a telekomunikácia</w:t>
            </w:r>
          </w:p>
          <w:p w14:paraId="097F8419" w14:textId="77777777" w:rsidR="002979CC" w:rsidRPr="003B24A7" w:rsidRDefault="00541FDB" w:rsidP="00541FDB">
            <w:pPr>
              <w:pStyle w:val="text"/>
              <w:spacing w:after="120"/>
              <w:ind w:firstLine="0"/>
              <w:jc w:val="left"/>
              <w:rPr>
                <w:rFonts w:asciiTheme="minorHAnsi" w:hAnsiTheme="minorHAnsi"/>
                <w:sz w:val="22"/>
                <w:szCs w:val="22"/>
              </w:rPr>
            </w:pPr>
            <w:r w:rsidRPr="003B24A7">
              <w:rPr>
                <w:rFonts w:asciiTheme="minorHAnsi" w:hAnsiTheme="minorHAnsi"/>
                <w:sz w:val="22"/>
                <w:szCs w:val="22"/>
              </w:rPr>
              <w:t>Prevádzka železničnej dopravy</w:t>
            </w:r>
          </w:p>
          <w:p w14:paraId="7BFB6A73" w14:textId="77777777" w:rsidR="00541FDB" w:rsidRPr="003B24A7" w:rsidRDefault="00C30F56" w:rsidP="00541FDB">
            <w:pPr>
              <w:pStyle w:val="text"/>
              <w:spacing w:after="120"/>
              <w:ind w:firstLine="0"/>
              <w:jc w:val="left"/>
              <w:rPr>
                <w:rFonts w:asciiTheme="minorHAnsi" w:hAnsiTheme="minorHAnsi"/>
                <w:sz w:val="22"/>
                <w:szCs w:val="22"/>
              </w:rPr>
            </w:pPr>
            <w:r w:rsidRPr="003B24A7">
              <w:rPr>
                <w:rFonts w:asciiTheme="minorHAnsi" w:hAnsiTheme="minorHAnsi"/>
                <w:sz w:val="22"/>
                <w:szCs w:val="22"/>
              </w:rPr>
              <w:t>Železničné trakčné vedenie</w:t>
            </w:r>
          </w:p>
          <w:p w14:paraId="772FC6E5" w14:textId="77777777" w:rsidR="00CC6527" w:rsidRPr="003B24A7" w:rsidRDefault="00CC6527" w:rsidP="00541FDB">
            <w:pPr>
              <w:pStyle w:val="text"/>
              <w:spacing w:after="120"/>
              <w:ind w:firstLine="0"/>
              <w:jc w:val="left"/>
              <w:rPr>
                <w:rFonts w:asciiTheme="minorHAnsi" w:hAnsiTheme="minorHAnsi"/>
                <w:sz w:val="22"/>
                <w:szCs w:val="22"/>
              </w:rPr>
            </w:pPr>
            <w:r w:rsidRPr="003B24A7">
              <w:rPr>
                <w:rFonts w:asciiTheme="minorHAnsi" w:hAnsiTheme="minorHAnsi"/>
                <w:sz w:val="22"/>
                <w:szCs w:val="22"/>
              </w:rPr>
              <w:t xml:space="preserve">Silnoprúdové zariadenia </w:t>
            </w:r>
          </w:p>
          <w:p w14:paraId="7EEE289D" w14:textId="77777777" w:rsidR="00C30F56" w:rsidRPr="003B24A7" w:rsidRDefault="00C30F56" w:rsidP="00C30F56">
            <w:pPr>
              <w:pStyle w:val="text"/>
              <w:spacing w:after="120"/>
              <w:ind w:firstLine="0"/>
              <w:jc w:val="left"/>
              <w:rPr>
                <w:rFonts w:asciiTheme="minorHAnsi" w:hAnsiTheme="minorHAnsi"/>
                <w:sz w:val="22"/>
                <w:szCs w:val="22"/>
              </w:rPr>
            </w:pPr>
            <w:r w:rsidRPr="003B24A7">
              <w:rPr>
                <w:rFonts w:asciiTheme="minorHAnsi" w:hAnsiTheme="minorHAnsi"/>
                <w:sz w:val="22"/>
                <w:szCs w:val="22"/>
              </w:rPr>
              <w:t>Dopravná ekonómia</w:t>
            </w:r>
          </w:p>
          <w:p w14:paraId="1198FEC2" w14:textId="77777777" w:rsidR="00C30F56" w:rsidRPr="003B24A7" w:rsidRDefault="00C30F56" w:rsidP="00C30F56">
            <w:pPr>
              <w:pStyle w:val="text"/>
              <w:spacing w:after="120"/>
              <w:ind w:firstLine="0"/>
              <w:jc w:val="left"/>
              <w:rPr>
                <w:rFonts w:asciiTheme="minorHAnsi" w:hAnsiTheme="minorHAnsi"/>
                <w:sz w:val="22"/>
                <w:szCs w:val="22"/>
              </w:rPr>
            </w:pPr>
            <w:r w:rsidRPr="003B24A7">
              <w:rPr>
                <w:rFonts w:asciiTheme="minorHAnsi" w:hAnsiTheme="minorHAnsi"/>
                <w:sz w:val="22"/>
                <w:szCs w:val="22"/>
              </w:rPr>
              <w:t>Environmentalistika</w:t>
            </w:r>
          </w:p>
        </w:tc>
        <w:tc>
          <w:tcPr>
            <w:tcW w:w="2835" w:type="dxa"/>
            <w:tcBorders>
              <w:top w:val="single" w:sz="4" w:space="0" w:color="auto"/>
              <w:left w:val="single" w:sz="4" w:space="0" w:color="auto"/>
              <w:bottom w:val="single" w:sz="4" w:space="0" w:color="auto"/>
              <w:right w:val="single" w:sz="4" w:space="0" w:color="auto"/>
            </w:tcBorders>
          </w:tcPr>
          <w:p w14:paraId="3572055C" w14:textId="77777777" w:rsidR="004C6A63" w:rsidRPr="003B24A7" w:rsidRDefault="004C6A63" w:rsidP="00712D3E">
            <w:pPr>
              <w:pStyle w:val="text"/>
              <w:spacing w:after="120"/>
              <w:ind w:firstLine="0"/>
              <w:jc w:val="left"/>
              <w:rPr>
                <w:rFonts w:asciiTheme="minorHAnsi" w:hAnsiTheme="minorHAnsi"/>
                <w:sz w:val="22"/>
                <w:szCs w:val="22"/>
              </w:rPr>
            </w:pPr>
          </w:p>
          <w:p w14:paraId="72446CB1" w14:textId="77777777" w:rsidR="00636FF1" w:rsidRPr="003B24A7" w:rsidRDefault="0002442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Ing. Radomír Hanák</w:t>
            </w:r>
          </w:p>
          <w:p w14:paraId="460AAD13" w14:textId="77777777" w:rsidR="00024426" w:rsidRPr="003B24A7" w:rsidRDefault="0002442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Ing. Ondrej Podolec</w:t>
            </w:r>
          </w:p>
          <w:p w14:paraId="229E8599" w14:textId="77777777" w:rsidR="00024426" w:rsidRPr="003B24A7" w:rsidRDefault="00024426" w:rsidP="00024426">
            <w:pPr>
              <w:pStyle w:val="text"/>
              <w:spacing w:after="120"/>
              <w:ind w:firstLine="0"/>
              <w:jc w:val="left"/>
              <w:rPr>
                <w:rFonts w:asciiTheme="minorHAnsi" w:hAnsiTheme="minorHAnsi"/>
                <w:sz w:val="22"/>
                <w:szCs w:val="22"/>
              </w:rPr>
            </w:pPr>
          </w:p>
          <w:p w14:paraId="3678144D" w14:textId="77777777" w:rsidR="00024426" w:rsidRPr="003B24A7" w:rsidRDefault="00024426" w:rsidP="002979CC">
            <w:pPr>
              <w:pStyle w:val="text"/>
              <w:spacing w:after="240"/>
              <w:ind w:firstLine="0"/>
              <w:jc w:val="left"/>
              <w:rPr>
                <w:rFonts w:asciiTheme="minorHAnsi" w:hAnsiTheme="minorHAnsi"/>
                <w:sz w:val="22"/>
                <w:szCs w:val="22"/>
              </w:rPr>
            </w:pPr>
            <w:r w:rsidRPr="003B24A7">
              <w:rPr>
                <w:rFonts w:asciiTheme="minorHAnsi" w:hAnsiTheme="minorHAnsi"/>
                <w:sz w:val="22"/>
                <w:szCs w:val="22"/>
              </w:rPr>
              <w:t>Ing. Miroslav Vančura</w:t>
            </w:r>
          </w:p>
          <w:p w14:paraId="37AFA005" w14:textId="77777777" w:rsidR="00024426" w:rsidRPr="003B24A7" w:rsidRDefault="002979CC"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Mgr. Jiří Dufek</w:t>
            </w:r>
          </w:p>
          <w:p w14:paraId="679AB5AF" w14:textId="77777777" w:rsidR="002979CC" w:rsidRPr="003B24A7" w:rsidRDefault="002979CC"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Doc. Ing. Zdeněk Hřebíček</w:t>
            </w:r>
          </w:p>
          <w:p w14:paraId="3538DA8F" w14:textId="77777777" w:rsidR="002979CC" w:rsidRPr="003B24A7" w:rsidRDefault="002979CC"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Ing. Ján Kušnír</w:t>
            </w:r>
          </w:p>
          <w:p w14:paraId="61256D93" w14:textId="77777777" w:rsidR="002979CC" w:rsidRPr="003B24A7" w:rsidRDefault="002979CC" w:rsidP="00541FDB">
            <w:pPr>
              <w:pStyle w:val="text"/>
              <w:spacing w:after="360"/>
              <w:ind w:firstLine="0"/>
              <w:jc w:val="left"/>
              <w:rPr>
                <w:rFonts w:asciiTheme="minorHAnsi" w:hAnsiTheme="minorHAnsi"/>
                <w:sz w:val="22"/>
                <w:szCs w:val="22"/>
              </w:rPr>
            </w:pPr>
            <w:r w:rsidRPr="003B24A7">
              <w:rPr>
                <w:rFonts w:asciiTheme="minorHAnsi" w:hAnsiTheme="minorHAnsi"/>
                <w:sz w:val="22"/>
                <w:szCs w:val="22"/>
              </w:rPr>
              <w:t>Ing. Ivan Komínek</w:t>
            </w:r>
          </w:p>
          <w:p w14:paraId="73E98122" w14:textId="77777777" w:rsidR="0090016F" w:rsidRPr="003B24A7" w:rsidRDefault="0090016F" w:rsidP="0090016F">
            <w:pPr>
              <w:pStyle w:val="text"/>
              <w:spacing w:after="240"/>
              <w:ind w:firstLine="0"/>
              <w:jc w:val="left"/>
              <w:rPr>
                <w:rFonts w:asciiTheme="minorHAnsi" w:hAnsiTheme="minorHAnsi"/>
                <w:sz w:val="22"/>
                <w:szCs w:val="22"/>
              </w:rPr>
            </w:pPr>
            <w:r w:rsidRPr="003B24A7">
              <w:rPr>
                <w:rFonts w:asciiTheme="minorHAnsi" w:hAnsiTheme="minorHAnsi"/>
                <w:sz w:val="22"/>
                <w:szCs w:val="22"/>
              </w:rPr>
              <w:t>Ing. Miroslav Vančura</w:t>
            </w:r>
          </w:p>
          <w:p w14:paraId="600BE24C" w14:textId="77777777" w:rsidR="00C30F56" w:rsidRPr="003B24A7" w:rsidRDefault="00C30F5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Ing. Radoslav Molák</w:t>
            </w:r>
          </w:p>
          <w:p w14:paraId="42F55BA5" w14:textId="77777777" w:rsidR="00CC6527" w:rsidRPr="003B24A7" w:rsidRDefault="00CC6527"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Ing. Vladimír Čule</w:t>
            </w:r>
            <w:r w:rsidR="00CB6DBF" w:rsidRPr="003B24A7">
              <w:rPr>
                <w:rFonts w:asciiTheme="minorHAnsi" w:hAnsiTheme="minorHAnsi"/>
                <w:sz w:val="22"/>
                <w:szCs w:val="22"/>
              </w:rPr>
              <w:t>n</w:t>
            </w:r>
          </w:p>
          <w:p w14:paraId="59C9A135" w14:textId="77777777" w:rsidR="00C30F56" w:rsidRPr="003B24A7" w:rsidRDefault="00C30F5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Ing. Peter Harabín</w:t>
            </w:r>
          </w:p>
          <w:p w14:paraId="273A470C" w14:textId="77777777" w:rsidR="00C30F56" w:rsidRPr="003B24A7" w:rsidRDefault="00C30F56" w:rsidP="00024426">
            <w:pPr>
              <w:pStyle w:val="text"/>
              <w:spacing w:after="120"/>
              <w:ind w:firstLine="0"/>
              <w:jc w:val="left"/>
              <w:rPr>
                <w:rFonts w:asciiTheme="minorHAnsi" w:hAnsiTheme="minorHAnsi"/>
                <w:sz w:val="22"/>
                <w:szCs w:val="22"/>
              </w:rPr>
            </w:pPr>
            <w:r w:rsidRPr="003B24A7">
              <w:rPr>
                <w:rFonts w:asciiTheme="minorHAnsi" w:hAnsiTheme="minorHAnsi"/>
                <w:sz w:val="22"/>
                <w:szCs w:val="22"/>
              </w:rPr>
              <w:t>Mgr. Michaela Seifertová</w:t>
            </w:r>
          </w:p>
        </w:tc>
        <w:tc>
          <w:tcPr>
            <w:tcW w:w="2835" w:type="dxa"/>
            <w:tcBorders>
              <w:top w:val="single" w:sz="4" w:space="0" w:color="auto"/>
              <w:left w:val="single" w:sz="4" w:space="0" w:color="auto"/>
              <w:bottom w:val="single" w:sz="4" w:space="0" w:color="auto"/>
              <w:right w:val="single" w:sz="18" w:space="0" w:color="auto"/>
            </w:tcBorders>
          </w:tcPr>
          <w:p w14:paraId="01C45435" w14:textId="77777777" w:rsidR="004C6A63" w:rsidRPr="003B24A7" w:rsidRDefault="004C6A63" w:rsidP="00712D3E">
            <w:pPr>
              <w:pStyle w:val="text"/>
              <w:spacing w:after="120"/>
              <w:ind w:firstLine="0"/>
              <w:jc w:val="left"/>
              <w:rPr>
                <w:rFonts w:asciiTheme="minorHAnsi" w:hAnsiTheme="minorHAnsi"/>
                <w:sz w:val="22"/>
                <w:szCs w:val="22"/>
              </w:rPr>
            </w:pPr>
          </w:p>
        </w:tc>
      </w:tr>
      <w:tr w:rsidR="004C6A63" w:rsidRPr="003B24A7" w14:paraId="216D22D5" w14:textId="77777777" w:rsidTr="00712D3E">
        <w:trPr>
          <w:trHeight w:val="20"/>
          <w:jc w:val="center"/>
        </w:trPr>
        <w:tc>
          <w:tcPr>
            <w:tcW w:w="3402" w:type="dxa"/>
            <w:tcBorders>
              <w:top w:val="single" w:sz="4" w:space="0" w:color="auto"/>
              <w:left w:val="single" w:sz="18" w:space="0" w:color="auto"/>
              <w:bottom w:val="single" w:sz="18" w:space="0" w:color="auto"/>
              <w:right w:val="single" w:sz="4" w:space="0" w:color="auto"/>
            </w:tcBorders>
          </w:tcPr>
          <w:p w14:paraId="003F013D" w14:textId="77777777" w:rsidR="004C6A63" w:rsidRPr="003B24A7" w:rsidRDefault="00636FF1" w:rsidP="00712D3E">
            <w:pPr>
              <w:pStyle w:val="text"/>
              <w:spacing w:after="120"/>
              <w:ind w:firstLine="0"/>
              <w:jc w:val="left"/>
              <w:rPr>
                <w:rFonts w:asciiTheme="minorHAnsi" w:hAnsiTheme="minorHAnsi"/>
                <w:sz w:val="22"/>
                <w:szCs w:val="22"/>
              </w:rPr>
            </w:pPr>
            <w:r w:rsidRPr="003B24A7">
              <w:rPr>
                <w:rFonts w:asciiTheme="minorHAnsi" w:hAnsiTheme="minorHAnsi"/>
                <w:sz w:val="22"/>
                <w:szCs w:val="22"/>
              </w:rPr>
              <w:t>Termín spracovania:</w:t>
            </w:r>
          </w:p>
        </w:tc>
        <w:tc>
          <w:tcPr>
            <w:tcW w:w="5670" w:type="dxa"/>
            <w:gridSpan w:val="2"/>
            <w:tcBorders>
              <w:top w:val="single" w:sz="4" w:space="0" w:color="auto"/>
              <w:left w:val="single" w:sz="4" w:space="0" w:color="auto"/>
              <w:bottom w:val="single" w:sz="18" w:space="0" w:color="auto"/>
              <w:right w:val="single" w:sz="18" w:space="0" w:color="auto"/>
            </w:tcBorders>
          </w:tcPr>
          <w:p w14:paraId="0C1F2222" w14:textId="77777777" w:rsidR="004C6A63" w:rsidRPr="003B24A7" w:rsidRDefault="004C6A63" w:rsidP="00636FF1">
            <w:pPr>
              <w:pStyle w:val="text"/>
              <w:spacing w:after="120"/>
              <w:ind w:firstLine="0"/>
              <w:jc w:val="left"/>
              <w:rPr>
                <w:rFonts w:asciiTheme="minorHAnsi" w:hAnsiTheme="minorHAnsi"/>
                <w:sz w:val="22"/>
                <w:szCs w:val="22"/>
              </w:rPr>
            </w:pPr>
            <w:r w:rsidRPr="003B24A7">
              <w:rPr>
                <w:rFonts w:asciiTheme="minorHAnsi" w:hAnsiTheme="minorHAnsi"/>
                <w:sz w:val="22"/>
                <w:szCs w:val="22"/>
              </w:rPr>
              <w:t>1</w:t>
            </w:r>
            <w:r w:rsidR="00636FF1" w:rsidRPr="003B24A7">
              <w:rPr>
                <w:rFonts w:asciiTheme="minorHAnsi" w:hAnsiTheme="minorHAnsi"/>
                <w:sz w:val="22"/>
                <w:szCs w:val="22"/>
              </w:rPr>
              <w:t>0</w:t>
            </w:r>
            <w:r w:rsidRPr="003B24A7">
              <w:rPr>
                <w:rFonts w:asciiTheme="minorHAnsi" w:hAnsiTheme="minorHAnsi"/>
                <w:sz w:val="22"/>
                <w:szCs w:val="22"/>
              </w:rPr>
              <w:t>. 201</w:t>
            </w:r>
            <w:r w:rsidR="00636FF1" w:rsidRPr="003B24A7">
              <w:rPr>
                <w:rFonts w:asciiTheme="minorHAnsi" w:hAnsiTheme="minorHAnsi"/>
                <w:sz w:val="22"/>
                <w:szCs w:val="22"/>
              </w:rPr>
              <w:t>5</w:t>
            </w:r>
          </w:p>
        </w:tc>
      </w:tr>
    </w:tbl>
    <w:p w14:paraId="72DE1B3C" w14:textId="77777777" w:rsidR="00AF4FE6" w:rsidRPr="003B24A7" w:rsidRDefault="00AF4FE6" w:rsidP="00BA4DBA">
      <w:pPr>
        <w:pStyle w:val="Nadpis1"/>
        <w:numPr>
          <w:ilvl w:val="0"/>
          <w:numId w:val="0"/>
        </w:numPr>
        <w:ind w:left="360" w:hanging="360"/>
      </w:pPr>
      <w:bookmarkStart w:id="2" w:name="_Toc433699370"/>
      <w:r w:rsidRPr="003B24A7">
        <w:lastRenderedPageBreak/>
        <w:t>Obsah</w:t>
      </w:r>
      <w:bookmarkEnd w:id="1"/>
      <w:bookmarkEnd w:id="2"/>
    </w:p>
    <w:p w14:paraId="5A3FF5AC" w14:textId="77777777" w:rsidR="00E979C5" w:rsidRDefault="00500880" w:rsidP="0076214D">
      <w:pPr>
        <w:pStyle w:val="Obsah1"/>
        <w:tabs>
          <w:tab w:val="clear" w:pos="9072"/>
          <w:tab w:val="right" w:leader="dot" w:pos="9356"/>
        </w:tabs>
        <w:ind w:right="282"/>
        <w:rPr>
          <w:rFonts w:asciiTheme="minorHAnsi" w:eastAsiaTheme="minorEastAsia" w:hAnsiTheme="minorHAnsi" w:cstheme="minorBidi"/>
          <w:b w:val="0"/>
          <w:bCs w:val="0"/>
          <w:caps w:val="0"/>
          <w:noProof/>
          <w:sz w:val="22"/>
          <w:szCs w:val="22"/>
          <w:lang w:eastAsia="sk-SK"/>
        </w:rPr>
      </w:pPr>
      <w:r w:rsidRPr="003B24A7">
        <w:rPr>
          <w:b w:val="0"/>
          <w:sz w:val="40"/>
          <w:szCs w:val="40"/>
        </w:rPr>
        <w:fldChar w:fldCharType="begin"/>
      </w:r>
      <w:r w:rsidR="00AF4FE6" w:rsidRPr="003B24A7">
        <w:rPr>
          <w:b w:val="0"/>
          <w:sz w:val="40"/>
          <w:szCs w:val="40"/>
        </w:rPr>
        <w:instrText xml:space="preserve"> TOC \o "1-4" \h \z \u </w:instrText>
      </w:r>
      <w:r w:rsidRPr="003B24A7">
        <w:rPr>
          <w:b w:val="0"/>
          <w:sz w:val="40"/>
          <w:szCs w:val="40"/>
        </w:rPr>
        <w:fldChar w:fldCharType="separate"/>
      </w:r>
      <w:hyperlink w:anchor="_Toc433699370" w:history="1">
        <w:r w:rsidR="00E979C5" w:rsidRPr="00441C2C">
          <w:rPr>
            <w:rStyle w:val="Hypertextovprepojenie"/>
            <w:noProof/>
          </w:rPr>
          <w:t>Obsah</w:t>
        </w:r>
        <w:r w:rsidR="00E979C5">
          <w:rPr>
            <w:noProof/>
            <w:webHidden/>
          </w:rPr>
          <w:tab/>
        </w:r>
        <w:r w:rsidR="00E979C5">
          <w:rPr>
            <w:noProof/>
            <w:webHidden/>
          </w:rPr>
          <w:fldChar w:fldCharType="begin"/>
        </w:r>
        <w:r w:rsidR="00E979C5">
          <w:rPr>
            <w:noProof/>
            <w:webHidden/>
          </w:rPr>
          <w:instrText xml:space="preserve"> PAGEREF _Toc433699370 \h </w:instrText>
        </w:r>
        <w:r w:rsidR="00E979C5">
          <w:rPr>
            <w:noProof/>
            <w:webHidden/>
          </w:rPr>
        </w:r>
        <w:r w:rsidR="00E979C5">
          <w:rPr>
            <w:noProof/>
            <w:webHidden/>
          </w:rPr>
          <w:fldChar w:fldCharType="separate"/>
        </w:r>
        <w:r w:rsidR="00A74A5D">
          <w:rPr>
            <w:noProof/>
            <w:webHidden/>
          </w:rPr>
          <w:t>2</w:t>
        </w:r>
        <w:r w:rsidR="00E979C5">
          <w:rPr>
            <w:noProof/>
            <w:webHidden/>
          </w:rPr>
          <w:fldChar w:fldCharType="end"/>
        </w:r>
      </w:hyperlink>
    </w:p>
    <w:p w14:paraId="62C0AA9D" w14:textId="77777777" w:rsidR="00E979C5" w:rsidRDefault="00E979C5" w:rsidP="0076214D">
      <w:pPr>
        <w:pStyle w:val="Obsah1"/>
        <w:tabs>
          <w:tab w:val="clear" w:pos="9072"/>
          <w:tab w:val="right" w:leader="dot" w:pos="9356"/>
        </w:tabs>
        <w:ind w:right="282"/>
        <w:rPr>
          <w:rFonts w:asciiTheme="minorHAnsi" w:eastAsiaTheme="minorEastAsia" w:hAnsiTheme="minorHAnsi" w:cstheme="minorBidi"/>
          <w:b w:val="0"/>
          <w:bCs w:val="0"/>
          <w:caps w:val="0"/>
          <w:noProof/>
          <w:sz w:val="22"/>
          <w:szCs w:val="22"/>
          <w:lang w:eastAsia="sk-SK"/>
        </w:rPr>
      </w:pPr>
      <w:hyperlink w:anchor="_Toc433699371" w:history="1">
        <w:r w:rsidRPr="00441C2C">
          <w:rPr>
            <w:rStyle w:val="Hypertextovprepojenie"/>
            <w:noProof/>
          </w:rPr>
          <w:t>1.</w:t>
        </w:r>
        <w:r>
          <w:rPr>
            <w:rFonts w:asciiTheme="minorHAnsi" w:eastAsiaTheme="minorEastAsia" w:hAnsiTheme="minorHAnsi" w:cstheme="minorBidi"/>
            <w:b w:val="0"/>
            <w:bCs w:val="0"/>
            <w:caps w:val="0"/>
            <w:noProof/>
            <w:sz w:val="22"/>
            <w:szCs w:val="22"/>
            <w:lang w:eastAsia="sk-SK"/>
          </w:rPr>
          <w:tab/>
        </w:r>
        <w:r w:rsidRPr="00441C2C">
          <w:rPr>
            <w:rStyle w:val="Hypertextovprepojenie"/>
            <w:noProof/>
          </w:rPr>
          <w:t>Účel štúdie</w:t>
        </w:r>
        <w:r>
          <w:rPr>
            <w:noProof/>
            <w:webHidden/>
          </w:rPr>
          <w:tab/>
        </w:r>
        <w:r>
          <w:rPr>
            <w:noProof/>
            <w:webHidden/>
          </w:rPr>
          <w:fldChar w:fldCharType="begin"/>
        </w:r>
        <w:r>
          <w:rPr>
            <w:noProof/>
            <w:webHidden/>
          </w:rPr>
          <w:instrText xml:space="preserve"> PAGEREF _Toc433699371 \h </w:instrText>
        </w:r>
        <w:r>
          <w:rPr>
            <w:noProof/>
            <w:webHidden/>
          </w:rPr>
        </w:r>
        <w:r>
          <w:rPr>
            <w:noProof/>
            <w:webHidden/>
          </w:rPr>
          <w:fldChar w:fldCharType="separate"/>
        </w:r>
        <w:r w:rsidR="00A74A5D">
          <w:rPr>
            <w:noProof/>
            <w:webHidden/>
          </w:rPr>
          <w:t>6</w:t>
        </w:r>
        <w:r>
          <w:rPr>
            <w:noProof/>
            <w:webHidden/>
          </w:rPr>
          <w:fldChar w:fldCharType="end"/>
        </w:r>
      </w:hyperlink>
    </w:p>
    <w:p w14:paraId="145E2ECA"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72" w:history="1">
        <w:r w:rsidRPr="00441C2C">
          <w:rPr>
            <w:rStyle w:val="Hypertextovprepojenie"/>
          </w:rPr>
          <w:t>1.1</w:t>
        </w:r>
        <w:r>
          <w:rPr>
            <w:rFonts w:asciiTheme="minorHAnsi" w:eastAsiaTheme="minorEastAsia" w:hAnsiTheme="minorHAnsi" w:cstheme="minorBidi"/>
            <w:b w:val="0"/>
            <w:bCs w:val="0"/>
            <w:smallCaps w:val="0"/>
            <w:sz w:val="22"/>
            <w:szCs w:val="22"/>
            <w:lang w:eastAsia="sk-SK"/>
          </w:rPr>
          <w:tab/>
        </w:r>
        <w:r w:rsidRPr="00441C2C">
          <w:rPr>
            <w:rStyle w:val="Hypertextovprepojenie"/>
          </w:rPr>
          <w:t>Základné informácie o riešenej trati</w:t>
        </w:r>
        <w:r>
          <w:rPr>
            <w:webHidden/>
          </w:rPr>
          <w:tab/>
        </w:r>
        <w:r>
          <w:rPr>
            <w:webHidden/>
          </w:rPr>
          <w:fldChar w:fldCharType="begin"/>
        </w:r>
        <w:r>
          <w:rPr>
            <w:webHidden/>
          </w:rPr>
          <w:instrText xml:space="preserve"> PAGEREF _Toc433699372 \h </w:instrText>
        </w:r>
        <w:r>
          <w:rPr>
            <w:webHidden/>
          </w:rPr>
        </w:r>
        <w:r>
          <w:rPr>
            <w:webHidden/>
          </w:rPr>
          <w:fldChar w:fldCharType="separate"/>
        </w:r>
        <w:r w:rsidR="00A74A5D">
          <w:rPr>
            <w:webHidden/>
          </w:rPr>
          <w:t>6</w:t>
        </w:r>
        <w:r>
          <w:rPr>
            <w:webHidden/>
          </w:rPr>
          <w:fldChar w:fldCharType="end"/>
        </w:r>
      </w:hyperlink>
    </w:p>
    <w:p w14:paraId="7C35C87B"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73" w:history="1">
        <w:r w:rsidRPr="00441C2C">
          <w:rPr>
            <w:rStyle w:val="Hypertextovprepojenie"/>
          </w:rPr>
          <w:t>1.2</w:t>
        </w:r>
        <w:r>
          <w:rPr>
            <w:rFonts w:asciiTheme="minorHAnsi" w:eastAsiaTheme="minorEastAsia" w:hAnsiTheme="minorHAnsi" w:cstheme="minorBidi"/>
            <w:b w:val="0"/>
            <w:bCs w:val="0"/>
            <w:smallCaps w:val="0"/>
            <w:sz w:val="22"/>
            <w:szCs w:val="22"/>
            <w:lang w:eastAsia="sk-SK"/>
          </w:rPr>
          <w:tab/>
        </w:r>
        <w:r w:rsidRPr="00441C2C">
          <w:rPr>
            <w:rStyle w:val="Hypertextovprepojenie"/>
          </w:rPr>
          <w:t>Všeobecná charakteristika územia</w:t>
        </w:r>
        <w:r>
          <w:rPr>
            <w:webHidden/>
          </w:rPr>
          <w:tab/>
        </w:r>
        <w:r>
          <w:rPr>
            <w:webHidden/>
          </w:rPr>
          <w:fldChar w:fldCharType="begin"/>
        </w:r>
        <w:r>
          <w:rPr>
            <w:webHidden/>
          </w:rPr>
          <w:instrText xml:space="preserve"> PAGEREF _Toc433699373 \h </w:instrText>
        </w:r>
        <w:r>
          <w:rPr>
            <w:webHidden/>
          </w:rPr>
        </w:r>
        <w:r>
          <w:rPr>
            <w:webHidden/>
          </w:rPr>
          <w:fldChar w:fldCharType="separate"/>
        </w:r>
        <w:r w:rsidR="00A74A5D">
          <w:rPr>
            <w:webHidden/>
          </w:rPr>
          <w:t>6</w:t>
        </w:r>
        <w:r>
          <w:rPr>
            <w:webHidden/>
          </w:rPr>
          <w:fldChar w:fldCharType="end"/>
        </w:r>
      </w:hyperlink>
    </w:p>
    <w:p w14:paraId="3659135D"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74" w:history="1">
        <w:r w:rsidRPr="00441C2C">
          <w:rPr>
            <w:rStyle w:val="Hypertextovprepojenie"/>
          </w:rPr>
          <w:t>1.3</w:t>
        </w:r>
        <w:r>
          <w:rPr>
            <w:rFonts w:asciiTheme="minorHAnsi" w:eastAsiaTheme="minorEastAsia" w:hAnsiTheme="minorHAnsi" w:cstheme="minorBidi"/>
            <w:b w:val="0"/>
            <w:bCs w:val="0"/>
            <w:smallCaps w:val="0"/>
            <w:sz w:val="22"/>
            <w:szCs w:val="22"/>
            <w:lang w:eastAsia="sk-SK"/>
          </w:rPr>
          <w:tab/>
        </w:r>
        <w:r w:rsidRPr="00441C2C">
          <w:rPr>
            <w:rStyle w:val="Hypertextovprepojenie"/>
          </w:rPr>
          <w:t>Zdôvodnenie štúdie</w:t>
        </w:r>
        <w:r>
          <w:rPr>
            <w:webHidden/>
          </w:rPr>
          <w:tab/>
        </w:r>
        <w:r>
          <w:rPr>
            <w:webHidden/>
          </w:rPr>
          <w:fldChar w:fldCharType="begin"/>
        </w:r>
        <w:r>
          <w:rPr>
            <w:webHidden/>
          </w:rPr>
          <w:instrText xml:space="preserve"> PAGEREF _Toc433699374 \h </w:instrText>
        </w:r>
        <w:r>
          <w:rPr>
            <w:webHidden/>
          </w:rPr>
        </w:r>
        <w:r>
          <w:rPr>
            <w:webHidden/>
          </w:rPr>
          <w:fldChar w:fldCharType="separate"/>
        </w:r>
        <w:r w:rsidR="00A74A5D">
          <w:rPr>
            <w:webHidden/>
          </w:rPr>
          <w:t>7</w:t>
        </w:r>
        <w:r>
          <w:rPr>
            <w:webHidden/>
          </w:rPr>
          <w:fldChar w:fldCharType="end"/>
        </w:r>
      </w:hyperlink>
    </w:p>
    <w:p w14:paraId="1248BA38"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75" w:history="1">
        <w:r w:rsidRPr="00441C2C">
          <w:rPr>
            <w:rStyle w:val="Hypertextovprepojenie"/>
          </w:rPr>
          <w:t>1.4</w:t>
        </w:r>
        <w:r>
          <w:rPr>
            <w:rFonts w:asciiTheme="minorHAnsi" w:eastAsiaTheme="minorEastAsia" w:hAnsiTheme="minorHAnsi" w:cstheme="minorBidi"/>
            <w:b w:val="0"/>
            <w:bCs w:val="0"/>
            <w:smallCaps w:val="0"/>
            <w:sz w:val="22"/>
            <w:szCs w:val="22"/>
            <w:lang w:eastAsia="sk-SK"/>
          </w:rPr>
          <w:tab/>
        </w:r>
        <w:r w:rsidRPr="00441C2C">
          <w:rPr>
            <w:rStyle w:val="Hypertextovprepojenie"/>
          </w:rPr>
          <w:t>Základné ciele projektu</w:t>
        </w:r>
        <w:r>
          <w:rPr>
            <w:webHidden/>
          </w:rPr>
          <w:tab/>
        </w:r>
        <w:r>
          <w:rPr>
            <w:webHidden/>
          </w:rPr>
          <w:fldChar w:fldCharType="begin"/>
        </w:r>
        <w:r>
          <w:rPr>
            <w:webHidden/>
          </w:rPr>
          <w:instrText xml:space="preserve"> PAGEREF _Toc433699375 \h </w:instrText>
        </w:r>
        <w:r>
          <w:rPr>
            <w:webHidden/>
          </w:rPr>
        </w:r>
        <w:r>
          <w:rPr>
            <w:webHidden/>
          </w:rPr>
          <w:fldChar w:fldCharType="separate"/>
        </w:r>
        <w:r w:rsidR="00A74A5D">
          <w:rPr>
            <w:webHidden/>
          </w:rPr>
          <w:t>7</w:t>
        </w:r>
        <w:r>
          <w:rPr>
            <w:webHidden/>
          </w:rPr>
          <w:fldChar w:fldCharType="end"/>
        </w:r>
      </w:hyperlink>
    </w:p>
    <w:p w14:paraId="0B1CAB3F"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76" w:history="1">
        <w:r w:rsidRPr="00441C2C">
          <w:rPr>
            <w:rStyle w:val="Hypertextovprepojenie"/>
          </w:rPr>
          <w:t>1.5</w:t>
        </w:r>
        <w:r>
          <w:rPr>
            <w:rFonts w:asciiTheme="minorHAnsi" w:eastAsiaTheme="minorEastAsia" w:hAnsiTheme="minorHAnsi" w:cstheme="minorBidi"/>
            <w:b w:val="0"/>
            <w:bCs w:val="0"/>
            <w:smallCaps w:val="0"/>
            <w:sz w:val="22"/>
            <w:szCs w:val="22"/>
            <w:lang w:eastAsia="sk-SK"/>
          </w:rPr>
          <w:tab/>
        </w:r>
        <w:r w:rsidRPr="00441C2C">
          <w:rPr>
            <w:rStyle w:val="Hypertextovprepojenie"/>
          </w:rPr>
          <w:t>Východiskové podklady</w:t>
        </w:r>
        <w:r>
          <w:rPr>
            <w:webHidden/>
          </w:rPr>
          <w:tab/>
        </w:r>
        <w:r>
          <w:rPr>
            <w:webHidden/>
          </w:rPr>
          <w:fldChar w:fldCharType="begin"/>
        </w:r>
        <w:r>
          <w:rPr>
            <w:webHidden/>
          </w:rPr>
          <w:instrText xml:space="preserve"> PAGEREF _Toc433699376 \h </w:instrText>
        </w:r>
        <w:r>
          <w:rPr>
            <w:webHidden/>
          </w:rPr>
        </w:r>
        <w:r>
          <w:rPr>
            <w:webHidden/>
          </w:rPr>
          <w:fldChar w:fldCharType="separate"/>
        </w:r>
        <w:r w:rsidR="00A74A5D">
          <w:rPr>
            <w:webHidden/>
          </w:rPr>
          <w:t>8</w:t>
        </w:r>
        <w:r>
          <w:rPr>
            <w:webHidden/>
          </w:rPr>
          <w:fldChar w:fldCharType="end"/>
        </w:r>
      </w:hyperlink>
    </w:p>
    <w:p w14:paraId="65E24C80"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77" w:history="1">
        <w:r w:rsidRPr="00441C2C">
          <w:rPr>
            <w:rStyle w:val="Hypertextovprepojenie"/>
          </w:rPr>
          <w:t>1.6</w:t>
        </w:r>
        <w:r>
          <w:rPr>
            <w:rFonts w:asciiTheme="minorHAnsi" w:eastAsiaTheme="minorEastAsia" w:hAnsiTheme="minorHAnsi" w:cstheme="minorBidi"/>
            <w:b w:val="0"/>
            <w:bCs w:val="0"/>
            <w:smallCaps w:val="0"/>
            <w:sz w:val="22"/>
            <w:szCs w:val="22"/>
            <w:lang w:eastAsia="sk-SK"/>
          </w:rPr>
          <w:tab/>
        </w:r>
        <w:r w:rsidRPr="00441C2C">
          <w:rPr>
            <w:rStyle w:val="Hypertextovprepojenie"/>
          </w:rPr>
          <w:t>História projektu</w:t>
        </w:r>
        <w:r>
          <w:rPr>
            <w:webHidden/>
          </w:rPr>
          <w:tab/>
        </w:r>
        <w:r>
          <w:rPr>
            <w:webHidden/>
          </w:rPr>
          <w:fldChar w:fldCharType="begin"/>
        </w:r>
        <w:r>
          <w:rPr>
            <w:webHidden/>
          </w:rPr>
          <w:instrText xml:space="preserve"> PAGEREF _Toc433699377 \h </w:instrText>
        </w:r>
        <w:r>
          <w:rPr>
            <w:webHidden/>
          </w:rPr>
        </w:r>
        <w:r>
          <w:rPr>
            <w:webHidden/>
          </w:rPr>
          <w:fldChar w:fldCharType="separate"/>
        </w:r>
        <w:r w:rsidR="00A74A5D">
          <w:rPr>
            <w:webHidden/>
          </w:rPr>
          <w:t>9</w:t>
        </w:r>
        <w:r>
          <w:rPr>
            <w:webHidden/>
          </w:rPr>
          <w:fldChar w:fldCharType="end"/>
        </w:r>
      </w:hyperlink>
    </w:p>
    <w:p w14:paraId="359DC8AE" w14:textId="3EA174F6"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78" w:history="1">
        <w:r w:rsidRPr="00441C2C">
          <w:rPr>
            <w:rStyle w:val="Hypertextovprepojenie"/>
            <w:noProof/>
          </w:rPr>
          <w:t>1.6.1</w:t>
        </w:r>
        <w:r>
          <w:rPr>
            <w:rFonts w:asciiTheme="minorHAnsi" w:eastAsiaTheme="minorEastAsia" w:hAnsiTheme="minorHAnsi" w:cstheme="minorBidi"/>
            <w:i w:val="0"/>
            <w:iCs w:val="0"/>
            <w:noProof/>
            <w:sz w:val="22"/>
            <w:szCs w:val="22"/>
            <w:lang w:eastAsia="sk-SK"/>
          </w:rPr>
          <w:tab/>
        </w:r>
        <w:r w:rsidRPr="00441C2C">
          <w:rPr>
            <w:rStyle w:val="Hypertextovprepojenie"/>
            <w:noProof/>
          </w:rPr>
          <w:t>Štúdia realizovateľnosti  - V. a VI. Paneurópsky koridor, ČASŤ 2: Žilina – Košice – Čierna nad Tisou (2007)</w:t>
        </w:r>
        <w:r>
          <w:rPr>
            <w:noProof/>
            <w:webHidden/>
          </w:rPr>
          <w:tab/>
        </w:r>
        <w:r w:rsidR="0076214D">
          <w:rPr>
            <w:noProof/>
            <w:webHidden/>
          </w:rPr>
          <w:t>.................................................................................................................................................................</w:t>
        </w:r>
        <w:r>
          <w:rPr>
            <w:noProof/>
            <w:webHidden/>
          </w:rPr>
          <w:fldChar w:fldCharType="begin"/>
        </w:r>
        <w:r>
          <w:rPr>
            <w:noProof/>
            <w:webHidden/>
          </w:rPr>
          <w:instrText xml:space="preserve"> PAGEREF _Toc433699378 \h </w:instrText>
        </w:r>
        <w:r>
          <w:rPr>
            <w:noProof/>
            <w:webHidden/>
          </w:rPr>
        </w:r>
        <w:r>
          <w:rPr>
            <w:noProof/>
            <w:webHidden/>
          </w:rPr>
          <w:fldChar w:fldCharType="separate"/>
        </w:r>
        <w:r w:rsidR="00A74A5D">
          <w:rPr>
            <w:noProof/>
            <w:webHidden/>
          </w:rPr>
          <w:t>9</w:t>
        </w:r>
        <w:r>
          <w:rPr>
            <w:noProof/>
            <w:webHidden/>
          </w:rPr>
          <w:fldChar w:fldCharType="end"/>
        </w:r>
      </w:hyperlink>
    </w:p>
    <w:p w14:paraId="0128908F" w14:textId="5310E432"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79" w:history="1">
        <w:r w:rsidRPr="00441C2C">
          <w:rPr>
            <w:rStyle w:val="Hypertextovprepojenie"/>
            <w:noProof/>
          </w:rPr>
          <w:t>1.6.2</w:t>
        </w:r>
        <w:r>
          <w:rPr>
            <w:rFonts w:asciiTheme="minorHAnsi" w:eastAsiaTheme="minorEastAsia" w:hAnsiTheme="minorHAnsi" w:cstheme="minorBidi"/>
            <w:i w:val="0"/>
            <w:iCs w:val="0"/>
            <w:noProof/>
            <w:sz w:val="22"/>
            <w:szCs w:val="22"/>
            <w:lang w:eastAsia="sk-SK"/>
          </w:rPr>
          <w:tab/>
        </w:r>
        <w:r w:rsidRPr="00441C2C">
          <w:rPr>
            <w:rStyle w:val="Hypertextovprepojenie"/>
            <w:noProof/>
          </w:rPr>
          <w:t>Štúdia realizovateľnosti Žilina – Košice – Čierna nad Tisou a úseku Púchov – Považská Teplá (COWI 2014)</w:t>
        </w:r>
        <w:r>
          <w:rPr>
            <w:noProof/>
            <w:webHidden/>
          </w:rPr>
          <w:tab/>
        </w:r>
        <w:r w:rsidR="0076214D">
          <w:rPr>
            <w:noProof/>
            <w:webHidden/>
          </w:rPr>
          <w:t>.................................................................................................................................................................</w:t>
        </w:r>
        <w:r>
          <w:rPr>
            <w:noProof/>
            <w:webHidden/>
          </w:rPr>
          <w:fldChar w:fldCharType="begin"/>
        </w:r>
        <w:r>
          <w:rPr>
            <w:noProof/>
            <w:webHidden/>
          </w:rPr>
          <w:instrText xml:space="preserve"> PAGEREF _Toc433699379 \h </w:instrText>
        </w:r>
        <w:r>
          <w:rPr>
            <w:noProof/>
            <w:webHidden/>
          </w:rPr>
        </w:r>
        <w:r>
          <w:rPr>
            <w:noProof/>
            <w:webHidden/>
          </w:rPr>
          <w:fldChar w:fldCharType="separate"/>
        </w:r>
        <w:r w:rsidR="00A74A5D">
          <w:rPr>
            <w:noProof/>
            <w:webHidden/>
          </w:rPr>
          <w:t>9</w:t>
        </w:r>
        <w:r>
          <w:rPr>
            <w:noProof/>
            <w:webHidden/>
          </w:rPr>
          <w:fldChar w:fldCharType="end"/>
        </w:r>
      </w:hyperlink>
    </w:p>
    <w:p w14:paraId="0C3E6D28"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80" w:history="1">
        <w:r w:rsidRPr="00441C2C">
          <w:rPr>
            <w:rStyle w:val="Hypertextovprepojenie"/>
            <w:noProof/>
          </w:rPr>
          <w:t>1.6.3</w:t>
        </w:r>
        <w:r>
          <w:rPr>
            <w:rFonts w:asciiTheme="minorHAnsi" w:eastAsiaTheme="minorEastAsia" w:hAnsiTheme="minorHAnsi" w:cstheme="minorBidi"/>
            <w:i w:val="0"/>
            <w:iCs w:val="0"/>
            <w:noProof/>
            <w:sz w:val="22"/>
            <w:szCs w:val="22"/>
            <w:lang w:eastAsia="sk-SK"/>
          </w:rPr>
          <w:tab/>
        </w:r>
        <w:r w:rsidRPr="00441C2C">
          <w:rPr>
            <w:rStyle w:val="Hypertextovprepojenie"/>
            <w:noProof/>
          </w:rPr>
          <w:t>Existujúca projektová dokumentácia pre časti trate</w:t>
        </w:r>
        <w:r>
          <w:rPr>
            <w:noProof/>
            <w:webHidden/>
          </w:rPr>
          <w:tab/>
        </w:r>
        <w:r>
          <w:rPr>
            <w:noProof/>
            <w:webHidden/>
          </w:rPr>
          <w:fldChar w:fldCharType="begin"/>
        </w:r>
        <w:r>
          <w:rPr>
            <w:noProof/>
            <w:webHidden/>
          </w:rPr>
          <w:instrText xml:space="preserve"> PAGEREF _Toc433699380 \h </w:instrText>
        </w:r>
        <w:r>
          <w:rPr>
            <w:noProof/>
            <w:webHidden/>
          </w:rPr>
        </w:r>
        <w:r>
          <w:rPr>
            <w:noProof/>
            <w:webHidden/>
          </w:rPr>
          <w:fldChar w:fldCharType="separate"/>
        </w:r>
        <w:r w:rsidR="00A74A5D">
          <w:rPr>
            <w:noProof/>
            <w:webHidden/>
          </w:rPr>
          <w:t>9</w:t>
        </w:r>
        <w:r>
          <w:rPr>
            <w:noProof/>
            <w:webHidden/>
          </w:rPr>
          <w:fldChar w:fldCharType="end"/>
        </w:r>
      </w:hyperlink>
    </w:p>
    <w:p w14:paraId="51EE5BA4"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81" w:history="1">
        <w:r w:rsidRPr="00441C2C">
          <w:rPr>
            <w:rStyle w:val="Hypertextovprepojenie"/>
            <w:rFonts w:cs="Arial"/>
          </w:rPr>
          <w:t>1.7</w:t>
        </w:r>
        <w:r>
          <w:rPr>
            <w:rFonts w:asciiTheme="minorHAnsi" w:eastAsiaTheme="minorEastAsia" w:hAnsiTheme="minorHAnsi" w:cstheme="minorBidi"/>
            <w:b w:val="0"/>
            <w:bCs w:val="0"/>
            <w:smallCaps w:val="0"/>
            <w:sz w:val="22"/>
            <w:szCs w:val="22"/>
            <w:lang w:eastAsia="sk-SK"/>
          </w:rPr>
          <w:tab/>
        </w:r>
        <w:r w:rsidRPr="00441C2C">
          <w:rPr>
            <w:rStyle w:val="Hypertextovprepojenie"/>
            <w:rFonts w:cs="Arial"/>
          </w:rPr>
          <w:t>Predpokladaný rozvoj okolitej dopravnej siete</w:t>
        </w:r>
        <w:r>
          <w:rPr>
            <w:webHidden/>
          </w:rPr>
          <w:tab/>
        </w:r>
        <w:r>
          <w:rPr>
            <w:webHidden/>
          </w:rPr>
          <w:fldChar w:fldCharType="begin"/>
        </w:r>
        <w:r>
          <w:rPr>
            <w:webHidden/>
          </w:rPr>
          <w:instrText xml:space="preserve"> PAGEREF _Toc433699381 \h </w:instrText>
        </w:r>
        <w:r>
          <w:rPr>
            <w:webHidden/>
          </w:rPr>
        </w:r>
        <w:r>
          <w:rPr>
            <w:webHidden/>
          </w:rPr>
          <w:fldChar w:fldCharType="separate"/>
        </w:r>
        <w:r w:rsidR="00A74A5D">
          <w:rPr>
            <w:webHidden/>
          </w:rPr>
          <w:t>10</w:t>
        </w:r>
        <w:r>
          <w:rPr>
            <w:webHidden/>
          </w:rPr>
          <w:fldChar w:fldCharType="end"/>
        </w:r>
      </w:hyperlink>
    </w:p>
    <w:p w14:paraId="403E8C31"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82" w:history="1">
        <w:r w:rsidRPr="00441C2C">
          <w:rPr>
            <w:rStyle w:val="Hypertextovprepojenie"/>
            <w:noProof/>
          </w:rPr>
          <w:t>1.7.1</w:t>
        </w:r>
        <w:r>
          <w:rPr>
            <w:rFonts w:asciiTheme="minorHAnsi" w:eastAsiaTheme="minorEastAsia" w:hAnsiTheme="minorHAnsi" w:cstheme="minorBidi"/>
            <w:i w:val="0"/>
            <w:iCs w:val="0"/>
            <w:noProof/>
            <w:sz w:val="22"/>
            <w:szCs w:val="22"/>
            <w:lang w:eastAsia="sk-SK"/>
          </w:rPr>
          <w:tab/>
        </w:r>
        <w:r w:rsidRPr="00441C2C">
          <w:rPr>
            <w:rStyle w:val="Hypertextovprepojenie"/>
            <w:noProof/>
          </w:rPr>
          <w:t>Železničná sieť</w:t>
        </w:r>
        <w:r>
          <w:rPr>
            <w:noProof/>
            <w:webHidden/>
          </w:rPr>
          <w:tab/>
        </w:r>
        <w:r>
          <w:rPr>
            <w:noProof/>
            <w:webHidden/>
          </w:rPr>
          <w:fldChar w:fldCharType="begin"/>
        </w:r>
        <w:r>
          <w:rPr>
            <w:noProof/>
            <w:webHidden/>
          </w:rPr>
          <w:instrText xml:space="preserve"> PAGEREF _Toc433699382 \h </w:instrText>
        </w:r>
        <w:r>
          <w:rPr>
            <w:noProof/>
            <w:webHidden/>
          </w:rPr>
        </w:r>
        <w:r>
          <w:rPr>
            <w:noProof/>
            <w:webHidden/>
          </w:rPr>
          <w:fldChar w:fldCharType="separate"/>
        </w:r>
        <w:r w:rsidR="00A74A5D">
          <w:rPr>
            <w:noProof/>
            <w:webHidden/>
          </w:rPr>
          <w:t>10</w:t>
        </w:r>
        <w:r>
          <w:rPr>
            <w:noProof/>
            <w:webHidden/>
          </w:rPr>
          <w:fldChar w:fldCharType="end"/>
        </w:r>
      </w:hyperlink>
    </w:p>
    <w:p w14:paraId="3A94FB48"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83" w:history="1">
        <w:r w:rsidRPr="00441C2C">
          <w:rPr>
            <w:rStyle w:val="Hypertextovprepojenie"/>
            <w:noProof/>
          </w:rPr>
          <w:t>1.7.2</w:t>
        </w:r>
        <w:r>
          <w:rPr>
            <w:rFonts w:asciiTheme="minorHAnsi" w:eastAsiaTheme="minorEastAsia" w:hAnsiTheme="minorHAnsi" w:cstheme="minorBidi"/>
            <w:i w:val="0"/>
            <w:iCs w:val="0"/>
            <w:noProof/>
            <w:sz w:val="22"/>
            <w:szCs w:val="22"/>
            <w:lang w:eastAsia="sk-SK"/>
          </w:rPr>
          <w:tab/>
        </w:r>
        <w:r w:rsidRPr="00441C2C">
          <w:rPr>
            <w:rStyle w:val="Hypertextovprepojenie"/>
            <w:noProof/>
          </w:rPr>
          <w:t>Cestná doprava</w:t>
        </w:r>
        <w:r>
          <w:rPr>
            <w:noProof/>
            <w:webHidden/>
          </w:rPr>
          <w:tab/>
        </w:r>
        <w:r>
          <w:rPr>
            <w:noProof/>
            <w:webHidden/>
          </w:rPr>
          <w:fldChar w:fldCharType="begin"/>
        </w:r>
        <w:r>
          <w:rPr>
            <w:noProof/>
            <w:webHidden/>
          </w:rPr>
          <w:instrText xml:space="preserve"> PAGEREF _Toc433699383 \h </w:instrText>
        </w:r>
        <w:r>
          <w:rPr>
            <w:noProof/>
            <w:webHidden/>
          </w:rPr>
        </w:r>
        <w:r>
          <w:rPr>
            <w:noProof/>
            <w:webHidden/>
          </w:rPr>
          <w:fldChar w:fldCharType="separate"/>
        </w:r>
        <w:r w:rsidR="00A74A5D">
          <w:rPr>
            <w:noProof/>
            <w:webHidden/>
          </w:rPr>
          <w:t>11</w:t>
        </w:r>
        <w:r>
          <w:rPr>
            <w:noProof/>
            <w:webHidden/>
          </w:rPr>
          <w:fldChar w:fldCharType="end"/>
        </w:r>
      </w:hyperlink>
    </w:p>
    <w:p w14:paraId="0078DDF0"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84" w:history="1">
        <w:r w:rsidRPr="00441C2C">
          <w:rPr>
            <w:rStyle w:val="Hypertextovprepojenie"/>
            <w:rFonts w:cs="Arial"/>
          </w:rPr>
          <w:t>1.8</w:t>
        </w:r>
        <w:r>
          <w:rPr>
            <w:rFonts w:asciiTheme="minorHAnsi" w:eastAsiaTheme="minorEastAsia" w:hAnsiTheme="minorHAnsi" w:cstheme="minorBidi"/>
            <w:b w:val="0"/>
            <w:bCs w:val="0"/>
            <w:smallCaps w:val="0"/>
            <w:sz w:val="22"/>
            <w:szCs w:val="22"/>
            <w:lang w:eastAsia="sk-SK"/>
          </w:rPr>
          <w:tab/>
        </w:r>
        <w:r w:rsidRPr="00441C2C">
          <w:rPr>
            <w:rStyle w:val="Hypertextovprepojenie"/>
            <w:rFonts w:cs="Arial"/>
          </w:rPr>
          <w:t>Predpokladané časové horizonty realizácie stavby</w:t>
        </w:r>
        <w:r>
          <w:rPr>
            <w:webHidden/>
          </w:rPr>
          <w:tab/>
        </w:r>
        <w:r>
          <w:rPr>
            <w:webHidden/>
          </w:rPr>
          <w:fldChar w:fldCharType="begin"/>
        </w:r>
        <w:r>
          <w:rPr>
            <w:webHidden/>
          </w:rPr>
          <w:instrText xml:space="preserve"> PAGEREF _Toc433699384 \h </w:instrText>
        </w:r>
        <w:r>
          <w:rPr>
            <w:webHidden/>
          </w:rPr>
        </w:r>
        <w:r>
          <w:rPr>
            <w:webHidden/>
          </w:rPr>
          <w:fldChar w:fldCharType="separate"/>
        </w:r>
        <w:r w:rsidR="00A74A5D">
          <w:rPr>
            <w:webHidden/>
          </w:rPr>
          <w:t>11</w:t>
        </w:r>
        <w:r>
          <w:rPr>
            <w:webHidden/>
          </w:rPr>
          <w:fldChar w:fldCharType="end"/>
        </w:r>
      </w:hyperlink>
    </w:p>
    <w:p w14:paraId="37E6FF6E"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85" w:history="1">
        <w:r w:rsidRPr="00441C2C">
          <w:rPr>
            <w:rStyle w:val="Hypertextovprepojenie"/>
            <w:rFonts w:cs="Arial"/>
          </w:rPr>
          <w:t>1.9</w:t>
        </w:r>
        <w:r>
          <w:rPr>
            <w:rFonts w:asciiTheme="minorHAnsi" w:eastAsiaTheme="minorEastAsia" w:hAnsiTheme="minorHAnsi" w:cstheme="minorBidi"/>
            <w:b w:val="0"/>
            <w:bCs w:val="0"/>
            <w:smallCaps w:val="0"/>
            <w:sz w:val="22"/>
            <w:szCs w:val="22"/>
            <w:lang w:eastAsia="sk-SK"/>
          </w:rPr>
          <w:tab/>
        </w:r>
        <w:r w:rsidRPr="00441C2C">
          <w:rPr>
            <w:rStyle w:val="Hypertextovprepojenie"/>
            <w:rFonts w:cs="Arial"/>
          </w:rPr>
          <w:t>Prínosy stavby z hľadiska bezpečnosti</w:t>
        </w:r>
        <w:r>
          <w:rPr>
            <w:webHidden/>
          </w:rPr>
          <w:tab/>
        </w:r>
        <w:r>
          <w:rPr>
            <w:webHidden/>
          </w:rPr>
          <w:fldChar w:fldCharType="begin"/>
        </w:r>
        <w:r>
          <w:rPr>
            <w:webHidden/>
          </w:rPr>
          <w:instrText xml:space="preserve"> PAGEREF _Toc433699385 \h </w:instrText>
        </w:r>
        <w:r>
          <w:rPr>
            <w:webHidden/>
          </w:rPr>
        </w:r>
        <w:r>
          <w:rPr>
            <w:webHidden/>
          </w:rPr>
          <w:fldChar w:fldCharType="separate"/>
        </w:r>
        <w:r w:rsidR="00A74A5D">
          <w:rPr>
            <w:webHidden/>
          </w:rPr>
          <w:t>12</w:t>
        </w:r>
        <w:r>
          <w:rPr>
            <w:webHidden/>
          </w:rPr>
          <w:fldChar w:fldCharType="end"/>
        </w:r>
      </w:hyperlink>
    </w:p>
    <w:p w14:paraId="33E1DE21"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86" w:history="1">
        <w:r w:rsidRPr="00441C2C">
          <w:rPr>
            <w:rStyle w:val="Hypertextovprepojenie"/>
            <w:rFonts w:cs="Arial"/>
          </w:rPr>
          <w:t>1.10</w:t>
        </w:r>
        <w:r>
          <w:rPr>
            <w:rFonts w:asciiTheme="minorHAnsi" w:eastAsiaTheme="minorEastAsia" w:hAnsiTheme="minorHAnsi" w:cstheme="minorBidi"/>
            <w:b w:val="0"/>
            <w:bCs w:val="0"/>
            <w:smallCaps w:val="0"/>
            <w:sz w:val="22"/>
            <w:szCs w:val="22"/>
            <w:lang w:eastAsia="sk-SK"/>
          </w:rPr>
          <w:tab/>
        </w:r>
        <w:r w:rsidRPr="00441C2C">
          <w:rPr>
            <w:rStyle w:val="Hypertextovprepojenie"/>
            <w:rFonts w:cs="Arial"/>
          </w:rPr>
          <w:t>Realizácia požiadaviek medzinárodných dohôd a TSI</w:t>
        </w:r>
        <w:r>
          <w:rPr>
            <w:webHidden/>
          </w:rPr>
          <w:tab/>
        </w:r>
        <w:r>
          <w:rPr>
            <w:webHidden/>
          </w:rPr>
          <w:fldChar w:fldCharType="begin"/>
        </w:r>
        <w:r>
          <w:rPr>
            <w:webHidden/>
          </w:rPr>
          <w:instrText xml:space="preserve"> PAGEREF _Toc433699386 \h </w:instrText>
        </w:r>
        <w:r>
          <w:rPr>
            <w:webHidden/>
          </w:rPr>
        </w:r>
        <w:r>
          <w:rPr>
            <w:webHidden/>
          </w:rPr>
          <w:fldChar w:fldCharType="separate"/>
        </w:r>
        <w:r w:rsidR="00A74A5D">
          <w:rPr>
            <w:webHidden/>
          </w:rPr>
          <w:t>12</w:t>
        </w:r>
        <w:r>
          <w:rPr>
            <w:webHidden/>
          </w:rPr>
          <w:fldChar w:fldCharType="end"/>
        </w:r>
      </w:hyperlink>
    </w:p>
    <w:p w14:paraId="7B135BA5"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87" w:history="1">
        <w:r w:rsidRPr="00441C2C">
          <w:rPr>
            <w:rStyle w:val="Hypertextovprepojenie"/>
            <w:noProof/>
          </w:rPr>
          <w:t>1.10.1</w:t>
        </w:r>
        <w:r>
          <w:rPr>
            <w:rFonts w:asciiTheme="minorHAnsi" w:eastAsiaTheme="minorEastAsia" w:hAnsiTheme="minorHAnsi" w:cstheme="minorBidi"/>
            <w:i w:val="0"/>
            <w:iCs w:val="0"/>
            <w:noProof/>
            <w:sz w:val="22"/>
            <w:szCs w:val="22"/>
            <w:lang w:eastAsia="sk-SK"/>
          </w:rPr>
          <w:tab/>
        </w:r>
        <w:r w:rsidRPr="00441C2C">
          <w:rPr>
            <w:rStyle w:val="Hypertextovprepojenie"/>
            <w:noProof/>
          </w:rPr>
          <w:t>Medzinárodné dohody</w:t>
        </w:r>
        <w:r>
          <w:rPr>
            <w:noProof/>
            <w:webHidden/>
          </w:rPr>
          <w:tab/>
        </w:r>
        <w:r>
          <w:rPr>
            <w:noProof/>
            <w:webHidden/>
          </w:rPr>
          <w:fldChar w:fldCharType="begin"/>
        </w:r>
        <w:r>
          <w:rPr>
            <w:noProof/>
            <w:webHidden/>
          </w:rPr>
          <w:instrText xml:space="preserve"> PAGEREF _Toc433699387 \h </w:instrText>
        </w:r>
        <w:r>
          <w:rPr>
            <w:noProof/>
            <w:webHidden/>
          </w:rPr>
        </w:r>
        <w:r>
          <w:rPr>
            <w:noProof/>
            <w:webHidden/>
          </w:rPr>
          <w:fldChar w:fldCharType="separate"/>
        </w:r>
        <w:r w:rsidR="00A74A5D">
          <w:rPr>
            <w:noProof/>
            <w:webHidden/>
          </w:rPr>
          <w:t>12</w:t>
        </w:r>
        <w:r>
          <w:rPr>
            <w:noProof/>
            <w:webHidden/>
          </w:rPr>
          <w:fldChar w:fldCharType="end"/>
        </w:r>
      </w:hyperlink>
    </w:p>
    <w:p w14:paraId="30AFC9F8"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88" w:history="1">
        <w:r w:rsidRPr="00441C2C">
          <w:rPr>
            <w:rStyle w:val="Hypertextovprepojenie"/>
            <w:rFonts w:cs="Arial"/>
            <w:noProof/>
          </w:rPr>
          <w:t>1.10.2</w:t>
        </w:r>
        <w:r>
          <w:rPr>
            <w:rFonts w:asciiTheme="minorHAnsi" w:eastAsiaTheme="minorEastAsia" w:hAnsiTheme="minorHAnsi" w:cstheme="minorBidi"/>
            <w:i w:val="0"/>
            <w:iCs w:val="0"/>
            <w:noProof/>
            <w:sz w:val="22"/>
            <w:szCs w:val="22"/>
            <w:lang w:eastAsia="sk-SK"/>
          </w:rPr>
          <w:tab/>
        </w:r>
        <w:r w:rsidRPr="00441C2C">
          <w:rPr>
            <w:rStyle w:val="Hypertextovprepojenie"/>
            <w:rFonts w:cs="Arial"/>
            <w:noProof/>
          </w:rPr>
          <w:t>Technické parametre (podľa TSI)</w:t>
        </w:r>
        <w:r>
          <w:rPr>
            <w:noProof/>
            <w:webHidden/>
          </w:rPr>
          <w:tab/>
        </w:r>
        <w:r>
          <w:rPr>
            <w:noProof/>
            <w:webHidden/>
          </w:rPr>
          <w:fldChar w:fldCharType="begin"/>
        </w:r>
        <w:r>
          <w:rPr>
            <w:noProof/>
            <w:webHidden/>
          </w:rPr>
          <w:instrText xml:space="preserve"> PAGEREF _Toc433699388 \h </w:instrText>
        </w:r>
        <w:r>
          <w:rPr>
            <w:noProof/>
            <w:webHidden/>
          </w:rPr>
        </w:r>
        <w:r>
          <w:rPr>
            <w:noProof/>
            <w:webHidden/>
          </w:rPr>
          <w:fldChar w:fldCharType="separate"/>
        </w:r>
        <w:r w:rsidR="00A74A5D">
          <w:rPr>
            <w:noProof/>
            <w:webHidden/>
          </w:rPr>
          <w:t>12</w:t>
        </w:r>
        <w:r>
          <w:rPr>
            <w:noProof/>
            <w:webHidden/>
          </w:rPr>
          <w:fldChar w:fldCharType="end"/>
        </w:r>
      </w:hyperlink>
    </w:p>
    <w:p w14:paraId="62E400D7"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89" w:history="1">
        <w:r w:rsidRPr="00441C2C">
          <w:rPr>
            <w:rStyle w:val="Hypertextovprepojenie"/>
            <w:noProof/>
          </w:rPr>
          <w:t>1.10.3</w:t>
        </w:r>
        <w:r>
          <w:rPr>
            <w:rFonts w:asciiTheme="minorHAnsi" w:eastAsiaTheme="minorEastAsia" w:hAnsiTheme="minorHAnsi" w:cstheme="minorBidi"/>
            <w:i w:val="0"/>
            <w:iCs w:val="0"/>
            <w:noProof/>
            <w:sz w:val="22"/>
            <w:szCs w:val="22"/>
            <w:lang w:eastAsia="sk-SK"/>
          </w:rPr>
          <w:tab/>
        </w:r>
        <w:r w:rsidRPr="00441C2C">
          <w:rPr>
            <w:rStyle w:val="Hypertextovprepojenie"/>
            <w:noProof/>
          </w:rPr>
          <w:t>Koľajové riešenie</w:t>
        </w:r>
        <w:r>
          <w:rPr>
            <w:noProof/>
            <w:webHidden/>
          </w:rPr>
          <w:tab/>
        </w:r>
        <w:r>
          <w:rPr>
            <w:noProof/>
            <w:webHidden/>
          </w:rPr>
          <w:fldChar w:fldCharType="begin"/>
        </w:r>
        <w:r>
          <w:rPr>
            <w:noProof/>
            <w:webHidden/>
          </w:rPr>
          <w:instrText xml:space="preserve"> PAGEREF _Toc433699389 \h </w:instrText>
        </w:r>
        <w:r>
          <w:rPr>
            <w:noProof/>
            <w:webHidden/>
          </w:rPr>
        </w:r>
        <w:r>
          <w:rPr>
            <w:noProof/>
            <w:webHidden/>
          </w:rPr>
          <w:fldChar w:fldCharType="separate"/>
        </w:r>
        <w:r w:rsidR="00A74A5D">
          <w:rPr>
            <w:noProof/>
            <w:webHidden/>
          </w:rPr>
          <w:t>12</w:t>
        </w:r>
        <w:r>
          <w:rPr>
            <w:noProof/>
            <w:webHidden/>
          </w:rPr>
          <w:fldChar w:fldCharType="end"/>
        </w:r>
      </w:hyperlink>
    </w:p>
    <w:p w14:paraId="60011876"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90" w:history="1">
        <w:r w:rsidRPr="00441C2C">
          <w:rPr>
            <w:rStyle w:val="Hypertextovprepojenie"/>
            <w:noProof/>
          </w:rPr>
          <w:t>1.10.4</w:t>
        </w:r>
        <w:r>
          <w:rPr>
            <w:rFonts w:asciiTheme="minorHAnsi" w:eastAsiaTheme="minorEastAsia" w:hAnsiTheme="minorHAnsi" w:cstheme="minorBidi"/>
            <w:i w:val="0"/>
            <w:iCs w:val="0"/>
            <w:noProof/>
            <w:sz w:val="22"/>
            <w:szCs w:val="22"/>
            <w:lang w:eastAsia="sk-SK"/>
          </w:rPr>
          <w:tab/>
        </w:r>
        <w:r w:rsidRPr="00441C2C">
          <w:rPr>
            <w:rStyle w:val="Hypertextovprepojenie"/>
            <w:noProof/>
          </w:rPr>
          <w:t>Tunely a mosty</w:t>
        </w:r>
        <w:r>
          <w:rPr>
            <w:noProof/>
            <w:webHidden/>
          </w:rPr>
          <w:tab/>
        </w:r>
        <w:r>
          <w:rPr>
            <w:noProof/>
            <w:webHidden/>
          </w:rPr>
          <w:fldChar w:fldCharType="begin"/>
        </w:r>
        <w:r>
          <w:rPr>
            <w:noProof/>
            <w:webHidden/>
          </w:rPr>
          <w:instrText xml:space="preserve"> PAGEREF _Toc433699390 \h </w:instrText>
        </w:r>
        <w:r>
          <w:rPr>
            <w:noProof/>
            <w:webHidden/>
          </w:rPr>
        </w:r>
        <w:r>
          <w:rPr>
            <w:noProof/>
            <w:webHidden/>
          </w:rPr>
          <w:fldChar w:fldCharType="separate"/>
        </w:r>
        <w:r w:rsidR="00A74A5D">
          <w:rPr>
            <w:noProof/>
            <w:webHidden/>
          </w:rPr>
          <w:t>13</w:t>
        </w:r>
        <w:r>
          <w:rPr>
            <w:noProof/>
            <w:webHidden/>
          </w:rPr>
          <w:fldChar w:fldCharType="end"/>
        </w:r>
      </w:hyperlink>
    </w:p>
    <w:p w14:paraId="25145756"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91" w:history="1">
        <w:r w:rsidRPr="00441C2C">
          <w:rPr>
            <w:rStyle w:val="Hypertextovprepojenie"/>
            <w:rFonts w:cs="Arial"/>
            <w:noProof/>
          </w:rPr>
          <w:t>1.10.5</w:t>
        </w:r>
        <w:r>
          <w:rPr>
            <w:rFonts w:asciiTheme="minorHAnsi" w:eastAsiaTheme="minorEastAsia" w:hAnsiTheme="minorHAnsi" w:cstheme="minorBidi"/>
            <w:i w:val="0"/>
            <w:iCs w:val="0"/>
            <w:noProof/>
            <w:sz w:val="22"/>
            <w:szCs w:val="22"/>
            <w:lang w:eastAsia="sk-SK"/>
          </w:rPr>
          <w:tab/>
        </w:r>
        <w:r w:rsidRPr="00441C2C">
          <w:rPr>
            <w:rStyle w:val="Hypertextovprepojenie"/>
            <w:rFonts w:cs="Arial"/>
            <w:noProof/>
          </w:rPr>
          <w:t>Železničné oznamovacie a zabezpečovacie zariadenia</w:t>
        </w:r>
        <w:r>
          <w:rPr>
            <w:noProof/>
            <w:webHidden/>
          </w:rPr>
          <w:tab/>
        </w:r>
        <w:r>
          <w:rPr>
            <w:noProof/>
            <w:webHidden/>
          </w:rPr>
          <w:fldChar w:fldCharType="begin"/>
        </w:r>
        <w:r>
          <w:rPr>
            <w:noProof/>
            <w:webHidden/>
          </w:rPr>
          <w:instrText xml:space="preserve"> PAGEREF _Toc433699391 \h </w:instrText>
        </w:r>
        <w:r>
          <w:rPr>
            <w:noProof/>
            <w:webHidden/>
          </w:rPr>
        </w:r>
        <w:r>
          <w:rPr>
            <w:noProof/>
            <w:webHidden/>
          </w:rPr>
          <w:fldChar w:fldCharType="separate"/>
        </w:r>
        <w:r w:rsidR="00A74A5D">
          <w:rPr>
            <w:noProof/>
            <w:webHidden/>
          </w:rPr>
          <w:t>14</w:t>
        </w:r>
        <w:r>
          <w:rPr>
            <w:noProof/>
            <w:webHidden/>
          </w:rPr>
          <w:fldChar w:fldCharType="end"/>
        </w:r>
      </w:hyperlink>
    </w:p>
    <w:p w14:paraId="18674A5F"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92" w:history="1">
        <w:r w:rsidRPr="00441C2C">
          <w:rPr>
            <w:rStyle w:val="Hypertextovprepojenie"/>
            <w:noProof/>
          </w:rPr>
          <w:t>1.10.6</w:t>
        </w:r>
        <w:r>
          <w:rPr>
            <w:rFonts w:asciiTheme="minorHAnsi" w:eastAsiaTheme="minorEastAsia" w:hAnsiTheme="minorHAnsi" w:cstheme="minorBidi"/>
            <w:i w:val="0"/>
            <w:iCs w:val="0"/>
            <w:noProof/>
            <w:sz w:val="22"/>
            <w:szCs w:val="22"/>
            <w:lang w:eastAsia="sk-SK"/>
          </w:rPr>
          <w:tab/>
        </w:r>
        <w:r w:rsidRPr="00441C2C">
          <w:rPr>
            <w:rStyle w:val="Hypertextovprepojenie"/>
            <w:noProof/>
          </w:rPr>
          <w:t>Trakčné vedenie</w:t>
        </w:r>
        <w:r>
          <w:rPr>
            <w:noProof/>
            <w:webHidden/>
          </w:rPr>
          <w:tab/>
        </w:r>
        <w:r>
          <w:rPr>
            <w:noProof/>
            <w:webHidden/>
          </w:rPr>
          <w:fldChar w:fldCharType="begin"/>
        </w:r>
        <w:r>
          <w:rPr>
            <w:noProof/>
            <w:webHidden/>
          </w:rPr>
          <w:instrText xml:space="preserve"> PAGEREF _Toc433699392 \h </w:instrText>
        </w:r>
        <w:r>
          <w:rPr>
            <w:noProof/>
            <w:webHidden/>
          </w:rPr>
        </w:r>
        <w:r>
          <w:rPr>
            <w:noProof/>
            <w:webHidden/>
          </w:rPr>
          <w:fldChar w:fldCharType="separate"/>
        </w:r>
        <w:r w:rsidR="00A74A5D">
          <w:rPr>
            <w:noProof/>
            <w:webHidden/>
          </w:rPr>
          <w:t>14</w:t>
        </w:r>
        <w:r>
          <w:rPr>
            <w:noProof/>
            <w:webHidden/>
          </w:rPr>
          <w:fldChar w:fldCharType="end"/>
        </w:r>
      </w:hyperlink>
    </w:p>
    <w:p w14:paraId="4D9CE6F8"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93" w:history="1">
        <w:r w:rsidRPr="00441C2C">
          <w:rPr>
            <w:rStyle w:val="Hypertextovprepojenie"/>
            <w:noProof/>
          </w:rPr>
          <w:t>1.10.7</w:t>
        </w:r>
        <w:r>
          <w:rPr>
            <w:rFonts w:asciiTheme="minorHAnsi" w:eastAsiaTheme="minorEastAsia" w:hAnsiTheme="minorHAnsi" w:cstheme="minorBidi"/>
            <w:i w:val="0"/>
            <w:iCs w:val="0"/>
            <w:noProof/>
            <w:sz w:val="22"/>
            <w:szCs w:val="22"/>
            <w:lang w:eastAsia="sk-SK"/>
          </w:rPr>
          <w:tab/>
        </w:r>
        <w:r w:rsidRPr="00441C2C">
          <w:rPr>
            <w:rStyle w:val="Hypertextovprepojenie"/>
            <w:noProof/>
          </w:rPr>
          <w:t>Elektrotechnika a energetika</w:t>
        </w:r>
        <w:r>
          <w:rPr>
            <w:noProof/>
            <w:webHidden/>
          </w:rPr>
          <w:tab/>
        </w:r>
        <w:r>
          <w:rPr>
            <w:noProof/>
            <w:webHidden/>
          </w:rPr>
          <w:fldChar w:fldCharType="begin"/>
        </w:r>
        <w:r>
          <w:rPr>
            <w:noProof/>
            <w:webHidden/>
          </w:rPr>
          <w:instrText xml:space="preserve"> PAGEREF _Toc433699393 \h </w:instrText>
        </w:r>
        <w:r>
          <w:rPr>
            <w:noProof/>
            <w:webHidden/>
          </w:rPr>
        </w:r>
        <w:r>
          <w:rPr>
            <w:noProof/>
            <w:webHidden/>
          </w:rPr>
          <w:fldChar w:fldCharType="separate"/>
        </w:r>
        <w:r w:rsidR="00A74A5D">
          <w:rPr>
            <w:noProof/>
            <w:webHidden/>
          </w:rPr>
          <w:t>14</w:t>
        </w:r>
        <w:r>
          <w:rPr>
            <w:noProof/>
            <w:webHidden/>
          </w:rPr>
          <w:fldChar w:fldCharType="end"/>
        </w:r>
      </w:hyperlink>
    </w:p>
    <w:p w14:paraId="17558460"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94" w:history="1">
        <w:r w:rsidRPr="00441C2C">
          <w:rPr>
            <w:rStyle w:val="Hypertextovprepojenie"/>
          </w:rPr>
          <w:t>1.11</w:t>
        </w:r>
        <w:r>
          <w:rPr>
            <w:rFonts w:asciiTheme="minorHAnsi" w:eastAsiaTheme="minorEastAsia" w:hAnsiTheme="minorHAnsi" w:cstheme="minorBidi"/>
            <w:b w:val="0"/>
            <w:bCs w:val="0"/>
            <w:smallCaps w:val="0"/>
            <w:sz w:val="22"/>
            <w:szCs w:val="22"/>
            <w:lang w:eastAsia="sk-SK"/>
          </w:rPr>
          <w:tab/>
        </w:r>
        <w:r w:rsidRPr="00441C2C">
          <w:rPr>
            <w:rStyle w:val="Hypertextovprepojenie"/>
          </w:rPr>
          <w:t>Prínosy stavby z hľadiska životného prostredia</w:t>
        </w:r>
        <w:r>
          <w:rPr>
            <w:webHidden/>
          </w:rPr>
          <w:tab/>
        </w:r>
        <w:r>
          <w:rPr>
            <w:webHidden/>
          </w:rPr>
          <w:fldChar w:fldCharType="begin"/>
        </w:r>
        <w:r>
          <w:rPr>
            <w:webHidden/>
          </w:rPr>
          <w:instrText xml:space="preserve"> PAGEREF _Toc433699394 \h </w:instrText>
        </w:r>
        <w:r>
          <w:rPr>
            <w:webHidden/>
          </w:rPr>
        </w:r>
        <w:r>
          <w:rPr>
            <w:webHidden/>
          </w:rPr>
          <w:fldChar w:fldCharType="separate"/>
        </w:r>
        <w:r w:rsidR="00A74A5D">
          <w:rPr>
            <w:webHidden/>
          </w:rPr>
          <w:t>14</w:t>
        </w:r>
        <w:r>
          <w:rPr>
            <w:webHidden/>
          </w:rPr>
          <w:fldChar w:fldCharType="end"/>
        </w:r>
      </w:hyperlink>
    </w:p>
    <w:p w14:paraId="46C406E7"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95" w:history="1">
        <w:r w:rsidRPr="00441C2C">
          <w:rPr>
            <w:rStyle w:val="Hypertextovprepojenie"/>
          </w:rPr>
          <w:t>1.12</w:t>
        </w:r>
        <w:r>
          <w:rPr>
            <w:rFonts w:asciiTheme="minorHAnsi" w:eastAsiaTheme="minorEastAsia" w:hAnsiTheme="minorHAnsi" w:cstheme="minorBidi"/>
            <w:b w:val="0"/>
            <w:bCs w:val="0"/>
            <w:smallCaps w:val="0"/>
            <w:sz w:val="22"/>
            <w:szCs w:val="22"/>
            <w:lang w:eastAsia="sk-SK"/>
          </w:rPr>
          <w:tab/>
        </w:r>
        <w:r w:rsidRPr="00441C2C">
          <w:rPr>
            <w:rStyle w:val="Hypertextovprepojenie"/>
          </w:rPr>
          <w:t>Väzba na ostatnú hromadnú dopravu a prestupné uzly</w:t>
        </w:r>
        <w:r>
          <w:rPr>
            <w:webHidden/>
          </w:rPr>
          <w:tab/>
        </w:r>
        <w:r>
          <w:rPr>
            <w:webHidden/>
          </w:rPr>
          <w:fldChar w:fldCharType="begin"/>
        </w:r>
        <w:r>
          <w:rPr>
            <w:webHidden/>
          </w:rPr>
          <w:instrText xml:space="preserve"> PAGEREF _Toc433699395 \h </w:instrText>
        </w:r>
        <w:r>
          <w:rPr>
            <w:webHidden/>
          </w:rPr>
        </w:r>
        <w:r>
          <w:rPr>
            <w:webHidden/>
          </w:rPr>
          <w:fldChar w:fldCharType="separate"/>
        </w:r>
        <w:r w:rsidR="00A74A5D">
          <w:rPr>
            <w:webHidden/>
          </w:rPr>
          <w:t>15</w:t>
        </w:r>
        <w:r>
          <w:rPr>
            <w:webHidden/>
          </w:rPr>
          <w:fldChar w:fldCharType="end"/>
        </w:r>
      </w:hyperlink>
    </w:p>
    <w:p w14:paraId="6949B650"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396" w:history="1">
        <w:r w:rsidRPr="00441C2C">
          <w:rPr>
            <w:rStyle w:val="Hypertextovprepojenie"/>
          </w:rPr>
          <w:t>1.13</w:t>
        </w:r>
        <w:r>
          <w:rPr>
            <w:rFonts w:asciiTheme="minorHAnsi" w:eastAsiaTheme="minorEastAsia" w:hAnsiTheme="minorHAnsi" w:cstheme="minorBidi"/>
            <w:b w:val="0"/>
            <w:bCs w:val="0"/>
            <w:smallCaps w:val="0"/>
            <w:sz w:val="22"/>
            <w:szCs w:val="22"/>
            <w:lang w:eastAsia="sk-SK"/>
          </w:rPr>
          <w:tab/>
        </w:r>
        <w:r w:rsidRPr="00441C2C">
          <w:rPr>
            <w:rStyle w:val="Hypertextovprepojenie"/>
          </w:rPr>
          <w:t>Hodnotené varianty</w:t>
        </w:r>
        <w:r>
          <w:rPr>
            <w:webHidden/>
          </w:rPr>
          <w:tab/>
        </w:r>
        <w:r>
          <w:rPr>
            <w:webHidden/>
          </w:rPr>
          <w:fldChar w:fldCharType="begin"/>
        </w:r>
        <w:r>
          <w:rPr>
            <w:webHidden/>
          </w:rPr>
          <w:instrText xml:space="preserve"> PAGEREF _Toc433699396 \h </w:instrText>
        </w:r>
        <w:r>
          <w:rPr>
            <w:webHidden/>
          </w:rPr>
        </w:r>
        <w:r>
          <w:rPr>
            <w:webHidden/>
          </w:rPr>
          <w:fldChar w:fldCharType="separate"/>
        </w:r>
        <w:r w:rsidR="00A74A5D">
          <w:rPr>
            <w:webHidden/>
          </w:rPr>
          <w:t>15</w:t>
        </w:r>
        <w:r>
          <w:rPr>
            <w:webHidden/>
          </w:rPr>
          <w:fldChar w:fldCharType="end"/>
        </w:r>
      </w:hyperlink>
    </w:p>
    <w:p w14:paraId="4BE41891"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97" w:history="1">
        <w:r w:rsidRPr="00441C2C">
          <w:rPr>
            <w:rStyle w:val="Hypertextovprepojenie"/>
            <w:noProof/>
          </w:rPr>
          <w:t>1.13.1</w:t>
        </w:r>
        <w:r>
          <w:rPr>
            <w:rFonts w:asciiTheme="minorHAnsi" w:eastAsiaTheme="minorEastAsia" w:hAnsiTheme="minorHAnsi" w:cstheme="minorBidi"/>
            <w:i w:val="0"/>
            <w:iCs w:val="0"/>
            <w:noProof/>
            <w:sz w:val="22"/>
            <w:szCs w:val="22"/>
            <w:lang w:eastAsia="sk-SK"/>
          </w:rPr>
          <w:tab/>
        </w:r>
        <w:r w:rsidRPr="00441C2C">
          <w:rPr>
            <w:rStyle w:val="Hypertextovprepojenie"/>
            <w:noProof/>
          </w:rPr>
          <w:t>Súčasný stav</w:t>
        </w:r>
        <w:r>
          <w:rPr>
            <w:noProof/>
            <w:webHidden/>
          </w:rPr>
          <w:tab/>
        </w:r>
        <w:r>
          <w:rPr>
            <w:noProof/>
            <w:webHidden/>
          </w:rPr>
          <w:fldChar w:fldCharType="begin"/>
        </w:r>
        <w:r>
          <w:rPr>
            <w:noProof/>
            <w:webHidden/>
          </w:rPr>
          <w:instrText xml:space="preserve"> PAGEREF _Toc433699397 \h </w:instrText>
        </w:r>
        <w:r>
          <w:rPr>
            <w:noProof/>
            <w:webHidden/>
          </w:rPr>
        </w:r>
        <w:r>
          <w:rPr>
            <w:noProof/>
            <w:webHidden/>
          </w:rPr>
          <w:fldChar w:fldCharType="separate"/>
        </w:r>
        <w:r w:rsidR="00A74A5D">
          <w:rPr>
            <w:noProof/>
            <w:webHidden/>
          </w:rPr>
          <w:t>15</w:t>
        </w:r>
        <w:r>
          <w:rPr>
            <w:noProof/>
            <w:webHidden/>
          </w:rPr>
          <w:fldChar w:fldCharType="end"/>
        </w:r>
      </w:hyperlink>
    </w:p>
    <w:p w14:paraId="088F5609"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98" w:history="1">
        <w:r w:rsidRPr="00441C2C">
          <w:rPr>
            <w:rStyle w:val="Hypertextovprepojenie"/>
            <w:noProof/>
          </w:rPr>
          <w:t>1.13.2</w:t>
        </w:r>
        <w:r>
          <w:rPr>
            <w:rFonts w:asciiTheme="minorHAnsi" w:eastAsiaTheme="minorEastAsia" w:hAnsiTheme="minorHAnsi" w:cstheme="minorBidi"/>
            <w:i w:val="0"/>
            <w:iCs w:val="0"/>
            <w:noProof/>
            <w:sz w:val="22"/>
            <w:szCs w:val="22"/>
            <w:lang w:eastAsia="sk-SK"/>
          </w:rPr>
          <w:tab/>
        </w:r>
        <w:r w:rsidRPr="00441C2C">
          <w:rPr>
            <w:rStyle w:val="Hypertextovprepojenie"/>
            <w:noProof/>
          </w:rPr>
          <w:t>Koncepčné návrhy koridoru</w:t>
        </w:r>
        <w:r>
          <w:rPr>
            <w:noProof/>
            <w:webHidden/>
          </w:rPr>
          <w:tab/>
        </w:r>
        <w:r>
          <w:rPr>
            <w:noProof/>
            <w:webHidden/>
          </w:rPr>
          <w:fldChar w:fldCharType="begin"/>
        </w:r>
        <w:r>
          <w:rPr>
            <w:noProof/>
            <w:webHidden/>
          </w:rPr>
          <w:instrText xml:space="preserve"> PAGEREF _Toc433699398 \h </w:instrText>
        </w:r>
        <w:r>
          <w:rPr>
            <w:noProof/>
            <w:webHidden/>
          </w:rPr>
        </w:r>
        <w:r>
          <w:rPr>
            <w:noProof/>
            <w:webHidden/>
          </w:rPr>
          <w:fldChar w:fldCharType="separate"/>
        </w:r>
        <w:r w:rsidR="00A74A5D">
          <w:rPr>
            <w:noProof/>
            <w:webHidden/>
          </w:rPr>
          <w:t>15</w:t>
        </w:r>
        <w:r>
          <w:rPr>
            <w:noProof/>
            <w:webHidden/>
          </w:rPr>
          <w:fldChar w:fldCharType="end"/>
        </w:r>
      </w:hyperlink>
    </w:p>
    <w:p w14:paraId="7DE44532"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399" w:history="1">
        <w:r w:rsidRPr="00441C2C">
          <w:rPr>
            <w:rStyle w:val="Hypertextovprepojenie"/>
            <w:noProof/>
          </w:rPr>
          <w:t>1.13.3</w:t>
        </w:r>
        <w:r>
          <w:rPr>
            <w:rFonts w:asciiTheme="minorHAnsi" w:eastAsiaTheme="minorEastAsia" w:hAnsiTheme="minorHAnsi" w:cstheme="minorBidi"/>
            <w:i w:val="0"/>
            <w:iCs w:val="0"/>
            <w:noProof/>
            <w:sz w:val="22"/>
            <w:szCs w:val="22"/>
            <w:lang w:eastAsia="sk-SK"/>
          </w:rPr>
          <w:tab/>
        </w:r>
        <w:r w:rsidRPr="00441C2C">
          <w:rPr>
            <w:rStyle w:val="Hypertextovprepojenie"/>
            <w:noProof/>
          </w:rPr>
          <w:t>Opis alternatív</w:t>
        </w:r>
        <w:r>
          <w:rPr>
            <w:noProof/>
            <w:webHidden/>
          </w:rPr>
          <w:tab/>
        </w:r>
        <w:r>
          <w:rPr>
            <w:noProof/>
            <w:webHidden/>
          </w:rPr>
          <w:fldChar w:fldCharType="begin"/>
        </w:r>
        <w:r>
          <w:rPr>
            <w:noProof/>
            <w:webHidden/>
          </w:rPr>
          <w:instrText xml:space="preserve"> PAGEREF _Toc433699399 \h </w:instrText>
        </w:r>
        <w:r>
          <w:rPr>
            <w:noProof/>
            <w:webHidden/>
          </w:rPr>
        </w:r>
        <w:r>
          <w:rPr>
            <w:noProof/>
            <w:webHidden/>
          </w:rPr>
          <w:fldChar w:fldCharType="separate"/>
        </w:r>
        <w:r w:rsidR="00A74A5D">
          <w:rPr>
            <w:noProof/>
            <w:webHidden/>
          </w:rPr>
          <w:t>16</w:t>
        </w:r>
        <w:r>
          <w:rPr>
            <w:noProof/>
            <w:webHidden/>
          </w:rPr>
          <w:fldChar w:fldCharType="end"/>
        </w:r>
      </w:hyperlink>
    </w:p>
    <w:p w14:paraId="393F9CA1"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00" w:history="1">
        <w:r w:rsidRPr="00441C2C">
          <w:rPr>
            <w:rStyle w:val="Hypertextovprepojenie"/>
          </w:rPr>
          <w:t>1.14</w:t>
        </w:r>
        <w:r>
          <w:rPr>
            <w:rFonts w:asciiTheme="minorHAnsi" w:eastAsiaTheme="minorEastAsia" w:hAnsiTheme="minorHAnsi" w:cstheme="minorBidi"/>
            <w:b w:val="0"/>
            <w:bCs w:val="0"/>
            <w:smallCaps w:val="0"/>
            <w:sz w:val="22"/>
            <w:szCs w:val="22"/>
            <w:lang w:eastAsia="sk-SK"/>
          </w:rPr>
          <w:tab/>
        </w:r>
        <w:r w:rsidRPr="00441C2C">
          <w:rPr>
            <w:rStyle w:val="Hypertextovprepojenie"/>
          </w:rPr>
          <w:t>Štruktúra dokumentácie</w:t>
        </w:r>
        <w:r>
          <w:rPr>
            <w:webHidden/>
          </w:rPr>
          <w:tab/>
        </w:r>
        <w:r>
          <w:rPr>
            <w:webHidden/>
          </w:rPr>
          <w:fldChar w:fldCharType="begin"/>
        </w:r>
        <w:r>
          <w:rPr>
            <w:webHidden/>
          </w:rPr>
          <w:instrText xml:space="preserve"> PAGEREF _Toc433699400 \h </w:instrText>
        </w:r>
        <w:r>
          <w:rPr>
            <w:webHidden/>
          </w:rPr>
        </w:r>
        <w:r>
          <w:rPr>
            <w:webHidden/>
          </w:rPr>
          <w:fldChar w:fldCharType="separate"/>
        </w:r>
        <w:r w:rsidR="00A74A5D">
          <w:rPr>
            <w:webHidden/>
          </w:rPr>
          <w:t>18</w:t>
        </w:r>
        <w:r>
          <w:rPr>
            <w:webHidden/>
          </w:rPr>
          <w:fldChar w:fldCharType="end"/>
        </w:r>
      </w:hyperlink>
    </w:p>
    <w:p w14:paraId="5868A3EE" w14:textId="77777777" w:rsidR="00E979C5" w:rsidRDefault="00E979C5" w:rsidP="0076214D">
      <w:pPr>
        <w:pStyle w:val="Obsah1"/>
        <w:tabs>
          <w:tab w:val="clear" w:pos="9072"/>
          <w:tab w:val="right" w:leader="dot" w:pos="9356"/>
        </w:tabs>
        <w:ind w:right="282"/>
        <w:rPr>
          <w:rFonts w:asciiTheme="minorHAnsi" w:eastAsiaTheme="minorEastAsia" w:hAnsiTheme="minorHAnsi" w:cstheme="minorBidi"/>
          <w:b w:val="0"/>
          <w:bCs w:val="0"/>
          <w:caps w:val="0"/>
          <w:noProof/>
          <w:sz w:val="22"/>
          <w:szCs w:val="22"/>
          <w:lang w:eastAsia="sk-SK"/>
        </w:rPr>
      </w:pPr>
      <w:hyperlink w:anchor="_Toc433699401" w:history="1">
        <w:r w:rsidRPr="00441C2C">
          <w:rPr>
            <w:rStyle w:val="Hypertextovprepojenie"/>
            <w:noProof/>
          </w:rPr>
          <w:t>2.</w:t>
        </w:r>
        <w:r>
          <w:rPr>
            <w:rFonts w:asciiTheme="minorHAnsi" w:eastAsiaTheme="minorEastAsia" w:hAnsiTheme="minorHAnsi" w:cstheme="minorBidi"/>
            <w:b w:val="0"/>
            <w:bCs w:val="0"/>
            <w:caps w:val="0"/>
            <w:noProof/>
            <w:sz w:val="22"/>
            <w:szCs w:val="22"/>
            <w:lang w:eastAsia="sk-SK"/>
          </w:rPr>
          <w:tab/>
        </w:r>
        <w:r w:rsidRPr="00441C2C">
          <w:rPr>
            <w:rStyle w:val="Hypertextovprepojenie"/>
            <w:noProof/>
          </w:rPr>
          <w:t>Dopravná technológia</w:t>
        </w:r>
        <w:r>
          <w:rPr>
            <w:noProof/>
            <w:webHidden/>
          </w:rPr>
          <w:tab/>
        </w:r>
        <w:r>
          <w:rPr>
            <w:noProof/>
            <w:webHidden/>
          </w:rPr>
          <w:fldChar w:fldCharType="begin"/>
        </w:r>
        <w:r>
          <w:rPr>
            <w:noProof/>
            <w:webHidden/>
          </w:rPr>
          <w:instrText xml:space="preserve"> PAGEREF _Toc433699401 \h </w:instrText>
        </w:r>
        <w:r>
          <w:rPr>
            <w:noProof/>
            <w:webHidden/>
          </w:rPr>
        </w:r>
        <w:r>
          <w:rPr>
            <w:noProof/>
            <w:webHidden/>
          </w:rPr>
          <w:fldChar w:fldCharType="separate"/>
        </w:r>
        <w:r w:rsidR="00A74A5D">
          <w:rPr>
            <w:noProof/>
            <w:webHidden/>
          </w:rPr>
          <w:t>20</w:t>
        </w:r>
        <w:r>
          <w:rPr>
            <w:noProof/>
            <w:webHidden/>
          </w:rPr>
          <w:fldChar w:fldCharType="end"/>
        </w:r>
      </w:hyperlink>
    </w:p>
    <w:p w14:paraId="4165BA53"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02" w:history="1">
        <w:r w:rsidRPr="00441C2C">
          <w:rPr>
            <w:rStyle w:val="Hypertextovprepojenie"/>
          </w:rPr>
          <w:t>2.1</w:t>
        </w:r>
        <w:r>
          <w:rPr>
            <w:rFonts w:asciiTheme="minorHAnsi" w:eastAsiaTheme="minorEastAsia" w:hAnsiTheme="minorHAnsi" w:cstheme="minorBidi"/>
            <w:b w:val="0"/>
            <w:bCs w:val="0"/>
            <w:smallCaps w:val="0"/>
            <w:sz w:val="22"/>
            <w:szCs w:val="22"/>
            <w:lang w:eastAsia="sk-SK"/>
          </w:rPr>
          <w:tab/>
        </w:r>
        <w:r w:rsidRPr="00441C2C">
          <w:rPr>
            <w:rStyle w:val="Hypertextovprepojenie"/>
          </w:rPr>
          <w:t>Analýza súčasnej situácie</w:t>
        </w:r>
        <w:r>
          <w:rPr>
            <w:webHidden/>
          </w:rPr>
          <w:tab/>
        </w:r>
        <w:r>
          <w:rPr>
            <w:webHidden/>
          </w:rPr>
          <w:fldChar w:fldCharType="begin"/>
        </w:r>
        <w:r>
          <w:rPr>
            <w:webHidden/>
          </w:rPr>
          <w:instrText xml:space="preserve"> PAGEREF _Toc433699402 \h </w:instrText>
        </w:r>
        <w:r>
          <w:rPr>
            <w:webHidden/>
          </w:rPr>
        </w:r>
        <w:r>
          <w:rPr>
            <w:webHidden/>
          </w:rPr>
          <w:fldChar w:fldCharType="separate"/>
        </w:r>
        <w:r w:rsidR="00A74A5D">
          <w:rPr>
            <w:webHidden/>
          </w:rPr>
          <w:t>20</w:t>
        </w:r>
        <w:r>
          <w:rPr>
            <w:webHidden/>
          </w:rPr>
          <w:fldChar w:fldCharType="end"/>
        </w:r>
      </w:hyperlink>
    </w:p>
    <w:p w14:paraId="76A9EC53"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03" w:history="1">
        <w:r w:rsidRPr="00441C2C">
          <w:rPr>
            <w:rStyle w:val="Hypertextovprepojenie"/>
            <w:noProof/>
          </w:rPr>
          <w:t>2.1.1</w:t>
        </w:r>
        <w:r>
          <w:rPr>
            <w:rFonts w:asciiTheme="minorHAnsi" w:eastAsiaTheme="minorEastAsia" w:hAnsiTheme="minorHAnsi" w:cstheme="minorBidi"/>
            <w:i w:val="0"/>
            <w:iCs w:val="0"/>
            <w:noProof/>
            <w:sz w:val="22"/>
            <w:szCs w:val="22"/>
            <w:lang w:eastAsia="sk-SK"/>
          </w:rPr>
          <w:tab/>
        </w:r>
        <w:r w:rsidRPr="00441C2C">
          <w:rPr>
            <w:rStyle w:val="Hypertextovprepojenie"/>
            <w:noProof/>
          </w:rPr>
          <w:t>Analýza súčasného stavu železničnej infraštruktúry (z pohľadu železničnej prevádzky)</w:t>
        </w:r>
        <w:r>
          <w:rPr>
            <w:noProof/>
            <w:webHidden/>
          </w:rPr>
          <w:tab/>
        </w:r>
        <w:r>
          <w:rPr>
            <w:noProof/>
            <w:webHidden/>
          </w:rPr>
          <w:fldChar w:fldCharType="begin"/>
        </w:r>
        <w:r>
          <w:rPr>
            <w:noProof/>
            <w:webHidden/>
          </w:rPr>
          <w:instrText xml:space="preserve"> PAGEREF _Toc433699403 \h </w:instrText>
        </w:r>
        <w:r>
          <w:rPr>
            <w:noProof/>
            <w:webHidden/>
          </w:rPr>
        </w:r>
        <w:r>
          <w:rPr>
            <w:noProof/>
            <w:webHidden/>
          </w:rPr>
          <w:fldChar w:fldCharType="separate"/>
        </w:r>
        <w:r w:rsidR="00A74A5D">
          <w:rPr>
            <w:noProof/>
            <w:webHidden/>
          </w:rPr>
          <w:t>20</w:t>
        </w:r>
        <w:r>
          <w:rPr>
            <w:noProof/>
            <w:webHidden/>
          </w:rPr>
          <w:fldChar w:fldCharType="end"/>
        </w:r>
      </w:hyperlink>
    </w:p>
    <w:p w14:paraId="6FDC14C0"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04" w:history="1">
        <w:r w:rsidRPr="00441C2C">
          <w:rPr>
            <w:rStyle w:val="Hypertextovprepojenie"/>
            <w:noProof/>
          </w:rPr>
          <w:t>2.1.2</w:t>
        </w:r>
        <w:r>
          <w:rPr>
            <w:rFonts w:asciiTheme="minorHAnsi" w:eastAsiaTheme="minorEastAsia" w:hAnsiTheme="minorHAnsi" w:cstheme="minorBidi"/>
            <w:i w:val="0"/>
            <w:iCs w:val="0"/>
            <w:noProof/>
            <w:sz w:val="22"/>
            <w:szCs w:val="22"/>
            <w:lang w:eastAsia="sk-SK"/>
          </w:rPr>
          <w:tab/>
        </w:r>
        <w:r w:rsidRPr="00441C2C">
          <w:rPr>
            <w:rStyle w:val="Hypertextovprepojenie"/>
            <w:noProof/>
          </w:rPr>
          <w:t>Vyhodnotenie analýzy súčasnej situácie</w:t>
        </w:r>
        <w:r>
          <w:rPr>
            <w:noProof/>
            <w:webHidden/>
          </w:rPr>
          <w:tab/>
        </w:r>
        <w:r>
          <w:rPr>
            <w:noProof/>
            <w:webHidden/>
          </w:rPr>
          <w:fldChar w:fldCharType="begin"/>
        </w:r>
        <w:r>
          <w:rPr>
            <w:noProof/>
            <w:webHidden/>
          </w:rPr>
          <w:instrText xml:space="preserve"> PAGEREF _Toc433699404 \h </w:instrText>
        </w:r>
        <w:r>
          <w:rPr>
            <w:noProof/>
            <w:webHidden/>
          </w:rPr>
        </w:r>
        <w:r>
          <w:rPr>
            <w:noProof/>
            <w:webHidden/>
          </w:rPr>
          <w:fldChar w:fldCharType="separate"/>
        </w:r>
        <w:r w:rsidR="00A74A5D">
          <w:rPr>
            <w:noProof/>
            <w:webHidden/>
          </w:rPr>
          <w:t>27</w:t>
        </w:r>
        <w:r>
          <w:rPr>
            <w:noProof/>
            <w:webHidden/>
          </w:rPr>
          <w:fldChar w:fldCharType="end"/>
        </w:r>
      </w:hyperlink>
    </w:p>
    <w:p w14:paraId="6914F977"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05" w:history="1">
        <w:r w:rsidRPr="00441C2C">
          <w:rPr>
            <w:rStyle w:val="Hypertextovprepojenie"/>
          </w:rPr>
          <w:t>2.2</w:t>
        </w:r>
        <w:r>
          <w:rPr>
            <w:rFonts w:asciiTheme="minorHAnsi" w:eastAsiaTheme="minorEastAsia" w:hAnsiTheme="minorHAnsi" w:cstheme="minorBidi"/>
            <w:b w:val="0"/>
            <w:bCs w:val="0"/>
            <w:smallCaps w:val="0"/>
            <w:sz w:val="22"/>
            <w:szCs w:val="22"/>
            <w:lang w:eastAsia="sk-SK"/>
          </w:rPr>
          <w:tab/>
        </w:r>
        <w:r w:rsidRPr="00441C2C">
          <w:rPr>
            <w:rStyle w:val="Hypertextovprepojenie"/>
          </w:rPr>
          <w:t>Koncepčné návrhy koridoru</w:t>
        </w:r>
        <w:r>
          <w:rPr>
            <w:webHidden/>
          </w:rPr>
          <w:tab/>
        </w:r>
        <w:r>
          <w:rPr>
            <w:webHidden/>
          </w:rPr>
          <w:fldChar w:fldCharType="begin"/>
        </w:r>
        <w:r>
          <w:rPr>
            <w:webHidden/>
          </w:rPr>
          <w:instrText xml:space="preserve"> PAGEREF _Toc433699405 \h </w:instrText>
        </w:r>
        <w:r>
          <w:rPr>
            <w:webHidden/>
          </w:rPr>
        </w:r>
        <w:r>
          <w:rPr>
            <w:webHidden/>
          </w:rPr>
          <w:fldChar w:fldCharType="separate"/>
        </w:r>
        <w:r w:rsidR="00A74A5D">
          <w:rPr>
            <w:webHidden/>
          </w:rPr>
          <w:t>29</w:t>
        </w:r>
        <w:r>
          <w:rPr>
            <w:webHidden/>
          </w:rPr>
          <w:fldChar w:fldCharType="end"/>
        </w:r>
      </w:hyperlink>
    </w:p>
    <w:p w14:paraId="64B343D6"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06" w:history="1">
        <w:r w:rsidRPr="00441C2C">
          <w:rPr>
            <w:rStyle w:val="Hypertextovprepojenie"/>
            <w:noProof/>
          </w:rPr>
          <w:t>2.2.1</w:t>
        </w:r>
        <w:r>
          <w:rPr>
            <w:rFonts w:asciiTheme="minorHAnsi" w:eastAsiaTheme="minorEastAsia" w:hAnsiTheme="minorHAnsi" w:cstheme="minorBidi"/>
            <w:i w:val="0"/>
            <w:iCs w:val="0"/>
            <w:noProof/>
            <w:sz w:val="22"/>
            <w:szCs w:val="22"/>
            <w:lang w:eastAsia="sk-SK"/>
          </w:rPr>
          <w:tab/>
        </w:r>
        <w:r w:rsidRPr="00441C2C">
          <w:rPr>
            <w:rStyle w:val="Hypertextovprepojenie"/>
            <w:noProof/>
          </w:rPr>
          <w:t>Výhľadový rozsah dopravy</w:t>
        </w:r>
        <w:r>
          <w:rPr>
            <w:noProof/>
            <w:webHidden/>
          </w:rPr>
          <w:tab/>
        </w:r>
        <w:r>
          <w:rPr>
            <w:noProof/>
            <w:webHidden/>
          </w:rPr>
          <w:fldChar w:fldCharType="begin"/>
        </w:r>
        <w:r>
          <w:rPr>
            <w:noProof/>
            <w:webHidden/>
          </w:rPr>
          <w:instrText xml:space="preserve"> PAGEREF _Toc433699406 \h </w:instrText>
        </w:r>
        <w:r>
          <w:rPr>
            <w:noProof/>
            <w:webHidden/>
          </w:rPr>
        </w:r>
        <w:r>
          <w:rPr>
            <w:noProof/>
            <w:webHidden/>
          </w:rPr>
          <w:fldChar w:fldCharType="separate"/>
        </w:r>
        <w:r w:rsidR="00A74A5D">
          <w:rPr>
            <w:noProof/>
            <w:webHidden/>
          </w:rPr>
          <w:t>29</w:t>
        </w:r>
        <w:r>
          <w:rPr>
            <w:noProof/>
            <w:webHidden/>
          </w:rPr>
          <w:fldChar w:fldCharType="end"/>
        </w:r>
      </w:hyperlink>
    </w:p>
    <w:p w14:paraId="4C3E6160"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07" w:history="1">
        <w:r w:rsidRPr="00441C2C">
          <w:rPr>
            <w:rStyle w:val="Hypertextovprepojenie"/>
            <w:noProof/>
          </w:rPr>
          <w:t>2.2.2</w:t>
        </w:r>
        <w:r>
          <w:rPr>
            <w:rFonts w:asciiTheme="minorHAnsi" w:eastAsiaTheme="minorEastAsia" w:hAnsiTheme="minorHAnsi" w:cstheme="minorBidi"/>
            <w:i w:val="0"/>
            <w:iCs w:val="0"/>
            <w:noProof/>
            <w:sz w:val="22"/>
            <w:szCs w:val="22"/>
            <w:lang w:eastAsia="sk-SK"/>
          </w:rPr>
          <w:tab/>
        </w:r>
        <w:r w:rsidRPr="00441C2C">
          <w:rPr>
            <w:rStyle w:val="Hypertextovprepojenie"/>
            <w:noProof/>
          </w:rPr>
          <w:t>Kapacitné požiadavky</w:t>
        </w:r>
        <w:r>
          <w:rPr>
            <w:noProof/>
            <w:webHidden/>
          </w:rPr>
          <w:tab/>
        </w:r>
        <w:r>
          <w:rPr>
            <w:noProof/>
            <w:webHidden/>
          </w:rPr>
          <w:fldChar w:fldCharType="begin"/>
        </w:r>
        <w:r>
          <w:rPr>
            <w:noProof/>
            <w:webHidden/>
          </w:rPr>
          <w:instrText xml:space="preserve"> PAGEREF _Toc433699407 \h </w:instrText>
        </w:r>
        <w:r>
          <w:rPr>
            <w:noProof/>
            <w:webHidden/>
          </w:rPr>
        </w:r>
        <w:r>
          <w:rPr>
            <w:noProof/>
            <w:webHidden/>
          </w:rPr>
          <w:fldChar w:fldCharType="separate"/>
        </w:r>
        <w:r w:rsidR="00A74A5D">
          <w:rPr>
            <w:noProof/>
            <w:webHidden/>
          </w:rPr>
          <w:t>33</w:t>
        </w:r>
        <w:r>
          <w:rPr>
            <w:noProof/>
            <w:webHidden/>
          </w:rPr>
          <w:fldChar w:fldCharType="end"/>
        </w:r>
      </w:hyperlink>
    </w:p>
    <w:p w14:paraId="102A8AA7"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08" w:history="1">
        <w:r w:rsidRPr="00441C2C">
          <w:rPr>
            <w:rStyle w:val="Hypertextovprepojenie"/>
            <w:noProof/>
          </w:rPr>
          <w:t>2.2.3</w:t>
        </w:r>
        <w:r>
          <w:rPr>
            <w:rFonts w:asciiTheme="minorHAnsi" w:eastAsiaTheme="minorEastAsia" w:hAnsiTheme="minorHAnsi" w:cstheme="minorBidi"/>
            <w:i w:val="0"/>
            <w:iCs w:val="0"/>
            <w:noProof/>
            <w:sz w:val="22"/>
            <w:szCs w:val="22"/>
            <w:lang w:eastAsia="sk-SK"/>
          </w:rPr>
          <w:tab/>
        </w:r>
        <w:r w:rsidRPr="00441C2C">
          <w:rPr>
            <w:rStyle w:val="Hypertextovprepojenie"/>
            <w:noProof/>
          </w:rPr>
          <w:t>Jazdné a cestovné časy</w:t>
        </w:r>
        <w:r>
          <w:rPr>
            <w:noProof/>
            <w:webHidden/>
          </w:rPr>
          <w:tab/>
        </w:r>
        <w:r>
          <w:rPr>
            <w:noProof/>
            <w:webHidden/>
          </w:rPr>
          <w:fldChar w:fldCharType="begin"/>
        </w:r>
        <w:r>
          <w:rPr>
            <w:noProof/>
            <w:webHidden/>
          </w:rPr>
          <w:instrText xml:space="preserve"> PAGEREF _Toc433699408 \h </w:instrText>
        </w:r>
        <w:r>
          <w:rPr>
            <w:noProof/>
            <w:webHidden/>
          </w:rPr>
        </w:r>
        <w:r>
          <w:rPr>
            <w:noProof/>
            <w:webHidden/>
          </w:rPr>
          <w:fldChar w:fldCharType="separate"/>
        </w:r>
        <w:r w:rsidR="00A74A5D">
          <w:rPr>
            <w:noProof/>
            <w:webHidden/>
          </w:rPr>
          <w:t>36</w:t>
        </w:r>
        <w:r>
          <w:rPr>
            <w:noProof/>
            <w:webHidden/>
          </w:rPr>
          <w:fldChar w:fldCharType="end"/>
        </w:r>
      </w:hyperlink>
    </w:p>
    <w:p w14:paraId="4B15D5ED"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09" w:history="1">
        <w:r w:rsidRPr="00441C2C">
          <w:rPr>
            <w:rStyle w:val="Hypertextovprepojenie"/>
            <w:noProof/>
          </w:rPr>
          <w:t>2.2.4</w:t>
        </w:r>
        <w:r>
          <w:rPr>
            <w:rFonts w:asciiTheme="minorHAnsi" w:eastAsiaTheme="minorEastAsia" w:hAnsiTheme="minorHAnsi" w:cstheme="minorBidi"/>
            <w:i w:val="0"/>
            <w:iCs w:val="0"/>
            <w:noProof/>
            <w:sz w:val="22"/>
            <w:szCs w:val="22"/>
            <w:lang w:eastAsia="sk-SK"/>
          </w:rPr>
          <w:tab/>
        </w:r>
        <w:r w:rsidRPr="00441C2C">
          <w:rPr>
            <w:rStyle w:val="Hypertextovprepojenie"/>
            <w:noProof/>
          </w:rPr>
          <w:t>Prevádzkové koncepty</w:t>
        </w:r>
        <w:r>
          <w:rPr>
            <w:noProof/>
            <w:webHidden/>
          </w:rPr>
          <w:tab/>
        </w:r>
        <w:r>
          <w:rPr>
            <w:noProof/>
            <w:webHidden/>
          </w:rPr>
          <w:fldChar w:fldCharType="begin"/>
        </w:r>
        <w:r>
          <w:rPr>
            <w:noProof/>
            <w:webHidden/>
          </w:rPr>
          <w:instrText xml:space="preserve"> PAGEREF _Toc433699409 \h </w:instrText>
        </w:r>
        <w:r>
          <w:rPr>
            <w:noProof/>
            <w:webHidden/>
          </w:rPr>
        </w:r>
        <w:r>
          <w:rPr>
            <w:noProof/>
            <w:webHidden/>
          </w:rPr>
          <w:fldChar w:fldCharType="separate"/>
        </w:r>
        <w:r w:rsidR="00A74A5D">
          <w:rPr>
            <w:noProof/>
            <w:webHidden/>
          </w:rPr>
          <w:t>39</w:t>
        </w:r>
        <w:r>
          <w:rPr>
            <w:noProof/>
            <w:webHidden/>
          </w:rPr>
          <w:fldChar w:fldCharType="end"/>
        </w:r>
      </w:hyperlink>
    </w:p>
    <w:p w14:paraId="1FBCB3D9"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10" w:history="1">
        <w:r w:rsidRPr="00441C2C">
          <w:rPr>
            <w:rStyle w:val="Hypertextovprepojenie"/>
            <w:noProof/>
          </w:rPr>
          <w:t>2.2.5</w:t>
        </w:r>
        <w:r>
          <w:rPr>
            <w:rFonts w:asciiTheme="minorHAnsi" w:eastAsiaTheme="minorEastAsia" w:hAnsiTheme="minorHAnsi" w:cstheme="minorBidi"/>
            <w:i w:val="0"/>
            <w:iCs w:val="0"/>
            <w:noProof/>
            <w:sz w:val="22"/>
            <w:szCs w:val="22"/>
            <w:lang w:eastAsia="sk-SK"/>
          </w:rPr>
          <w:tab/>
        </w:r>
        <w:r w:rsidRPr="00441C2C">
          <w:rPr>
            <w:rStyle w:val="Hypertextovprepojenie"/>
            <w:noProof/>
          </w:rPr>
          <w:t>Návrh doplnkových opatrení</w:t>
        </w:r>
        <w:r>
          <w:rPr>
            <w:noProof/>
            <w:webHidden/>
          </w:rPr>
          <w:tab/>
        </w:r>
        <w:r>
          <w:rPr>
            <w:noProof/>
            <w:webHidden/>
          </w:rPr>
          <w:fldChar w:fldCharType="begin"/>
        </w:r>
        <w:r>
          <w:rPr>
            <w:noProof/>
            <w:webHidden/>
          </w:rPr>
          <w:instrText xml:space="preserve"> PAGEREF _Toc433699410 \h </w:instrText>
        </w:r>
        <w:r>
          <w:rPr>
            <w:noProof/>
            <w:webHidden/>
          </w:rPr>
        </w:r>
        <w:r>
          <w:rPr>
            <w:noProof/>
            <w:webHidden/>
          </w:rPr>
          <w:fldChar w:fldCharType="separate"/>
        </w:r>
        <w:r w:rsidR="00A74A5D">
          <w:rPr>
            <w:noProof/>
            <w:webHidden/>
          </w:rPr>
          <w:t>42</w:t>
        </w:r>
        <w:r>
          <w:rPr>
            <w:noProof/>
            <w:webHidden/>
          </w:rPr>
          <w:fldChar w:fldCharType="end"/>
        </w:r>
      </w:hyperlink>
    </w:p>
    <w:p w14:paraId="254C6200"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11" w:history="1">
        <w:r w:rsidRPr="00441C2C">
          <w:rPr>
            <w:rStyle w:val="Hypertextovprepojenie"/>
            <w:noProof/>
          </w:rPr>
          <w:t>2.2.6</w:t>
        </w:r>
        <w:r>
          <w:rPr>
            <w:rFonts w:asciiTheme="minorHAnsi" w:eastAsiaTheme="minorEastAsia" w:hAnsiTheme="minorHAnsi" w:cstheme="minorBidi"/>
            <w:i w:val="0"/>
            <w:iCs w:val="0"/>
            <w:noProof/>
            <w:sz w:val="22"/>
            <w:szCs w:val="22"/>
            <w:lang w:eastAsia="sk-SK"/>
          </w:rPr>
          <w:tab/>
        </w:r>
        <w:r w:rsidRPr="00441C2C">
          <w:rPr>
            <w:rStyle w:val="Hypertextovprepojenie"/>
            <w:noProof/>
          </w:rPr>
          <w:t>Vyhodnotenie navrhovaných alternatív</w:t>
        </w:r>
        <w:r>
          <w:rPr>
            <w:noProof/>
            <w:webHidden/>
          </w:rPr>
          <w:tab/>
        </w:r>
        <w:r>
          <w:rPr>
            <w:noProof/>
            <w:webHidden/>
          </w:rPr>
          <w:fldChar w:fldCharType="begin"/>
        </w:r>
        <w:r>
          <w:rPr>
            <w:noProof/>
            <w:webHidden/>
          </w:rPr>
          <w:instrText xml:space="preserve"> PAGEREF _Toc433699411 \h </w:instrText>
        </w:r>
        <w:r>
          <w:rPr>
            <w:noProof/>
            <w:webHidden/>
          </w:rPr>
        </w:r>
        <w:r>
          <w:rPr>
            <w:noProof/>
            <w:webHidden/>
          </w:rPr>
          <w:fldChar w:fldCharType="separate"/>
        </w:r>
        <w:r w:rsidR="00A74A5D">
          <w:rPr>
            <w:noProof/>
            <w:webHidden/>
          </w:rPr>
          <w:t>43</w:t>
        </w:r>
        <w:r>
          <w:rPr>
            <w:noProof/>
            <w:webHidden/>
          </w:rPr>
          <w:fldChar w:fldCharType="end"/>
        </w:r>
      </w:hyperlink>
    </w:p>
    <w:p w14:paraId="7E586F7D" w14:textId="77777777" w:rsidR="00E979C5" w:rsidRDefault="00E979C5" w:rsidP="0076214D">
      <w:pPr>
        <w:pStyle w:val="Obsah1"/>
        <w:tabs>
          <w:tab w:val="clear" w:pos="9072"/>
          <w:tab w:val="right" w:leader="dot" w:pos="9356"/>
        </w:tabs>
        <w:ind w:right="282"/>
        <w:rPr>
          <w:rFonts w:asciiTheme="minorHAnsi" w:eastAsiaTheme="minorEastAsia" w:hAnsiTheme="minorHAnsi" w:cstheme="minorBidi"/>
          <w:b w:val="0"/>
          <w:bCs w:val="0"/>
          <w:caps w:val="0"/>
          <w:noProof/>
          <w:sz w:val="22"/>
          <w:szCs w:val="22"/>
          <w:lang w:eastAsia="sk-SK"/>
        </w:rPr>
      </w:pPr>
      <w:hyperlink w:anchor="_Toc433699412" w:history="1">
        <w:r w:rsidRPr="00441C2C">
          <w:rPr>
            <w:rStyle w:val="Hypertextovprepojenie"/>
            <w:noProof/>
          </w:rPr>
          <w:t>3.</w:t>
        </w:r>
        <w:r>
          <w:rPr>
            <w:rFonts w:asciiTheme="minorHAnsi" w:eastAsiaTheme="minorEastAsia" w:hAnsiTheme="minorHAnsi" w:cstheme="minorBidi"/>
            <w:b w:val="0"/>
            <w:bCs w:val="0"/>
            <w:caps w:val="0"/>
            <w:noProof/>
            <w:sz w:val="22"/>
            <w:szCs w:val="22"/>
            <w:lang w:eastAsia="sk-SK"/>
          </w:rPr>
          <w:tab/>
        </w:r>
        <w:r w:rsidRPr="00441C2C">
          <w:rPr>
            <w:rStyle w:val="Hypertextovprepojenie"/>
            <w:noProof/>
          </w:rPr>
          <w:t>Technické riešenie</w:t>
        </w:r>
        <w:r>
          <w:rPr>
            <w:noProof/>
            <w:webHidden/>
          </w:rPr>
          <w:tab/>
        </w:r>
        <w:r>
          <w:rPr>
            <w:noProof/>
            <w:webHidden/>
          </w:rPr>
          <w:fldChar w:fldCharType="begin"/>
        </w:r>
        <w:r>
          <w:rPr>
            <w:noProof/>
            <w:webHidden/>
          </w:rPr>
          <w:instrText xml:space="preserve"> PAGEREF _Toc433699412 \h </w:instrText>
        </w:r>
        <w:r>
          <w:rPr>
            <w:noProof/>
            <w:webHidden/>
          </w:rPr>
        </w:r>
        <w:r>
          <w:rPr>
            <w:noProof/>
            <w:webHidden/>
          </w:rPr>
          <w:fldChar w:fldCharType="separate"/>
        </w:r>
        <w:r w:rsidR="00A74A5D">
          <w:rPr>
            <w:noProof/>
            <w:webHidden/>
          </w:rPr>
          <w:t>44</w:t>
        </w:r>
        <w:r>
          <w:rPr>
            <w:noProof/>
            <w:webHidden/>
          </w:rPr>
          <w:fldChar w:fldCharType="end"/>
        </w:r>
      </w:hyperlink>
    </w:p>
    <w:p w14:paraId="21BA1848"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13" w:history="1">
        <w:r w:rsidRPr="00441C2C">
          <w:rPr>
            <w:rStyle w:val="Hypertextovprepojenie"/>
          </w:rPr>
          <w:t>3.1</w:t>
        </w:r>
        <w:r>
          <w:rPr>
            <w:rFonts w:asciiTheme="minorHAnsi" w:eastAsiaTheme="minorEastAsia" w:hAnsiTheme="minorHAnsi" w:cstheme="minorBidi"/>
            <w:b w:val="0"/>
            <w:bCs w:val="0"/>
            <w:smallCaps w:val="0"/>
            <w:sz w:val="22"/>
            <w:szCs w:val="22"/>
            <w:lang w:eastAsia="sk-SK"/>
          </w:rPr>
          <w:tab/>
        </w:r>
        <w:r w:rsidRPr="00441C2C">
          <w:rPr>
            <w:rStyle w:val="Hypertextovprepojenie"/>
          </w:rPr>
          <w:t>Alternatíva bez projektu – súčasný stav</w:t>
        </w:r>
        <w:r>
          <w:rPr>
            <w:webHidden/>
          </w:rPr>
          <w:tab/>
        </w:r>
        <w:r>
          <w:rPr>
            <w:webHidden/>
          </w:rPr>
          <w:fldChar w:fldCharType="begin"/>
        </w:r>
        <w:r>
          <w:rPr>
            <w:webHidden/>
          </w:rPr>
          <w:instrText xml:space="preserve"> PAGEREF _Toc433699413 \h </w:instrText>
        </w:r>
        <w:r>
          <w:rPr>
            <w:webHidden/>
          </w:rPr>
        </w:r>
        <w:r>
          <w:rPr>
            <w:webHidden/>
          </w:rPr>
          <w:fldChar w:fldCharType="separate"/>
        </w:r>
        <w:r w:rsidR="00A74A5D">
          <w:rPr>
            <w:webHidden/>
          </w:rPr>
          <w:t>44</w:t>
        </w:r>
        <w:r>
          <w:rPr>
            <w:webHidden/>
          </w:rPr>
          <w:fldChar w:fldCharType="end"/>
        </w:r>
      </w:hyperlink>
    </w:p>
    <w:p w14:paraId="7B423E05"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14" w:history="1">
        <w:r w:rsidRPr="00441C2C">
          <w:rPr>
            <w:rStyle w:val="Hypertextovprepojenie"/>
          </w:rPr>
          <w:t>3.2</w:t>
        </w:r>
        <w:r>
          <w:rPr>
            <w:rFonts w:asciiTheme="minorHAnsi" w:eastAsiaTheme="minorEastAsia" w:hAnsiTheme="minorHAnsi" w:cstheme="minorBidi"/>
            <w:b w:val="0"/>
            <w:bCs w:val="0"/>
            <w:smallCaps w:val="0"/>
            <w:sz w:val="22"/>
            <w:szCs w:val="22"/>
            <w:lang w:eastAsia="sk-SK"/>
          </w:rPr>
          <w:tab/>
        </w:r>
        <w:r w:rsidRPr="00441C2C">
          <w:rPr>
            <w:rStyle w:val="Hypertextovprepojenie"/>
          </w:rPr>
          <w:t>Čiastkové alternatívy</w:t>
        </w:r>
        <w:r>
          <w:rPr>
            <w:webHidden/>
          </w:rPr>
          <w:tab/>
        </w:r>
        <w:r>
          <w:rPr>
            <w:webHidden/>
          </w:rPr>
          <w:fldChar w:fldCharType="begin"/>
        </w:r>
        <w:r>
          <w:rPr>
            <w:webHidden/>
          </w:rPr>
          <w:instrText xml:space="preserve"> PAGEREF _Toc433699414 \h </w:instrText>
        </w:r>
        <w:r>
          <w:rPr>
            <w:webHidden/>
          </w:rPr>
        </w:r>
        <w:r>
          <w:rPr>
            <w:webHidden/>
          </w:rPr>
          <w:fldChar w:fldCharType="separate"/>
        </w:r>
        <w:r w:rsidR="00A74A5D">
          <w:rPr>
            <w:webHidden/>
          </w:rPr>
          <w:t>44</w:t>
        </w:r>
        <w:r>
          <w:rPr>
            <w:webHidden/>
          </w:rPr>
          <w:fldChar w:fldCharType="end"/>
        </w:r>
      </w:hyperlink>
    </w:p>
    <w:p w14:paraId="37524B0A"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15" w:history="1">
        <w:r w:rsidRPr="00441C2C">
          <w:rPr>
            <w:rStyle w:val="Hypertextovprepojenie"/>
            <w:noProof/>
            <w:lang w:val="en-GB"/>
          </w:rPr>
          <w:t>3.2.1</w:t>
        </w:r>
        <w:r>
          <w:rPr>
            <w:rFonts w:asciiTheme="minorHAnsi" w:eastAsiaTheme="minorEastAsia" w:hAnsiTheme="minorHAnsi" w:cstheme="minorBidi"/>
            <w:i w:val="0"/>
            <w:iCs w:val="0"/>
            <w:noProof/>
            <w:sz w:val="22"/>
            <w:szCs w:val="22"/>
            <w:lang w:eastAsia="sk-SK"/>
          </w:rPr>
          <w:tab/>
        </w:r>
        <w:r w:rsidRPr="00441C2C">
          <w:rPr>
            <w:rStyle w:val="Hypertextovprepojenie"/>
            <w:noProof/>
            <w:lang w:val="en-GB"/>
          </w:rPr>
          <w:t>Popis jednotlivých alternatív</w:t>
        </w:r>
        <w:r>
          <w:rPr>
            <w:noProof/>
            <w:webHidden/>
          </w:rPr>
          <w:tab/>
        </w:r>
        <w:r>
          <w:rPr>
            <w:noProof/>
            <w:webHidden/>
          </w:rPr>
          <w:fldChar w:fldCharType="begin"/>
        </w:r>
        <w:r>
          <w:rPr>
            <w:noProof/>
            <w:webHidden/>
          </w:rPr>
          <w:instrText xml:space="preserve"> PAGEREF _Toc433699415 \h </w:instrText>
        </w:r>
        <w:r>
          <w:rPr>
            <w:noProof/>
            <w:webHidden/>
          </w:rPr>
        </w:r>
        <w:r>
          <w:rPr>
            <w:noProof/>
            <w:webHidden/>
          </w:rPr>
          <w:fldChar w:fldCharType="separate"/>
        </w:r>
        <w:r w:rsidR="00A74A5D">
          <w:rPr>
            <w:noProof/>
            <w:webHidden/>
          </w:rPr>
          <w:t>46</w:t>
        </w:r>
        <w:r>
          <w:rPr>
            <w:noProof/>
            <w:webHidden/>
          </w:rPr>
          <w:fldChar w:fldCharType="end"/>
        </w:r>
      </w:hyperlink>
    </w:p>
    <w:p w14:paraId="6B1596F9"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16" w:history="1">
        <w:r w:rsidRPr="00441C2C">
          <w:rPr>
            <w:rStyle w:val="Hypertextovprepojenie"/>
            <w:noProof/>
          </w:rPr>
          <w:t>3.2.2</w:t>
        </w:r>
        <w:r>
          <w:rPr>
            <w:rFonts w:asciiTheme="minorHAnsi" w:eastAsiaTheme="minorEastAsia" w:hAnsiTheme="minorHAnsi" w:cstheme="minorBidi"/>
            <w:i w:val="0"/>
            <w:iCs w:val="0"/>
            <w:noProof/>
            <w:sz w:val="22"/>
            <w:szCs w:val="22"/>
            <w:lang w:eastAsia="sk-SK"/>
          </w:rPr>
          <w:tab/>
        </w:r>
        <w:r w:rsidRPr="00441C2C">
          <w:rPr>
            <w:rStyle w:val="Hypertextovprepojenie"/>
            <w:noProof/>
          </w:rPr>
          <w:t>Železničný zvršok a spodok</w:t>
        </w:r>
        <w:r>
          <w:rPr>
            <w:noProof/>
            <w:webHidden/>
          </w:rPr>
          <w:tab/>
        </w:r>
        <w:r>
          <w:rPr>
            <w:noProof/>
            <w:webHidden/>
          </w:rPr>
          <w:fldChar w:fldCharType="begin"/>
        </w:r>
        <w:r>
          <w:rPr>
            <w:noProof/>
            <w:webHidden/>
          </w:rPr>
          <w:instrText xml:space="preserve"> PAGEREF _Toc433699416 \h </w:instrText>
        </w:r>
        <w:r>
          <w:rPr>
            <w:noProof/>
            <w:webHidden/>
          </w:rPr>
        </w:r>
        <w:r>
          <w:rPr>
            <w:noProof/>
            <w:webHidden/>
          </w:rPr>
          <w:fldChar w:fldCharType="separate"/>
        </w:r>
        <w:r w:rsidR="00A74A5D">
          <w:rPr>
            <w:noProof/>
            <w:webHidden/>
          </w:rPr>
          <w:t>55</w:t>
        </w:r>
        <w:r>
          <w:rPr>
            <w:noProof/>
            <w:webHidden/>
          </w:rPr>
          <w:fldChar w:fldCharType="end"/>
        </w:r>
      </w:hyperlink>
    </w:p>
    <w:p w14:paraId="364DAE37"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17" w:history="1">
        <w:r w:rsidRPr="00441C2C">
          <w:rPr>
            <w:rStyle w:val="Hypertextovprepojenie"/>
            <w:noProof/>
          </w:rPr>
          <w:t>3.2.3</w:t>
        </w:r>
        <w:r>
          <w:rPr>
            <w:rFonts w:asciiTheme="minorHAnsi" w:eastAsiaTheme="minorEastAsia" w:hAnsiTheme="minorHAnsi" w:cstheme="minorBidi"/>
            <w:i w:val="0"/>
            <w:iCs w:val="0"/>
            <w:noProof/>
            <w:sz w:val="22"/>
            <w:szCs w:val="22"/>
            <w:lang w:eastAsia="sk-SK"/>
          </w:rPr>
          <w:tab/>
        </w:r>
        <w:r w:rsidRPr="00441C2C">
          <w:rPr>
            <w:rStyle w:val="Hypertextovprepojenie"/>
            <w:noProof/>
          </w:rPr>
          <w:t>Mosty</w:t>
        </w:r>
        <w:r>
          <w:rPr>
            <w:noProof/>
            <w:webHidden/>
          </w:rPr>
          <w:tab/>
        </w:r>
        <w:r>
          <w:rPr>
            <w:noProof/>
            <w:webHidden/>
          </w:rPr>
          <w:fldChar w:fldCharType="begin"/>
        </w:r>
        <w:r>
          <w:rPr>
            <w:noProof/>
            <w:webHidden/>
          </w:rPr>
          <w:instrText xml:space="preserve"> PAGEREF _Toc433699417 \h </w:instrText>
        </w:r>
        <w:r>
          <w:rPr>
            <w:noProof/>
            <w:webHidden/>
          </w:rPr>
        </w:r>
        <w:r>
          <w:rPr>
            <w:noProof/>
            <w:webHidden/>
          </w:rPr>
          <w:fldChar w:fldCharType="separate"/>
        </w:r>
        <w:r w:rsidR="00A74A5D">
          <w:rPr>
            <w:noProof/>
            <w:webHidden/>
          </w:rPr>
          <w:t>58</w:t>
        </w:r>
        <w:r>
          <w:rPr>
            <w:noProof/>
            <w:webHidden/>
          </w:rPr>
          <w:fldChar w:fldCharType="end"/>
        </w:r>
      </w:hyperlink>
    </w:p>
    <w:p w14:paraId="5D215336"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18" w:history="1">
        <w:r w:rsidRPr="00441C2C">
          <w:rPr>
            <w:rStyle w:val="Hypertextovprepojenie"/>
            <w:noProof/>
          </w:rPr>
          <w:t>3.2.4</w:t>
        </w:r>
        <w:r>
          <w:rPr>
            <w:rFonts w:asciiTheme="minorHAnsi" w:eastAsiaTheme="minorEastAsia" w:hAnsiTheme="minorHAnsi" w:cstheme="minorBidi"/>
            <w:i w:val="0"/>
            <w:iCs w:val="0"/>
            <w:noProof/>
            <w:sz w:val="22"/>
            <w:szCs w:val="22"/>
            <w:lang w:eastAsia="sk-SK"/>
          </w:rPr>
          <w:tab/>
        </w:r>
        <w:r w:rsidRPr="00441C2C">
          <w:rPr>
            <w:rStyle w:val="Hypertextovprepojenie"/>
            <w:noProof/>
          </w:rPr>
          <w:t>Tunelové stavby</w:t>
        </w:r>
        <w:r>
          <w:rPr>
            <w:noProof/>
            <w:webHidden/>
          </w:rPr>
          <w:tab/>
        </w:r>
        <w:r>
          <w:rPr>
            <w:noProof/>
            <w:webHidden/>
          </w:rPr>
          <w:fldChar w:fldCharType="begin"/>
        </w:r>
        <w:r>
          <w:rPr>
            <w:noProof/>
            <w:webHidden/>
          </w:rPr>
          <w:instrText xml:space="preserve"> PAGEREF _Toc433699418 \h </w:instrText>
        </w:r>
        <w:r>
          <w:rPr>
            <w:noProof/>
            <w:webHidden/>
          </w:rPr>
        </w:r>
        <w:r>
          <w:rPr>
            <w:noProof/>
            <w:webHidden/>
          </w:rPr>
          <w:fldChar w:fldCharType="separate"/>
        </w:r>
        <w:r w:rsidR="00A74A5D">
          <w:rPr>
            <w:noProof/>
            <w:webHidden/>
          </w:rPr>
          <w:t>58</w:t>
        </w:r>
        <w:r>
          <w:rPr>
            <w:noProof/>
            <w:webHidden/>
          </w:rPr>
          <w:fldChar w:fldCharType="end"/>
        </w:r>
      </w:hyperlink>
    </w:p>
    <w:p w14:paraId="628239A6"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19" w:history="1">
        <w:r w:rsidRPr="00441C2C">
          <w:rPr>
            <w:rStyle w:val="Hypertextovprepojenie"/>
            <w:noProof/>
          </w:rPr>
          <w:t>3.2.5</w:t>
        </w:r>
        <w:r>
          <w:rPr>
            <w:rFonts w:asciiTheme="minorHAnsi" w:eastAsiaTheme="minorEastAsia" w:hAnsiTheme="minorHAnsi" w:cstheme="minorBidi"/>
            <w:i w:val="0"/>
            <w:iCs w:val="0"/>
            <w:noProof/>
            <w:sz w:val="22"/>
            <w:szCs w:val="22"/>
            <w:lang w:eastAsia="sk-SK"/>
          </w:rPr>
          <w:tab/>
        </w:r>
        <w:r w:rsidRPr="00441C2C">
          <w:rPr>
            <w:rStyle w:val="Hypertextovprepojenie"/>
            <w:noProof/>
          </w:rPr>
          <w:t>Železničné zabezpečovacie a oznamovacie zariadenia</w:t>
        </w:r>
        <w:r>
          <w:rPr>
            <w:noProof/>
            <w:webHidden/>
          </w:rPr>
          <w:tab/>
        </w:r>
        <w:r>
          <w:rPr>
            <w:noProof/>
            <w:webHidden/>
          </w:rPr>
          <w:fldChar w:fldCharType="begin"/>
        </w:r>
        <w:r>
          <w:rPr>
            <w:noProof/>
            <w:webHidden/>
          </w:rPr>
          <w:instrText xml:space="preserve"> PAGEREF _Toc433699419 \h </w:instrText>
        </w:r>
        <w:r>
          <w:rPr>
            <w:noProof/>
            <w:webHidden/>
          </w:rPr>
        </w:r>
        <w:r>
          <w:rPr>
            <w:noProof/>
            <w:webHidden/>
          </w:rPr>
          <w:fldChar w:fldCharType="separate"/>
        </w:r>
        <w:r w:rsidR="00A74A5D">
          <w:rPr>
            <w:noProof/>
            <w:webHidden/>
          </w:rPr>
          <w:t>59</w:t>
        </w:r>
        <w:r>
          <w:rPr>
            <w:noProof/>
            <w:webHidden/>
          </w:rPr>
          <w:fldChar w:fldCharType="end"/>
        </w:r>
      </w:hyperlink>
    </w:p>
    <w:p w14:paraId="38EA78E3"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20" w:history="1">
        <w:r w:rsidRPr="00441C2C">
          <w:rPr>
            <w:rStyle w:val="Hypertextovprepojenie"/>
            <w:noProof/>
          </w:rPr>
          <w:t>3.2.6</w:t>
        </w:r>
        <w:r>
          <w:rPr>
            <w:rFonts w:asciiTheme="minorHAnsi" w:eastAsiaTheme="minorEastAsia" w:hAnsiTheme="minorHAnsi" w:cstheme="minorBidi"/>
            <w:i w:val="0"/>
            <w:iCs w:val="0"/>
            <w:noProof/>
            <w:sz w:val="22"/>
            <w:szCs w:val="22"/>
            <w:lang w:eastAsia="sk-SK"/>
          </w:rPr>
          <w:tab/>
        </w:r>
        <w:r w:rsidRPr="00441C2C">
          <w:rPr>
            <w:rStyle w:val="Hypertextovprepojenie"/>
            <w:noProof/>
          </w:rPr>
          <w:t>Zabezpečenie elektrickej energie</w:t>
        </w:r>
        <w:r>
          <w:rPr>
            <w:noProof/>
            <w:webHidden/>
          </w:rPr>
          <w:tab/>
        </w:r>
        <w:r>
          <w:rPr>
            <w:noProof/>
            <w:webHidden/>
          </w:rPr>
          <w:fldChar w:fldCharType="begin"/>
        </w:r>
        <w:r>
          <w:rPr>
            <w:noProof/>
            <w:webHidden/>
          </w:rPr>
          <w:instrText xml:space="preserve"> PAGEREF _Toc433699420 \h </w:instrText>
        </w:r>
        <w:r>
          <w:rPr>
            <w:noProof/>
            <w:webHidden/>
          </w:rPr>
        </w:r>
        <w:r>
          <w:rPr>
            <w:noProof/>
            <w:webHidden/>
          </w:rPr>
          <w:fldChar w:fldCharType="separate"/>
        </w:r>
        <w:r w:rsidR="00A74A5D">
          <w:rPr>
            <w:noProof/>
            <w:webHidden/>
          </w:rPr>
          <w:t>60</w:t>
        </w:r>
        <w:r>
          <w:rPr>
            <w:noProof/>
            <w:webHidden/>
          </w:rPr>
          <w:fldChar w:fldCharType="end"/>
        </w:r>
      </w:hyperlink>
    </w:p>
    <w:p w14:paraId="162C5F4E" w14:textId="77777777" w:rsidR="00E979C5" w:rsidRDefault="00E979C5" w:rsidP="0076214D">
      <w:pPr>
        <w:pStyle w:val="Obsah1"/>
        <w:tabs>
          <w:tab w:val="clear" w:pos="9072"/>
          <w:tab w:val="right" w:leader="dot" w:pos="9356"/>
        </w:tabs>
        <w:ind w:right="282"/>
        <w:rPr>
          <w:rFonts w:asciiTheme="minorHAnsi" w:eastAsiaTheme="minorEastAsia" w:hAnsiTheme="minorHAnsi" w:cstheme="minorBidi"/>
          <w:b w:val="0"/>
          <w:bCs w:val="0"/>
          <w:caps w:val="0"/>
          <w:noProof/>
          <w:sz w:val="22"/>
          <w:szCs w:val="22"/>
          <w:lang w:eastAsia="sk-SK"/>
        </w:rPr>
      </w:pPr>
      <w:hyperlink w:anchor="_Toc433699421" w:history="1">
        <w:r w:rsidRPr="00441C2C">
          <w:rPr>
            <w:rStyle w:val="Hypertextovprepojenie"/>
            <w:noProof/>
          </w:rPr>
          <w:t>4.</w:t>
        </w:r>
        <w:r>
          <w:rPr>
            <w:rFonts w:asciiTheme="minorHAnsi" w:eastAsiaTheme="minorEastAsia" w:hAnsiTheme="minorHAnsi" w:cstheme="minorBidi"/>
            <w:b w:val="0"/>
            <w:bCs w:val="0"/>
            <w:caps w:val="0"/>
            <w:noProof/>
            <w:sz w:val="22"/>
            <w:szCs w:val="22"/>
            <w:lang w:eastAsia="sk-SK"/>
          </w:rPr>
          <w:tab/>
        </w:r>
        <w:r w:rsidRPr="00441C2C">
          <w:rPr>
            <w:rStyle w:val="Hypertextovprepojenie"/>
            <w:noProof/>
          </w:rPr>
          <w:t>Životné prostredie  a klimatické zmeny</w:t>
        </w:r>
        <w:r>
          <w:rPr>
            <w:noProof/>
            <w:webHidden/>
          </w:rPr>
          <w:tab/>
        </w:r>
        <w:r>
          <w:rPr>
            <w:noProof/>
            <w:webHidden/>
          </w:rPr>
          <w:fldChar w:fldCharType="begin"/>
        </w:r>
        <w:r>
          <w:rPr>
            <w:noProof/>
            <w:webHidden/>
          </w:rPr>
          <w:instrText xml:space="preserve"> PAGEREF _Toc433699421 \h </w:instrText>
        </w:r>
        <w:r>
          <w:rPr>
            <w:noProof/>
            <w:webHidden/>
          </w:rPr>
        </w:r>
        <w:r>
          <w:rPr>
            <w:noProof/>
            <w:webHidden/>
          </w:rPr>
          <w:fldChar w:fldCharType="separate"/>
        </w:r>
        <w:r w:rsidR="00A74A5D">
          <w:rPr>
            <w:noProof/>
            <w:webHidden/>
          </w:rPr>
          <w:t>62</w:t>
        </w:r>
        <w:r>
          <w:rPr>
            <w:noProof/>
            <w:webHidden/>
          </w:rPr>
          <w:fldChar w:fldCharType="end"/>
        </w:r>
      </w:hyperlink>
    </w:p>
    <w:p w14:paraId="3F50E7B6"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22" w:history="1">
        <w:r w:rsidRPr="00441C2C">
          <w:rPr>
            <w:rStyle w:val="Hypertextovprepojenie"/>
          </w:rPr>
          <w:t>4.1</w:t>
        </w:r>
        <w:r>
          <w:rPr>
            <w:rFonts w:asciiTheme="minorHAnsi" w:eastAsiaTheme="minorEastAsia" w:hAnsiTheme="minorHAnsi" w:cstheme="minorBidi"/>
            <w:b w:val="0"/>
            <w:bCs w:val="0"/>
            <w:smallCaps w:val="0"/>
            <w:sz w:val="22"/>
            <w:szCs w:val="22"/>
            <w:lang w:eastAsia="sk-SK"/>
          </w:rPr>
          <w:tab/>
        </w:r>
        <w:r w:rsidRPr="00441C2C">
          <w:rPr>
            <w:rStyle w:val="Hypertextovprepojenie"/>
          </w:rPr>
          <w:t>Vplyvy na chránené časti prírody</w:t>
        </w:r>
        <w:r>
          <w:rPr>
            <w:webHidden/>
          </w:rPr>
          <w:tab/>
        </w:r>
        <w:r>
          <w:rPr>
            <w:webHidden/>
          </w:rPr>
          <w:fldChar w:fldCharType="begin"/>
        </w:r>
        <w:r>
          <w:rPr>
            <w:webHidden/>
          </w:rPr>
          <w:instrText xml:space="preserve"> PAGEREF _Toc433699422 \h </w:instrText>
        </w:r>
        <w:r>
          <w:rPr>
            <w:webHidden/>
          </w:rPr>
        </w:r>
        <w:r>
          <w:rPr>
            <w:webHidden/>
          </w:rPr>
          <w:fldChar w:fldCharType="separate"/>
        </w:r>
        <w:r w:rsidR="00A74A5D">
          <w:rPr>
            <w:webHidden/>
          </w:rPr>
          <w:t>63</w:t>
        </w:r>
        <w:r>
          <w:rPr>
            <w:webHidden/>
          </w:rPr>
          <w:fldChar w:fldCharType="end"/>
        </w:r>
      </w:hyperlink>
    </w:p>
    <w:p w14:paraId="1DD609AF"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23" w:history="1">
        <w:r w:rsidRPr="00441C2C">
          <w:rPr>
            <w:rStyle w:val="Hypertextovprepojenie"/>
            <w:noProof/>
          </w:rPr>
          <w:t>4.1.1</w:t>
        </w:r>
        <w:r>
          <w:rPr>
            <w:rFonts w:asciiTheme="minorHAnsi" w:eastAsiaTheme="minorEastAsia" w:hAnsiTheme="minorHAnsi" w:cstheme="minorBidi"/>
            <w:i w:val="0"/>
            <w:iCs w:val="0"/>
            <w:noProof/>
            <w:sz w:val="22"/>
            <w:szCs w:val="22"/>
            <w:lang w:eastAsia="sk-SK"/>
          </w:rPr>
          <w:tab/>
        </w:r>
        <w:r w:rsidRPr="00441C2C">
          <w:rPr>
            <w:rStyle w:val="Hypertextovprepojenie"/>
            <w:noProof/>
          </w:rPr>
          <w:t>Vplyvy na lokality NATURA 2000</w:t>
        </w:r>
        <w:r>
          <w:rPr>
            <w:noProof/>
            <w:webHidden/>
          </w:rPr>
          <w:tab/>
        </w:r>
        <w:r>
          <w:rPr>
            <w:noProof/>
            <w:webHidden/>
          </w:rPr>
          <w:fldChar w:fldCharType="begin"/>
        </w:r>
        <w:r>
          <w:rPr>
            <w:noProof/>
            <w:webHidden/>
          </w:rPr>
          <w:instrText xml:space="preserve"> PAGEREF _Toc433699423 \h </w:instrText>
        </w:r>
        <w:r>
          <w:rPr>
            <w:noProof/>
            <w:webHidden/>
          </w:rPr>
        </w:r>
        <w:r>
          <w:rPr>
            <w:noProof/>
            <w:webHidden/>
          </w:rPr>
          <w:fldChar w:fldCharType="separate"/>
        </w:r>
        <w:r w:rsidR="00A74A5D">
          <w:rPr>
            <w:noProof/>
            <w:webHidden/>
          </w:rPr>
          <w:t>63</w:t>
        </w:r>
        <w:r>
          <w:rPr>
            <w:noProof/>
            <w:webHidden/>
          </w:rPr>
          <w:fldChar w:fldCharType="end"/>
        </w:r>
      </w:hyperlink>
    </w:p>
    <w:p w14:paraId="373E4CE0"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24" w:history="1">
        <w:r w:rsidRPr="00441C2C">
          <w:rPr>
            <w:rStyle w:val="Hypertextovprepojenie"/>
            <w:noProof/>
          </w:rPr>
          <w:t>4.1.2</w:t>
        </w:r>
        <w:r>
          <w:rPr>
            <w:rFonts w:asciiTheme="minorHAnsi" w:eastAsiaTheme="minorEastAsia" w:hAnsiTheme="minorHAnsi" w:cstheme="minorBidi"/>
            <w:i w:val="0"/>
            <w:iCs w:val="0"/>
            <w:noProof/>
            <w:sz w:val="22"/>
            <w:szCs w:val="22"/>
            <w:lang w:eastAsia="sk-SK"/>
          </w:rPr>
          <w:tab/>
        </w:r>
        <w:r w:rsidRPr="00441C2C">
          <w:rPr>
            <w:rStyle w:val="Hypertextovprepojenie"/>
            <w:noProof/>
          </w:rPr>
          <w:t>Vplyvy na chránené územia</w:t>
        </w:r>
        <w:r>
          <w:rPr>
            <w:noProof/>
            <w:webHidden/>
          </w:rPr>
          <w:tab/>
        </w:r>
        <w:r>
          <w:rPr>
            <w:noProof/>
            <w:webHidden/>
          </w:rPr>
          <w:fldChar w:fldCharType="begin"/>
        </w:r>
        <w:r>
          <w:rPr>
            <w:noProof/>
            <w:webHidden/>
          </w:rPr>
          <w:instrText xml:space="preserve"> PAGEREF _Toc433699424 \h </w:instrText>
        </w:r>
        <w:r>
          <w:rPr>
            <w:noProof/>
            <w:webHidden/>
          </w:rPr>
        </w:r>
        <w:r>
          <w:rPr>
            <w:noProof/>
            <w:webHidden/>
          </w:rPr>
          <w:fldChar w:fldCharType="separate"/>
        </w:r>
        <w:r w:rsidR="00A74A5D">
          <w:rPr>
            <w:noProof/>
            <w:webHidden/>
          </w:rPr>
          <w:t>70</w:t>
        </w:r>
        <w:r>
          <w:rPr>
            <w:noProof/>
            <w:webHidden/>
          </w:rPr>
          <w:fldChar w:fldCharType="end"/>
        </w:r>
      </w:hyperlink>
    </w:p>
    <w:p w14:paraId="7AED8684"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27" w:history="1">
        <w:r w:rsidRPr="00441C2C">
          <w:rPr>
            <w:rStyle w:val="Hypertextovprepojenie"/>
            <w:noProof/>
          </w:rPr>
          <w:t>4.1.3</w:t>
        </w:r>
        <w:r>
          <w:rPr>
            <w:rFonts w:asciiTheme="minorHAnsi" w:eastAsiaTheme="minorEastAsia" w:hAnsiTheme="minorHAnsi" w:cstheme="minorBidi"/>
            <w:i w:val="0"/>
            <w:iCs w:val="0"/>
            <w:noProof/>
            <w:sz w:val="22"/>
            <w:szCs w:val="22"/>
            <w:lang w:eastAsia="sk-SK"/>
          </w:rPr>
          <w:tab/>
        </w:r>
        <w:r w:rsidRPr="00441C2C">
          <w:rPr>
            <w:rStyle w:val="Hypertextovprepojenie"/>
            <w:noProof/>
          </w:rPr>
          <w:t>Vplyvy na Ramsarské lokality</w:t>
        </w:r>
        <w:r>
          <w:rPr>
            <w:noProof/>
            <w:webHidden/>
          </w:rPr>
          <w:tab/>
        </w:r>
        <w:r>
          <w:rPr>
            <w:noProof/>
            <w:webHidden/>
          </w:rPr>
          <w:fldChar w:fldCharType="begin"/>
        </w:r>
        <w:r>
          <w:rPr>
            <w:noProof/>
            <w:webHidden/>
          </w:rPr>
          <w:instrText xml:space="preserve"> PAGEREF _Toc433699427 \h </w:instrText>
        </w:r>
        <w:r>
          <w:rPr>
            <w:noProof/>
            <w:webHidden/>
          </w:rPr>
        </w:r>
        <w:r>
          <w:rPr>
            <w:noProof/>
            <w:webHidden/>
          </w:rPr>
          <w:fldChar w:fldCharType="separate"/>
        </w:r>
        <w:r w:rsidR="00A74A5D">
          <w:rPr>
            <w:noProof/>
            <w:webHidden/>
          </w:rPr>
          <w:t>77</w:t>
        </w:r>
        <w:r>
          <w:rPr>
            <w:noProof/>
            <w:webHidden/>
          </w:rPr>
          <w:fldChar w:fldCharType="end"/>
        </w:r>
      </w:hyperlink>
    </w:p>
    <w:p w14:paraId="054E745C"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28" w:history="1">
        <w:r w:rsidRPr="00441C2C">
          <w:rPr>
            <w:rStyle w:val="Hypertextovprepojenie"/>
            <w:noProof/>
          </w:rPr>
          <w:t>4.1.4</w:t>
        </w:r>
        <w:r>
          <w:rPr>
            <w:rFonts w:asciiTheme="minorHAnsi" w:eastAsiaTheme="minorEastAsia" w:hAnsiTheme="minorHAnsi" w:cstheme="minorBidi"/>
            <w:i w:val="0"/>
            <w:iCs w:val="0"/>
            <w:noProof/>
            <w:sz w:val="22"/>
            <w:szCs w:val="22"/>
            <w:lang w:eastAsia="sk-SK"/>
          </w:rPr>
          <w:tab/>
        </w:r>
        <w:r w:rsidRPr="00441C2C">
          <w:rPr>
            <w:rStyle w:val="Hypertextovprepojenie"/>
            <w:noProof/>
          </w:rPr>
          <w:t>Vplyvy na Biosférické rezervácie</w:t>
        </w:r>
        <w:r>
          <w:rPr>
            <w:noProof/>
            <w:webHidden/>
          </w:rPr>
          <w:tab/>
        </w:r>
        <w:r>
          <w:rPr>
            <w:noProof/>
            <w:webHidden/>
          </w:rPr>
          <w:fldChar w:fldCharType="begin"/>
        </w:r>
        <w:r>
          <w:rPr>
            <w:noProof/>
            <w:webHidden/>
          </w:rPr>
          <w:instrText xml:space="preserve"> PAGEREF _Toc433699428 \h </w:instrText>
        </w:r>
        <w:r>
          <w:rPr>
            <w:noProof/>
            <w:webHidden/>
          </w:rPr>
        </w:r>
        <w:r>
          <w:rPr>
            <w:noProof/>
            <w:webHidden/>
          </w:rPr>
          <w:fldChar w:fldCharType="separate"/>
        </w:r>
        <w:r w:rsidR="00A74A5D">
          <w:rPr>
            <w:noProof/>
            <w:webHidden/>
          </w:rPr>
          <w:t>77</w:t>
        </w:r>
        <w:r>
          <w:rPr>
            <w:noProof/>
            <w:webHidden/>
          </w:rPr>
          <w:fldChar w:fldCharType="end"/>
        </w:r>
      </w:hyperlink>
    </w:p>
    <w:p w14:paraId="2DD2B162"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29" w:history="1">
        <w:r w:rsidRPr="00441C2C">
          <w:rPr>
            <w:rStyle w:val="Hypertextovprepojenie"/>
          </w:rPr>
          <w:t>4.2</w:t>
        </w:r>
        <w:r>
          <w:rPr>
            <w:rFonts w:asciiTheme="minorHAnsi" w:eastAsiaTheme="minorEastAsia" w:hAnsiTheme="minorHAnsi" w:cstheme="minorBidi"/>
            <w:b w:val="0"/>
            <w:bCs w:val="0"/>
            <w:smallCaps w:val="0"/>
            <w:sz w:val="22"/>
            <w:szCs w:val="22"/>
            <w:lang w:eastAsia="sk-SK"/>
          </w:rPr>
          <w:tab/>
        </w:r>
        <w:r w:rsidRPr="00441C2C">
          <w:rPr>
            <w:rStyle w:val="Hypertextovprepojenie"/>
          </w:rPr>
          <w:t>Vplyvy na faunu, flóru a migračné koridory</w:t>
        </w:r>
        <w:r>
          <w:rPr>
            <w:webHidden/>
          </w:rPr>
          <w:tab/>
        </w:r>
        <w:r>
          <w:rPr>
            <w:webHidden/>
          </w:rPr>
          <w:fldChar w:fldCharType="begin"/>
        </w:r>
        <w:r>
          <w:rPr>
            <w:webHidden/>
          </w:rPr>
          <w:instrText xml:space="preserve"> PAGEREF _Toc433699429 \h </w:instrText>
        </w:r>
        <w:r>
          <w:rPr>
            <w:webHidden/>
          </w:rPr>
        </w:r>
        <w:r>
          <w:rPr>
            <w:webHidden/>
          </w:rPr>
          <w:fldChar w:fldCharType="separate"/>
        </w:r>
        <w:r w:rsidR="00A74A5D">
          <w:rPr>
            <w:webHidden/>
          </w:rPr>
          <w:t>77</w:t>
        </w:r>
        <w:r>
          <w:rPr>
            <w:webHidden/>
          </w:rPr>
          <w:fldChar w:fldCharType="end"/>
        </w:r>
      </w:hyperlink>
    </w:p>
    <w:p w14:paraId="06EBCCC7"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30" w:history="1">
        <w:r w:rsidRPr="00441C2C">
          <w:rPr>
            <w:rStyle w:val="Hypertextovprepojenie"/>
            <w:noProof/>
          </w:rPr>
          <w:t>4.2.1</w:t>
        </w:r>
        <w:r>
          <w:rPr>
            <w:rFonts w:asciiTheme="minorHAnsi" w:eastAsiaTheme="minorEastAsia" w:hAnsiTheme="minorHAnsi" w:cstheme="minorBidi"/>
            <w:i w:val="0"/>
            <w:iCs w:val="0"/>
            <w:noProof/>
            <w:sz w:val="22"/>
            <w:szCs w:val="22"/>
            <w:lang w:eastAsia="sk-SK"/>
          </w:rPr>
          <w:tab/>
        </w:r>
        <w:r w:rsidRPr="00441C2C">
          <w:rPr>
            <w:rStyle w:val="Hypertextovprepojenie"/>
            <w:noProof/>
          </w:rPr>
          <w:t>Vplyvy na faunu a migračné koridory</w:t>
        </w:r>
        <w:r>
          <w:rPr>
            <w:noProof/>
            <w:webHidden/>
          </w:rPr>
          <w:tab/>
        </w:r>
        <w:r>
          <w:rPr>
            <w:noProof/>
            <w:webHidden/>
          </w:rPr>
          <w:fldChar w:fldCharType="begin"/>
        </w:r>
        <w:r>
          <w:rPr>
            <w:noProof/>
            <w:webHidden/>
          </w:rPr>
          <w:instrText xml:space="preserve"> PAGEREF _Toc433699430 \h </w:instrText>
        </w:r>
        <w:r>
          <w:rPr>
            <w:noProof/>
            <w:webHidden/>
          </w:rPr>
        </w:r>
        <w:r>
          <w:rPr>
            <w:noProof/>
            <w:webHidden/>
          </w:rPr>
          <w:fldChar w:fldCharType="separate"/>
        </w:r>
        <w:r w:rsidR="00A74A5D">
          <w:rPr>
            <w:noProof/>
            <w:webHidden/>
          </w:rPr>
          <w:t>77</w:t>
        </w:r>
        <w:r>
          <w:rPr>
            <w:noProof/>
            <w:webHidden/>
          </w:rPr>
          <w:fldChar w:fldCharType="end"/>
        </w:r>
      </w:hyperlink>
    </w:p>
    <w:p w14:paraId="1F1BAF68"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31" w:history="1">
        <w:r w:rsidRPr="00441C2C">
          <w:rPr>
            <w:rStyle w:val="Hypertextovprepojenie"/>
            <w:noProof/>
          </w:rPr>
          <w:t>4.2.2</w:t>
        </w:r>
        <w:r>
          <w:rPr>
            <w:rFonts w:asciiTheme="minorHAnsi" w:eastAsiaTheme="minorEastAsia" w:hAnsiTheme="minorHAnsi" w:cstheme="minorBidi"/>
            <w:i w:val="0"/>
            <w:iCs w:val="0"/>
            <w:noProof/>
            <w:sz w:val="22"/>
            <w:szCs w:val="22"/>
            <w:lang w:eastAsia="sk-SK"/>
          </w:rPr>
          <w:tab/>
        </w:r>
        <w:r w:rsidRPr="00441C2C">
          <w:rPr>
            <w:rStyle w:val="Hypertextovprepojenie"/>
            <w:noProof/>
          </w:rPr>
          <w:t>Vplyvy na flóru</w:t>
        </w:r>
        <w:r>
          <w:rPr>
            <w:noProof/>
            <w:webHidden/>
          </w:rPr>
          <w:tab/>
        </w:r>
        <w:r>
          <w:rPr>
            <w:noProof/>
            <w:webHidden/>
          </w:rPr>
          <w:fldChar w:fldCharType="begin"/>
        </w:r>
        <w:r>
          <w:rPr>
            <w:noProof/>
            <w:webHidden/>
          </w:rPr>
          <w:instrText xml:space="preserve"> PAGEREF _Toc433699431 \h </w:instrText>
        </w:r>
        <w:r>
          <w:rPr>
            <w:noProof/>
            <w:webHidden/>
          </w:rPr>
        </w:r>
        <w:r>
          <w:rPr>
            <w:noProof/>
            <w:webHidden/>
          </w:rPr>
          <w:fldChar w:fldCharType="separate"/>
        </w:r>
        <w:r w:rsidR="00A74A5D">
          <w:rPr>
            <w:noProof/>
            <w:webHidden/>
          </w:rPr>
          <w:t>78</w:t>
        </w:r>
        <w:r>
          <w:rPr>
            <w:noProof/>
            <w:webHidden/>
          </w:rPr>
          <w:fldChar w:fldCharType="end"/>
        </w:r>
      </w:hyperlink>
    </w:p>
    <w:p w14:paraId="0424FCB4"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32" w:history="1">
        <w:r w:rsidRPr="00441C2C">
          <w:rPr>
            <w:rStyle w:val="Hypertextovprepojenie"/>
          </w:rPr>
          <w:t>4.3</w:t>
        </w:r>
        <w:r>
          <w:rPr>
            <w:rFonts w:asciiTheme="minorHAnsi" w:eastAsiaTheme="minorEastAsia" w:hAnsiTheme="minorHAnsi" w:cstheme="minorBidi"/>
            <w:b w:val="0"/>
            <w:bCs w:val="0"/>
            <w:smallCaps w:val="0"/>
            <w:sz w:val="22"/>
            <w:szCs w:val="22"/>
            <w:lang w:eastAsia="sk-SK"/>
          </w:rPr>
          <w:tab/>
        </w:r>
        <w:r w:rsidRPr="00441C2C">
          <w:rPr>
            <w:rStyle w:val="Hypertextovprepojenie"/>
          </w:rPr>
          <w:t>Vplyvy na pôdu</w:t>
        </w:r>
        <w:r>
          <w:rPr>
            <w:webHidden/>
          </w:rPr>
          <w:tab/>
        </w:r>
        <w:r>
          <w:rPr>
            <w:webHidden/>
          </w:rPr>
          <w:fldChar w:fldCharType="begin"/>
        </w:r>
        <w:r>
          <w:rPr>
            <w:webHidden/>
          </w:rPr>
          <w:instrText xml:space="preserve"> PAGEREF _Toc433699432 \h </w:instrText>
        </w:r>
        <w:r>
          <w:rPr>
            <w:webHidden/>
          </w:rPr>
        </w:r>
        <w:r>
          <w:rPr>
            <w:webHidden/>
          </w:rPr>
          <w:fldChar w:fldCharType="separate"/>
        </w:r>
        <w:r w:rsidR="00A74A5D">
          <w:rPr>
            <w:webHidden/>
          </w:rPr>
          <w:t>78</w:t>
        </w:r>
        <w:r>
          <w:rPr>
            <w:webHidden/>
          </w:rPr>
          <w:fldChar w:fldCharType="end"/>
        </w:r>
      </w:hyperlink>
    </w:p>
    <w:p w14:paraId="19FF49A7"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33" w:history="1">
        <w:r w:rsidRPr="00441C2C">
          <w:rPr>
            <w:rStyle w:val="Hypertextovprepojenie"/>
          </w:rPr>
          <w:t>4.4</w:t>
        </w:r>
        <w:r>
          <w:rPr>
            <w:rFonts w:asciiTheme="minorHAnsi" w:eastAsiaTheme="minorEastAsia" w:hAnsiTheme="minorHAnsi" w:cstheme="minorBidi"/>
            <w:b w:val="0"/>
            <w:bCs w:val="0"/>
            <w:smallCaps w:val="0"/>
            <w:sz w:val="22"/>
            <w:szCs w:val="22"/>
            <w:lang w:eastAsia="sk-SK"/>
          </w:rPr>
          <w:tab/>
        </w:r>
        <w:r w:rsidRPr="00441C2C">
          <w:rPr>
            <w:rStyle w:val="Hypertextovprepojenie"/>
          </w:rPr>
          <w:t>Vplyvy na podzemné a povrchové vody</w:t>
        </w:r>
        <w:r>
          <w:rPr>
            <w:webHidden/>
          </w:rPr>
          <w:tab/>
        </w:r>
        <w:r>
          <w:rPr>
            <w:webHidden/>
          </w:rPr>
          <w:fldChar w:fldCharType="begin"/>
        </w:r>
        <w:r>
          <w:rPr>
            <w:webHidden/>
          </w:rPr>
          <w:instrText xml:space="preserve"> PAGEREF _Toc433699433 \h </w:instrText>
        </w:r>
        <w:r>
          <w:rPr>
            <w:webHidden/>
          </w:rPr>
        </w:r>
        <w:r>
          <w:rPr>
            <w:webHidden/>
          </w:rPr>
          <w:fldChar w:fldCharType="separate"/>
        </w:r>
        <w:r w:rsidR="00A74A5D">
          <w:rPr>
            <w:webHidden/>
          </w:rPr>
          <w:t>79</w:t>
        </w:r>
        <w:r>
          <w:rPr>
            <w:webHidden/>
          </w:rPr>
          <w:fldChar w:fldCharType="end"/>
        </w:r>
      </w:hyperlink>
    </w:p>
    <w:p w14:paraId="71B95159"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34" w:history="1">
        <w:r w:rsidRPr="00441C2C">
          <w:rPr>
            <w:rStyle w:val="Hypertextovprepojenie"/>
            <w:noProof/>
          </w:rPr>
          <w:t>4.4.1</w:t>
        </w:r>
        <w:r>
          <w:rPr>
            <w:rFonts w:asciiTheme="minorHAnsi" w:eastAsiaTheme="minorEastAsia" w:hAnsiTheme="minorHAnsi" w:cstheme="minorBidi"/>
            <w:i w:val="0"/>
            <w:iCs w:val="0"/>
            <w:noProof/>
            <w:sz w:val="22"/>
            <w:szCs w:val="22"/>
            <w:lang w:eastAsia="sk-SK"/>
          </w:rPr>
          <w:tab/>
        </w:r>
        <w:r w:rsidRPr="00441C2C">
          <w:rPr>
            <w:rStyle w:val="Hypertextovprepojenie"/>
            <w:noProof/>
          </w:rPr>
          <w:t>Vplyvy na povrchové vody</w:t>
        </w:r>
        <w:r>
          <w:rPr>
            <w:noProof/>
            <w:webHidden/>
          </w:rPr>
          <w:tab/>
        </w:r>
        <w:r>
          <w:rPr>
            <w:noProof/>
            <w:webHidden/>
          </w:rPr>
          <w:fldChar w:fldCharType="begin"/>
        </w:r>
        <w:r>
          <w:rPr>
            <w:noProof/>
            <w:webHidden/>
          </w:rPr>
          <w:instrText xml:space="preserve"> PAGEREF _Toc433699434 \h </w:instrText>
        </w:r>
        <w:r>
          <w:rPr>
            <w:noProof/>
            <w:webHidden/>
          </w:rPr>
        </w:r>
        <w:r>
          <w:rPr>
            <w:noProof/>
            <w:webHidden/>
          </w:rPr>
          <w:fldChar w:fldCharType="separate"/>
        </w:r>
        <w:r w:rsidR="00A74A5D">
          <w:rPr>
            <w:noProof/>
            <w:webHidden/>
          </w:rPr>
          <w:t>79</w:t>
        </w:r>
        <w:r>
          <w:rPr>
            <w:noProof/>
            <w:webHidden/>
          </w:rPr>
          <w:fldChar w:fldCharType="end"/>
        </w:r>
      </w:hyperlink>
    </w:p>
    <w:p w14:paraId="6D72C0AF"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35" w:history="1">
        <w:r w:rsidRPr="00441C2C">
          <w:rPr>
            <w:rStyle w:val="Hypertextovprepojenie"/>
            <w:noProof/>
          </w:rPr>
          <w:t>4.4.2</w:t>
        </w:r>
        <w:r>
          <w:rPr>
            <w:rFonts w:asciiTheme="minorHAnsi" w:eastAsiaTheme="minorEastAsia" w:hAnsiTheme="minorHAnsi" w:cstheme="minorBidi"/>
            <w:i w:val="0"/>
            <w:iCs w:val="0"/>
            <w:noProof/>
            <w:sz w:val="22"/>
            <w:szCs w:val="22"/>
            <w:lang w:eastAsia="sk-SK"/>
          </w:rPr>
          <w:tab/>
        </w:r>
        <w:r w:rsidRPr="00441C2C">
          <w:rPr>
            <w:rStyle w:val="Hypertextovprepojenie"/>
            <w:noProof/>
          </w:rPr>
          <w:t>Vplyvy na podzemné vody</w:t>
        </w:r>
        <w:r>
          <w:rPr>
            <w:noProof/>
            <w:webHidden/>
          </w:rPr>
          <w:tab/>
        </w:r>
        <w:r>
          <w:rPr>
            <w:noProof/>
            <w:webHidden/>
          </w:rPr>
          <w:fldChar w:fldCharType="begin"/>
        </w:r>
        <w:r>
          <w:rPr>
            <w:noProof/>
            <w:webHidden/>
          </w:rPr>
          <w:instrText xml:space="preserve"> PAGEREF _Toc433699435 \h </w:instrText>
        </w:r>
        <w:r>
          <w:rPr>
            <w:noProof/>
            <w:webHidden/>
          </w:rPr>
        </w:r>
        <w:r>
          <w:rPr>
            <w:noProof/>
            <w:webHidden/>
          </w:rPr>
          <w:fldChar w:fldCharType="separate"/>
        </w:r>
        <w:r w:rsidR="00A74A5D">
          <w:rPr>
            <w:noProof/>
            <w:webHidden/>
          </w:rPr>
          <w:t>79</w:t>
        </w:r>
        <w:r>
          <w:rPr>
            <w:noProof/>
            <w:webHidden/>
          </w:rPr>
          <w:fldChar w:fldCharType="end"/>
        </w:r>
      </w:hyperlink>
    </w:p>
    <w:p w14:paraId="6656F56E"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36" w:history="1">
        <w:r w:rsidRPr="00441C2C">
          <w:rPr>
            <w:rStyle w:val="Hypertextovprepojenie"/>
          </w:rPr>
          <w:t>4.5</w:t>
        </w:r>
        <w:r>
          <w:rPr>
            <w:rFonts w:asciiTheme="minorHAnsi" w:eastAsiaTheme="minorEastAsia" w:hAnsiTheme="minorHAnsi" w:cstheme="minorBidi"/>
            <w:b w:val="0"/>
            <w:bCs w:val="0"/>
            <w:smallCaps w:val="0"/>
            <w:sz w:val="22"/>
            <w:szCs w:val="22"/>
            <w:lang w:eastAsia="sk-SK"/>
          </w:rPr>
          <w:tab/>
        </w:r>
        <w:r w:rsidRPr="00441C2C">
          <w:rPr>
            <w:rStyle w:val="Hypertextovprepojenie"/>
          </w:rPr>
          <w:t>Vplyvy na hlukové pomery</w:t>
        </w:r>
        <w:r>
          <w:rPr>
            <w:webHidden/>
          </w:rPr>
          <w:tab/>
        </w:r>
        <w:r>
          <w:rPr>
            <w:webHidden/>
          </w:rPr>
          <w:fldChar w:fldCharType="begin"/>
        </w:r>
        <w:r>
          <w:rPr>
            <w:webHidden/>
          </w:rPr>
          <w:instrText xml:space="preserve"> PAGEREF _Toc433699436 \h </w:instrText>
        </w:r>
        <w:r>
          <w:rPr>
            <w:webHidden/>
          </w:rPr>
        </w:r>
        <w:r>
          <w:rPr>
            <w:webHidden/>
          </w:rPr>
          <w:fldChar w:fldCharType="separate"/>
        </w:r>
        <w:r w:rsidR="00A74A5D">
          <w:rPr>
            <w:webHidden/>
          </w:rPr>
          <w:t>80</w:t>
        </w:r>
        <w:r>
          <w:rPr>
            <w:webHidden/>
          </w:rPr>
          <w:fldChar w:fldCharType="end"/>
        </w:r>
      </w:hyperlink>
    </w:p>
    <w:p w14:paraId="3112608B"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37" w:history="1">
        <w:r w:rsidRPr="00441C2C">
          <w:rPr>
            <w:rStyle w:val="Hypertextovprepojenie"/>
          </w:rPr>
          <w:t>4.6</w:t>
        </w:r>
        <w:r>
          <w:rPr>
            <w:rFonts w:asciiTheme="minorHAnsi" w:eastAsiaTheme="minorEastAsia" w:hAnsiTheme="minorHAnsi" w:cstheme="minorBidi"/>
            <w:b w:val="0"/>
            <w:bCs w:val="0"/>
            <w:smallCaps w:val="0"/>
            <w:sz w:val="22"/>
            <w:szCs w:val="22"/>
            <w:lang w:eastAsia="sk-SK"/>
          </w:rPr>
          <w:tab/>
        </w:r>
        <w:r w:rsidRPr="00441C2C">
          <w:rPr>
            <w:rStyle w:val="Hypertextovprepojenie"/>
          </w:rPr>
          <w:t>Vplyvy na kultúrne pamiatky a archeologické náleziská</w:t>
        </w:r>
        <w:r>
          <w:rPr>
            <w:webHidden/>
          </w:rPr>
          <w:tab/>
        </w:r>
        <w:r>
          <w:rPr>
            <w:webHidden/>
          </w:rPr>
          <w:fldChar w:fldCharType="begin"/>
        </w:r>
        <w:r>
          <w:rPr>
            <w:webHidden/>
          </w:rPr>
          <w:instrText xml:space="preserve"> PAGEREF _Toc433699437 \h </w:instrText>
        </w:r>
        <w:r>
          <w:rPr>
            <w:webHidden/>
          </w:rPr>
        </w:r>
        <w:r>
          <w:rPr>
            <w:webHidden/>
          </w:rPr>
          <w:fldChar w:fldCharType="separate"/>
        </w:r>
        <w:r w:rsidR="00A74A5D">
          <w:rPr>
            <w:webHidden/>
          </w:rPr>
          <w:t>81</w:t>
        </w:r>
        <w:r>
          <w:rPr>
            <w:webHidden/>
          </w:rPr>
          <w:fldChar w:fldCharType="end"/>
        </w:r>
      </w:hyperlink>
    </w:p>
    <w:p w14:paraId="290E7755"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38" w:history="1">
        <w:r w:rsidRPr="00441C2C">
          <w:rPr>
            <w:rStyle w:val="Hypertextovprepojenie"/>
          </w:rPr>
          <w:t>4.7</w:t>
        </w:r>
        <w:r>
          <w:rPr>
            <w:rFonts w:asciiTheme="minorHAnsi" w:eastAsiaTheme="minorEastAsia" w:hAnsiTheme="minorHAnsi" w:cstheme="minorBidi"/>
            <w:b w:val="0"/>
            <w:bCs w:val="0"/>
            <w:smallCaps w:val="0"/>
            <w:sz w:val="22"/>
            <w:szCs w:val="22"/>
            <w:lang w:eastAsia="sk-SK"/>
          </w:rPr>
          <w:tab/>
        </w:r>
        <w:r w:rsidRPr="00441C2C">
          <w:rPr>
            <w:rStyle w:val="Hypertextovprepojenie"/>
          </w:rPr>
          <w:t>Vplyvy na ovzdušie</w:t>
        </w:r>
        <w:r>
          <w:rPr>
            <w:webHidden/>
          </w:rPr>
          <w:tab/>
        </w:r>
        <w:r>
          <w:rPr>
            <w:webHidden/>
          </w:rPr>
          <w:fldChar w:fldCharType="begin"/>
        </w:r>
        <w:r>
          <w:rPr>
            <w:webHidden/>
          </w:rPr>
          <w:instrText xml:space="preserve"> PAGEREF _Toc433699438 \h </w:instrText>
        </w:r>
        <w:r>
          <w:rPr>
            <w:webHidden/>
          </w:rPr>
        </w:r>
        <w:r>
          <w:rPr>
            <w:webHidden/>
          </w:rPr>
          <w:fldChar w:fldCharType="separate"/>
        </w:r>
        <w:r w:rsidR="00A74A5D">
          <w:rPr>
            <w:webHidden/>
          </w:rPr>
          <w:t>81</w:t>
        </w:r>
        <w:r>
          <w:rPr>
            <w:webHidden/>
          </w:rPr>
          <w:fldChar w:fldCharType="end"/>
        </w:r>
      </w:hyperlink>
    </w:p>
    <w:p w14:paraId="2B04D29E"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39" w:history="1">
        <w:r w:rsidRPr="00441C2C">
          <w:rPr>
            <w:rStyle w:val="Hypertextovprepojenie"/>
          </w:rPr>
          <w:t>4.8</w:t>
        </w:r>
        <w:r>
          <w:rPr>
            <w:rFonts w:asciiTheme="minorHAnsi" w:eastAsiaTheme="minorEastAsia" w:hAnsiTheme="minorHAnsi" w:cstheme="minorBidi"/>
            <w:b w:val="0"/>
            <w:bCs w:val="0"/>
            <w:smallCaps w:val="0"/>
            <w:sz w:val="22"/>
            <w:szCs w:val="22"/>
            <w:lang w:eastAsia="sk-SK"/>
          </w:rPr>
          <w:tab/>
        </w:r>
        <w:r w:rsidRPr="00441C2C">
          <w:rPr>
            <w:rStyle w:val="Hypertextovprepojenie"/>
          </w:rPr>
          <w:t>Závery environmentálnej analýzy</w:t>
        </w:r>
        <w:r>
          <w:rPr>
            <w:webHidden/>
          </w:rPr>
          <w:tab/>
        </w:r>
        <w:r>
          <w:rPr>
            <w:webHidden/>
          </w:rPr>
          <w:fldChar w:fldCharType="begin"/>
        </w:r>
        <w:r>
          <w:rPr>
            <w:webHidden/>
          </w:rPr>
          <w:instrText xml:space="preserve"> PAGEREF _Toc433699439 \h </w:instrText>
        </w:r>
        <w:r>
          <w:rPr>
            <w:webHidden/>
          </w:rPr>
        </w:r>
        <w:r>
          <w:rPr>
            <w:webHidden/>
          </w:rPr>
          <w:fldChar w:fldCharType="separate"/>
        </w:r>
        <w:r w:rsidR="00A74A5D">
          <w:rPr>
            <w:webHidden/>
          </w:rPr>
          <w:t>82</w:t>
        </w:r>
        <w:r>
          <w:rPr>
            <w:webHidden/>
          </w:rPr>
          <w:fldChar w:fldCharType="end"/>
        </w:r>
      </w:hyperlink>
    </w:p>
    <w:p w14:paraId="7310CFF6"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40" w:history="1">
        <w:r w:rsidRPr="00441C2C">
          <w:rPr>
            <w:rStyle w:val="Hypertextovprepojenie"/>
          </w:rPr>
          <w:t>4.9</w:t>
        </w:r>
        <w:r>
          <w:rPr>
            <w:rFonts w:asciiTheme="minorHAnsi" w:eastAsiaTheme="minorEastAsia" w:hAnsiTheme="minorHAnsi" w:cstheme="minorBidi"/>
            <w:b w:val="0"/>
            <w:bCs w:val="0"/>
            <w:smallCaps w:val="0"/>
            <w:sz w:val="22"/>
            <w:szCs w:val="22"/>
            <w:lang w:eastAsia="sk-SK"/>
          </w:rPr>
          <w:tab/>
        </w:r>
        <w:r w:rsidRPr="00441C2C">
          <w:rPr>
            <w:rStyle w:val="Hypertextovprepojenie"/>
          </w:rPr>
          <w:t>Hodnotenie výsledných čiastkových alternatív z pohľadu klimatických zmien</w:t>
        </w:r>
        <w:r>
          <w:rPr>
            <w:webHidden/>
          </w:rPr>
          <w:tab/>
        </w:r>
        <w:r>
          <w:rPr>
            <w:webHidden/>
          </w:rPr>
          <w:fldChar w:fldCharType="begin"/>
        </w:r>
        <w:r>
          <w:rPr>
            <w:webHidden/>
          </w:rPr>
          <w:instrText xml:space="preserve"> PAGEREF _Toc433699440 \h </w:instrText>
        </w:r>
        <w:r>
          <w:rPr>
            <w:webHidden/>
          </w:rPr>
        </w:r>
        <w:r>
          <w:rPr>
            <w:webHidden/>
          </w:rPr>
          <w:fldChar w:fldCharType="separate"/>
        </w:r>
        <w:r w:rsidR="00A74A5D">
          <w:rPr>
            <w:webHidden/>
          </w:rPr>
          <w:t>82</w:t>
        </w:r>
        <w:r>
          <w:rPr>
            <w:webHidden/>
          </w:rPr>
          <w:fldChar w:fldCharType="end"/>
        </w:r>
      </w:hyperlink>
    </w:p>
    <w:p w14:paraId="67070507"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41" w:history="1">
        <w:r w:rsidRPr="00441C2C">
          <w:rPr>
            <w:rStyle w:val="Hypertextovprepojenie"/>
            <w:noProof/>
          </w:rPr>
          <w:t>4.9.1</w:t>
        </w:r>
        <w:r>
          <w:rPr>
            <w:rFonts w:asciiTheme="minorHAnsi" w:eastAsiaTheme="minorEastAsia" w:hAnsiTheme="minorHAnsi" w:cstheme="minorBidi"/>
            <w:i w:val="0"/>
            <w:iCs w:val="0"/>
            <w:noProof/>
            <w:sz w:val="22"/>
            <w:szCs w:val="22"/>
            <w:lang w:eastAsia="sk-SK"/>
          </w:rPr>
          <w:tab/>
        </w:r>
        <w:r w:rsidRPr="00441C2C">
          <w:rPr>
            <w:rStyle w:val="Hypertextovprepojenie"/>
            <w:noProof/>
          </w:rPr>
          <w:t>Posúdenie čiastkových alternatív</w:t>
        </w:r>
        <w:r>
          <w:rPr>
            <w:noProof/>
            <w:webHidden/>
          </w:rPr>
          <w:tab/>
        </w:r>
        <w:r>
          <w:rPr>
            <w:noProof/>
            <w:webHidden/>
          </w:rPr>
          <w:fldChar w:fldCharType="begin"/>
        </w:r>
        <w:r>
          <w:rPr>
            <w:noProof/>
            <w:webHidden/>
          </w:rPr>
          <w:instrText xml:space="preserve"> PAGEREF _Toc433699441 \h </w:instrText>
        </w:r>
        <w:r>
          <w:rPr>
            <w:noProof/>
            <w:webHidden/>
          </w:rPr>
        </w:r>
        <w:r>
          <w:rPr>
            <w:noProof/>
            <w:webHidden/>
          </w:rPr>
          <w:fldChar w:fldCharType="separate"/>
        </w:r>
        <w:r w:rsidR="00A74A5D">
          <w:rPr>
            <w:noProof/>
            <w:webHidden/>
          </w:rPr>
          <w:t>82</w:t>
        </w:r>
        <w:r>
          <w:rPr>
            <w:noProof/>
            <w:webHidden/>
          </w:rPr>
          <w:fldChar w:fldCharType="end"/>
        </w:r>
      </w:hyperlink>
    </w:p>
    <w:p w14:paraId="1358D6B4"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42" w:history="1">
        <w:r w:rsidRPr="00441C2C">
          <w:rPr>
            <w:rStyle w:val="Hypertextovprepojenie"/>
            <w:noProof/>
          </w:rPr>
          <w:t>4.9.2</w:t>
        </w:r>
        <w:r>
          <w:rPr>
            <w:rFonts w:asciiTheme="minorHAnsi" w:eastAsiaTheme="minorEastAsia" w:hAnsiTheme="minorHAnsi" w:cstheme="minorBidi"/>
            <w:i w:val="0"/>
            <w:iCs w:val="0"/>
            <w:noProof/>
            <w:sz w:val="22"/>
            <w:szCs w:val="22"/>
            <w:lang w:eastAsia="sk-SK"/>
          </w:rPr>
          <w:tab/>
        </w:r>
        <w:r w:rsidRPr="00441C2C">
          <w:rPr>
            <w:rStyle w:val="Hypertextovprepojenie"/>
            <w:noProof/>
          </w:rPr>
          <w:t>Výsledné zhrnutie porovnania alternatív</w:t>
        </w:r>
        <w:r>
          <w:rPr>
            <w:noProof/>
            <w:webHidden/>
          </w:rPr>
          <w:tab/>
        </w:r>
        <w:r>
          <w:rPr>
            <w:noProof/>
            <w:webHidden/>
          </w:rPr>
          <w:fldChar w:fldCharType="begin"/>
        </w:r>
        <w:r>
          <w:rPr>
            <w:noProof/>
            <w:webHidden/>
          </w:rPr>
          <w:instrText xml:space="preserve"> PAGEREF _Toc433699442 \h </w:instrText>
        </w:r>
        <w:r>
          <w:rPr>
            <w:noProof/>
            <w:webHidden/>
          </w:rPr>
        </w:r>
        <w:r>
          <w:rPr>
            <w:noProof/>
            <w:webHidden/>
          </w:rPr>
          <w:fldChar w:fldCharType="separate"/>
        </w:r>
        <w:r w:rsidR="00A74A5D">
          <w:rPr>
            <w:noProof/>
            <w:webHidden/>
          </w:rPr>
          <w:t>83</w:t>
        </w:r>
        <w:r>
          <w:rPr>
            <w:noProof/>
            <w:webHidden/>
          </w:rPr>
          <w:fldChar w:fldCharType="end"/>
        </w:r>
      </w:hyperlink>
    </w:p>
    <w:p w14:paraId="52318637" w14:textId="77777777" w:rsidR="00E979C5" w:rsidRDefault="00E979C5" w:rsidP="0076214D">
      <w:pPr>
        <w:pStyle w:val="Obsah3"/>
        <w:tabs>
          <w:tab w:val="clear" w:pos="9072"/>
          <w:tab w:val="right" w:leader="dot" w:pos="9356"/>
        </w:tabs>
        <w:ind w:right="282"/>
        <w:rPr>
          <w:rFonts w:asciiTheme="minorHAnsi" w:eastAsiaTheme="minorEastAsia" w:hAnsiTheme="minorHAnsi" w:cstheme="minorBidi"/>
          <w:i w:val="0"/>
          <w:iCs w:val="0"/>
          <w:noProof/>
          <w:sz w:val="22"/>
          <w:szCs w:val="22"/>
          <w:lang w:eastAsia="sk-SK"/>
        </w:rPr>
      </w:pPr>
      <w:hyperlink w:anchor="_Toc433699443" w:history="1">
        <w:r w:rsidRPr="00441C2C">
          <w:rPr>
            <w:rStyle w:val="Hypertextovprepojenie"/>
            <w:noProof/>
          </w:rPr>
          <w:t>4.9.3</w:t>
        </w:r>
        <w:r>
          <w:rPr>
            <w:rFonts w:asciiTheme="minorHAnsi" w:eastAsiaTheme="minorEastAsia" w:hAnsiTheme="minorHAnsi" w:cstheme="minorBidi"/>
            <w:i w:val="0"/>
            <w:iCs w:val="0"/>
            <w:noProof/>
            <w:sz w:val="22"/>
            <w:szCs w:val="22"/>
            <w:lang w:eastAsia="sk-SK"/>
          </w:rPr>
          <w:tab/>
        </w:r>
        <w:r w:rsidRPr="00441C2C">
          <w:rPr>
            <w:rStyle w:val="Hypertextovprepojenie"/>
            <w:noProof/>
          </w:rPr>
          <w:t>Zhrnutie zostávajúcich rizík</w:t>
        </w:r>
        <w:r>
          <w:rPr>
            <w:noProof/>
            <w:webHidden/>
          </w:rPr>
          <w:tab/>
        </w:r>
        <w:r>
          <w:rPr>
            <w:noProof/>
            <w:webHidden/>
          </w:rPr>
          <w:fldChar w:fldCharType="begin"/>
        </w:r>
        <w:r>
          <w:rPr>
            <w:noProof/>
            <w:webHidden/>
          </w:rPr>
          <w:instrText xml:space="preserve"> PAGEREF _Toc433699443 \h </w:instrText>
        </w:r>
        <w:r>
          <w:rPr>
            <w:noProof/>
            <w:webHidden/>
          </w:rPr>
        </w:r>
        <w:r>
          <w:rPr>
            <w:noProof/>
            <w:webHidden/>
          </w:rPr>
          <w:fldChar w:fldCharType="separate"/>
        </w:r>
        <w:r w:rsidR="00A74A5D">
          <w:rPr>
            <w:noProof/>
            <w:webHidden/>
          </w:rPr>
          <w:t>84</w:t>
        </w:r>
        <w:r>
          <w:rPr>
            <w:noProof/>
            <w:webHidden/>
          </w:rPr>
          <w:fldChar w:fldCharType="end"/>
        </w:r>
      </w:hyperlink>
    </w:p>
    <w:p w14:paraId="50F6C91E" w14:textId="77777777" w:rsidR="00E979C5" w:rsidRDefault="00E979C5" w:rsidP="0076214D">
      <w:pPr>
        <w:pStyle w:val="Obsah1"/>
        <w:tabs>
          <w:tab w:val="clear" w:pos="9072"/>
          <w:tab w:val="right" w:leader="dot" w:pos="9356"/>
        </w:tabs>
        <w:ind w:right="282"/>
        <w:rPr>
          <w:rFonts w:asciiTheme="minorHAnsi" w:eastAsiaTheme="minorEastAsia" w:hAnsiTheme="minorHAnsi" w:cstheme="minorBidi"/>
          <w:b w:val="0"/>
          <w:bCs w:val="0"/>
          <w:caps w:val="0"/>
          <w:noProof/>
          <w:sz w:val="22"/>
          <w:szCs w:val="22"/>
          <w:lang w:eastAsia="sk-SK"/>
        </w:rPr>
      </w:pPr>
      <w:hyperlink w:anchor="_Toc433699444" w:history="1">
        <w:r w:rsidRPr="00441C2C">
          <w:rPr>
            <w:rStyle w:val="Hypertextovprepojenie"/>
            <w:noProof/>
          </w:rPr>
          <w:t>5.</w:t>
        </w:r>
        <w:r>
          <w:rPr>
            <w:rFonts w:asciiTheme="minorHAnsi" w:eastAsiaTheme="minorEastAsia" w:hAnsiTheme="minorHAnsi" w:cstheme="minorBidi"/>
            <w:b w:val="0"/>
            <w:bCs w:val="0"/>
            <w:caps w:val="0"/>
            <w:noProof/>
            <w:sz w:val="22"/>
            <w:szCs w:val="22"/>
            <w:lang w:eastAsia="sk-SK"/>
          </w:rPr>
          <w:tab/>
        </w:r>
        <w:r w:rsidRPr="00441C2C">
          <w:rPr>
            <w:rStyle w:val="Hypertextovprepojenie"/>
            <w:noProof/>
          </w:rPr>
          <w:t>Dopravný model</w:t>
        </w:r>
        <w:r>
          <w:rPr>
            <w:noProof/>
            <w:webHidden/>
          </w:rPr>
          <w:tab/>
        </w:r>
        <w:r>
          <w:rPr>
            <w:noProof/>
            <w:webHidden/>
          </w:rPr>
          <w:fldChar w:fldCharType="begin"/>
        </w:r>
        <w:r>
          <w:rPr>
            <w:noProof/>
            <w:webHidden/>
          </w:rPr>
          <w:instrText xml:space="preserve"> PAGEREF _Toc433699444 \h </w:instrText>
        </w:r>
        <w:r>
          <w:rPr>
            <w:noProof/>
            <w:webHidden/>
          </w:rPr>
        </w:r>
        <w:r>
          <w:rPr>
            <w:noProof/>
            <w:webHidden/>
          </w:rPr>
          <w:fldChar w:fldCharType="separate"/>
        </w:r>
        <w:r w:rsidR="00A74A5D">
          <w:rPr>
            <w:noProof/>
            <w:webHidden/>
          </w:rPr>
          <w:t>85</w:t>
        </w:r>
        <w:r>
          <w:rPr>
            <w:noProof/>
            <w:webHidden/>
          </w:rPr>
          <w:fldChar w:fldCharType="end"/>
        </w:r>
      </w:hyperlink>
    </w:p>
    <w:p w14:paraId="268E5546"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45" w:history="1">
        <w:r w:rsidRPr="00441C2C">
          <w:rPr>
            <w:rStyle w:val="Hypertextovprepojenie"/>
          </w:rPr>
          <w:t>5.1</w:t>
        </w:r>
        <w:r>
          <w:rPr>
            <w:rFonts w:asciiTheme="minorHAnsi" w:eastAsiaTheme="minorEastAsia" w:hAnsiTheme="minorHAnsi" w:cstheme="minorBidi"/>
            <w:b w:val="0"/>
            <w:bCs w:val="0"/>
            <w:smallCaps w:val="0"/>
            <w:sz w:val="22"/>
            <w:szCs w:val="22"/>
            <w:lang w:eastAsia="sk-SK"/>
          </w:rPr>
          <w:tab/>
        </w:r>
        <w:r w:rsidRPr="00441C2C">
          <w:rPr>
            <w:rStyle w:val="Hypertextovprepojenie"/>
          </w:rPr>
          <w:t>Dopravná ponuka</w:t>
        </w:r>
        <w:r>
          <w:rPr>
            <w:webHidden/>
          </w:rPr>
          <w:tab/>
        </w:r>
        <w:r>
          <w:rPr>
            <w:webHidden/>
          </w:rPr>
          <w:fldChar w:fldCharType="begin"/>
        </w:r>
        <w:r>
          <w:rPr>
            <w:webHidden/>
          </w:rPr>
          <w:instrText xml:space="preserve"> PAGEREF _Toc433699445 \h </w:instrText>
        </w:r>
        <w:r>
          <w:rPr>
            <w:webHidden/>
          </w:rPr>
        </w:r>
        <w:r>
          <w:rPr>
            <w:webHidden/>
          </w:rPr>
          <w:fldChar w:fldCharType="separate"/>
        </w:r>
        <w:r w:rsidR="00A74A5D">
          <w:rPr>
            <w:webHidden/>
          </w:rPr>
          <w:t>85</w:t>
        </w:r>
        <w:r>
          <w:rPr>
            <w:webHidden/>
          </w:rPr>
          <w:fldChar w:fldCharType="end"/>
        </w:r>
      </w:hyperlink>
    </w:p>
    <w:p w14:paraId="3D6A1BF2"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46" w:history="1">
        <w:r w:rsidRPr="00441C2C">
          <w:rPr>
            <w:rStyle w:val="Hypertextovprepojenie"/>
          </w:rPr>
          <w:t>5.2</w:t>
        </w:r>
        <w:r>
          <w:rPr>
            <w:rFonts w:asciiTheme="minorHAnsi" w:eastAsiaTheme="minorEastAsia" w:hAnsiTheme="minorHAnsi" w:cstheme="minorBidi"/>
            <w:b w:val="0"/>
            <w:bCs w:val="0"/>
            <w:smallCaps w:val="0"/>
            <w:sz w:val="22"/>
            <w:szCs w:val="22"/>
            <w:lang w:eastAsia="sk-SK"/>
          </w:rPr>
          <w:tab/>
        </w:r>
        <w:r w:rsidRPr="00441C2C">
          <w:rPr>
            <w:rStyle w:val="Hypertextovprepojenie"/>
          </w:rPr>
          <w:t>Dopravný dopyt</w:t>
        </w:r>
        <w:r>
          <w:rPr>
            <w:webHidden/>
          </w:rPr>
          <w:tab/>
        </w:r>
        <w:r>
          <w:rPr>
            <w:webHidden/>
          </w:rPr>
          <w:fldChar w:fldCharType="begin"/>
        </w:r>
        <w:r>
          <w:rPr>
            <w:webHidden/>
          </w:rPr>
          <w:instrText xml:space="preserve"> PAGEREF _Toc433699446 \h </w:instrText>
        </w:r>
        <w:r>
          <w:rPr>
            <w:webHidden/>
          </w:rPr>
        </w:r>
        <w:r>
          <w:rPr>
            <w:webHidden/>
          </w:rPr>
          <w:fldChar w:fldCharType="separate"/>
        </w:r>
        <w:r w:rsidR="00A74A5D">
          <w:rPr>
            <w:webHidden/>
          </w:rPr>
          <w:t>85</w:t>
        </w:r>
        <w:r>
          <w:rPr>
            <w:webHidden/>
          </w:rPr>
          <w:fldChar w:fldCharType="end"/>
        </w:r>
      </w:hyperlink>
    </w:p>
    <w:p w14:paraId="2ABEF1A0"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47" w:history="1">
        <w:r w:rsidRPr="00441C2C">
          <w:rPr>
            <w:rStyle w:val="Hypertextovprepojenie"/>
            <w:lang w:val="en-US" w:eastAsia="en-US"/>
          </w:rPr>
          <w:t>5.3</w:t>
        </w:r>
        <w:r>
          <w:rPr>
            <w:rFonts w:asciiTheme="minorHAnsi" w:eastAsiaTheme="minorEastAsia" w:hAnsiTheme="minorHAnsi" w:cstheme="minorBidi"/>
            <w:b w:val="0"/>
            <w:bCs w:val="0"/>
            <w:smallCaps w:val="0"/>
            <w:sz w:val="22"/>
            <w:szCs w:val="22"/>
            <w:lang w:eastAsia="sk-SK"/>
          </w:rPr>
          <w:tab/>
        </w:r>
        <w:r w:rsidRPr="00441C2C">
          <w:rPr>
            <w:rStyle w:val="Hypertextovprepojenie"/>
            <w:lang w:eastAsia="en-US"/>
          </w:rPr>
          <w:t>Výpočty dopravnej záťaže.</w:t>
        </w:r>
        <w:r>
          <w:rPr>
            <w:webHidden/>
          </w:rPr>
          <w:tab/>
        </w:r>
        <w:r>
          <w:rPr>
            <w:webHidden/>
          </w:rPr>
          <w:fldChar w:fldCharType="begin"/>
        </w:r>
        <w:r>
          <w:rPr>
            <w:webHidden/>
          </w:rPr>
          <w:instrText xml:space="preserve"> PAGEREF _Toc433699447 \h </w:instrText>
        </w:r>
        <w:r>
          <w:rPr>
            <w:webHidden/>
          </w:rPr>
        </w:r>
        <w:r>
          <w:rPr>
            <w:webHidden/>
          </w:rPr>
          <w:fldChar w:fldCharType="separate"/>
        </w:r>
        <w:r w:rsidR="00A74A5D">
          <w:rPr>
            <w:webHidden/>
          </w:rPr>
          <w:t>86</w:t>
        </w:r>
        <w:r>
          <w:rPr>
            <w:webHidden/>
          </w:rPr>
          <w:fldChar w:fldCharType="end"/>
        </w:r>
      </w:hyperlink>
    </w:p>
    <w:p w14:paraId="7A485160"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48" w:history="1">
        <w:r w:rsidRPr="00441C2C">
          <w:rPr>
            <w:rStyle w:val="Hypertextovprepojenie"/>
            <w:lang w:eastAsia="en-US"/>
          </w:rPr>
          <w:t>5.4</w:t>
        </w:r>
        <w:r>
          <w:rPr>
            <w:rFonts w:asciiTheme="minorHAnsi" w:eastAsiaTheme="minorEastAsia" w:hAnsiTheme="minorHAnsi" w:cstheme="minorBidi"/>
            <w:b w:val="0"/>
            <w:bCs w:val="0"/>
            <w:smallCaps w:val="0"/>
            <w:sz w:val="22"/>
            <w:szCs w:val="22"/>
            <w:lang w:eastAsia="sk-SK"/>
          </w:rPr>
          <w:tab/>
        </w:r>
        <w:r w:rsidRPr="00441C2C">
          <w:rPr>
            <w:rStyle w:val="Hypertextovprepojenie"/>
            <w:lang w:eastAsia="en-US"/>
          </w:rPr>
          <w:t>Deľba prepravnej práce (modal split)</w:t>
        </w:r>
        <w:r>
          <w:rPr>
            <w:webHidden/>
          </w:rPr>
          <w:tab/>
        </w:r>
        <w:r>
          <w:rPr>
            <w:webHidden/>
          </w:rPr>
          <w:fldChar w:fldCharType="begin"/>
        </w:r>
        <w:r>
          <w:rPr>
            <w:webHidden/>
          </w:rPr>
          <w:instrText xml:space="preserve"> PAGEREF _Toc433699448 \h </w:instrText>
        </w:r>
        <w:r>
          <w:rPr>
            <w:webHidden/>
          </w:rPr>
        </w:r>
        <w:r>
          <w:rPr>
            <w:webHidden/>
          </w:rPr>
          <w:fldChar w:fldCharType="separate"/>
        </w:r>
        <w:r w:rsidR="00A74A5D">
          <w:rPr>
            <w:webHidden/>
          </w:rPr>
          <w:t>86</w:t>
        </w:r>
        <w:r>
          <w:rPr>
            <w:webHidden/>
          </w:rPr>
          <w:fldChar w:fldCharType="end"/>
        </w:r>
      </w:hyperlink>
    </w:p>
    <w:p w14:paraId="4366D04D"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49" w:history="1">
        <w:r w:rsidRPr="00441C2C">
          <w:rPr>
            <w:rStyle w:val="Hypertextovprepojenie"/>
          </w:rPr>
          <w:t>5.5</w:t>
        </w:r>
        <w:r>
          <w:rPr>
            <w:rFonts w:asciiTheme="minorHAnsi" w:eastAsiaTheme="minorEastAsia" w:hAnsiTheme="minorHAnsi" w:cstheme="minorBidi"/>
            <w:b w:val="0"/>
            <w:bCs w:val="0"/>
            <w:smallCaps w:val="0"/>
            <w:sz w:val="22"/>
            <w:szCs w:val="22"/>
            <w:lang w:eastAsia="sk-SK"/>
          </w:rPr>
          <w:tab/>
        </w:r>
        <w:r w:rsidRPr="00441C2C">
          <w:rPr>
            <w:rStyle w:val="Hypertextovprepojenie"/>
          </w:rPr>
          <w:t>Scenáre modelu</w:t>
        </w:r>
        <w:r>
          <w:rPr>
            <w:webHidden/>
          </w:rPr>
          <w:tab/>
        </w:r>
        <w:r>
          <w:rPr>
            <w:webHidden/>
          </w:rPr>
          <w:fldChar w:fldCharType="begin"/>
        </w:r>
        <w:r>
          <w:rPr>
            <w:webHidden/>
          </w:rPr>
          <w:instrText xml:space="preserve"> PAGEREF _Toc433699449 \h </w:instrText>
        </w:r>
        <w:r>
          <w:rPr>
            <w:webHidden/>
          </w:rPr>
        </w:r>
        <w:r>
          <w:rPr>
            <w:webHidden/>
          </w:rPr>
          <w:fldChar w:fldCharType="separate"/>
        </w:r>
        <w:r w:rsidR="00A74A5D">
          <w:rPr>
            <w:webHidden/>
          </w:rPr>
          <w:t>87</w:t>
        </w:r>
        <w:r>
          <w:rPr>
            <w:webHidden/>
          </w:rPr>
          <w:fldChar w:fldCharType="end"/>
        </w:r>
      </w:hyperlink>
    </w:p>
    <w:p w14:paraId="5A5200B3"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50" w:history="1">
        <w:r w:rsidRPr="00441C2C">
          <w:rPr>
            <w:rStyle w:val="Hypertextovprepojenie"/>
          </w:rPr>
          <w:t>5.6</w:t>
        </w:r>
        <w:r>
          <w:rPr>
            <w:rFonts w:asciiTheme="minorHAnsi" w:eastAsiaTheme="minorEastAsia" w:hAnsiTheme="minorHAnsi" w:cstheme="minorBidi"/>
            <w:b w:val="0"/>
            <w:bCs w:val="0"/>
            <w:smallCaps w:val="0"/>
            <w:sz w:val="22"/>
            <w:szCs w:val="22"/>
            <w:lang w:eastAsia="sk-SK"/>
          </w:rPr>
          <w:tab/>
        </w:r>
        <w:r w:rsidRPr="00441C2C">
          <w:rPr>
            <w:rStyle w:val="Hypertextovprepojenie"/>
          </w:rPr>
          <w:t>Prognózy dopravy</w:t>
        </w:r>
        <w:r>
          <w:rPr>
            <w:webHidden/>
          </w:rPr>
          <w:tab/>
        </w:r>
        <w:r>
          <w:rPr>
            <w:webHidden/>
          </w:rPr>
          <w:fldChar w:fldCharType="begin"/>
        </w:r>
        <w:r>
          <w:rPr>
            <w:webHidden/>
          </w:rPr>
          <w:instrText xml:space="preserve"> PAGEREF _Toc433699450 \h </w:instrText>
        </w:r>
        <w:r>
          <w:rPr>
            <w:webHidden/>
          </w:rPr>
        </w:r>
        <w:r>
          <w:rPr>
            <w:webHidden/>
          </w:rPr>
          <w:fldChar w:fldCharType="separate"/>
        </w:r>
        <w:r w:rsidR="00A74A5D">
          <w:rPr>
            <w:webHidden/>
          </w:rPr>
          <w:t>87</w:t>
        </w:r>
        <w:r>
          <w:rPr>
            <w:webHidden/>
          </w:rPr>
          <w:fldChar w:fldCharType="end"/>
        </w:r>
      </w:hyperlink>
    </w:p>
    <w:p w14:paraId="16F1ADFE"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51" w:history="1">
        <w:r w:rsidRPr="00441C2C">
          <w:rPr>
            <w:rStyle w:val="Hypertextovprepojenie"/>
            <w:rFonts w:eastAsiaTheme="majorEastAsia"/>
          </w:rPr>
          <w:t>5.7</w:t>
        </w:r>
        <w:r>
          <w:rPr>
            <w:rFonts w:asciiTheme="minorHAnsi" w:eastAsiaTheme="minorEastAsia" w:hAnsiTheme="minorHAnsi" w:cstheme="minorBidi"/>
            <w:b w:val="0"/>
            <w:bCs w:val="0"/>
            <w:smallCaps w:val="0"/>
            <w:sz w:val="22"/>
            <w:szCs w:val="22"/>
            <w:lang w:eastAsia="sk-SK"/>
          </w:rPr>
          <w:tab/>
        </w:r>
        <w:r w:rsidRPr="00441C2C">
          <w:rPr>
            <w:rStyle w:val="Hypertextovprepojenie"/>
          </w:rPr>
          <w:t>Výsledky scenárov modelu</w:t>
        </w:r>
        <w:r>
          <w:rPr>
            <w:webHidden/>
          </w:rPr>
          <w:tab/>
        </w:r>
        <w:r>
          <w:rPr>
            <w:webHidden/>
          </w:rPr>
          <w:fldChar w:fldCharType="begin"/>
        </w:r>
        <w:r>
          <w:rPr>
            <w:webHidden/>
          </w:rPr>
          <w:instrText xml:space="preserve"> PAGEREF _Toc433699451 \h </w:instrText>
        </w:r>
        <w:r>
          <w:rPr>
            <w:webHidden/>
          </w:rPr>
        </w:r>
        <w:r>
          <w:rPr>
            <w:webHidden/>
          </w:rPr>
          <w:fldChar w:fldCharType="separate"/>
        </w:r>
        <w:r w:rsidR="00A74A5D">
          <w:rPr>
            <w:webHidden/>
          </w:rPr>
          <w:t>87</w:t>
        </w:r>
        <w:r>
          <w:rPr>
            <w:webHidden/>
          </w:rPr>
          <w:fldChar w:fldCharType="end"/>
        </w:r>
      </w:hyperlink>
    </w:p>
    <w:p w14:paraId="50ACB061" w14:textId="77777777" w:rsidR="00E979C5" w:rsidRDefault="00E979C5" w:rsidP="0076214D">
      <w:pPr>
        <w:pStyle w:val="Obsah2"/>
        <w:tabs>
          <w:tab w:val="clear" w:pos="9072"/>
          <w:tab w:val="right" w:leader="dot" w:pos="9356"/>
        </w:tabs>
        <w:ind w:right="282"/>
        <w:rPr>
          <w:rFonts w:asciiTheme="minorHAnsi" w:eastAsiaTheme="minorEastAsia" w:hAnsiTheme="minorHAnsi" w:cstheme="minorBidi"/>
          <w:b w:val="0"/>
          <w:bCs w:val="0"/>
          <w:smallCaps w:val="0"/>
          <w:sz w:val="22"/>
          <w:szCs w:val="22"/>
          <w:lang w:eastAsia="sk-SK"/>
        </w:rPr>
      </w:pPr>
      <w:hyperlink w:anchor="_Toc433699452" w:history="1">
        <w:r w:rsidRPr="00441C2C">
          <w:rPr>
            <w:rStyle w:val="Hypertextovprepojenie"/>
          </w:rPr>
          <w:t>5.8</w:t>
        </w:r>
        <w:r>
          <w:rPr>
            <w:rFonts w:asciiTheme="minorHAnsi" w:eastAsiaTheme="minorEastAsia" w:hAnsiTheme="minorHAnsi" w:cstheme="minorBidi"/>
            <w:b w:val="0"/>
            <w:bCs w:val="0"/>
            <w:smallCaps w:val="0"/>
            <w:sz w:val="22"/>
            <w:szCs w:val="22"/>
            <w:lang w:eastAsia="sk-SK"/>
          </w:rPr>
          <w:tab/>
        </w:r>
        <w:r w:rsidRPr="00441C2C">
          <w:rPr>
            <w:rStyle w:val="Hypertextovprepojenie"/>
          </w:rPr>
          <w:t>Model nákladnej dopravy</w:t>
        </w:r>
        <w:r>
          <w:rPr>
            <w:webHidden/>
          </w:rPr>
          <w:tab/>
        </w:r>
        <w:r>
          <w:rPr>
            <w:webHidden/>
          </w:rPr>
          <w:fldChar w:fldCharType="begin"/>
        </w:r>
        <w:r>
          <w:rPr>
            <w:webHidden/>
          </w:rPr>
          <w:instrText xml:space="preserve"> PAGEREF _Toc433699452 \h </w:instrText>
        </w:r>
        <w:r>
          <w:rPr>
            <w:webHidden/>
          </w:rPr>
        </w:r>
        <w:r>
          <w:rPr>
            <w:webHidden/>
          </w:rPr>
          <w:fldChar w:fldCharType="separate"/>
        </w:r>
        <w:r w:rsidR="00A74A5D">
          <w:rPr>
            <w:webHidden/>
          </w:rPr>
          <w:t>89</w:t>
        </w:r>
        <w:r>
          <w:rPr>
            <w:webHidden/>
          </w:rPr>
          <w:fldChar w:fldCharType="end"/>
        </w:r>
      </w:hyperlink>
    </w:p>
    <w:p w14:paraId="0BF7618B" w14:textId="77777777" w:rsidR="00E979C5" w:rsidRDefault="00E979C5" w:rsidP="0076214D">
      <w:pPr>
        <w:pStyle w:val="Obsah1"/>
        <w:tabs>
          <w:tab w:val="clear" w:pos="9072"/>
          <w:tab w:val="right" w:leader="dot" w:pos="9356"/>
        </w:tabs>
        <w:ind w:right="282"/>
        <w:rPr>
          <w:rFonts w:asciiTheme="minorHAnsi" w:eastAsiaTheme="minorEastAsia" w:hAnsiTheme="minorHAnsi" w:cstheme="minorBidi"/>
          <w:b w:val="0"/>
          <w:bCs w:val="0"/>
          <w:caps w:val="0"/>
          <w:noProof/>
          <w:sz w:val="22"/>
          <w:szCs w:val="22"/>
          <w:lang w:eastAsia="sk-SK"/>
        </w:rPr>
      </w:pPr>
      <w:hyperlink w:anchor="_Toc433699453" w:history="1">
        <w:r w:rsidRPr="00441C2C">
          <w:rPr>
            <w:rStyle w:val="Hypertextovprepojenie"/>
            <w:noProof/>
          </w:rPr>
          <w:t>6.</w:t>
        </w:r>
        <w:r>
          <w:rPr>
            <w:rFonts w:asciiTheme="minorHAnsi" w:eastAsiaTheme="minorEastAsia" w:hAnsiTheme="minorHAnsi" w:cstheme="minorBidi"/>
            <w:b w:val="0"/>
            <w:bCs w:val="0"/>
            <w:caps w:val="0"/>
            <w:noProof/>
            <w:sz w:val="22"/>
            <w:szCs w:val="22"/>
            <w:lang w:eastAsia="sk-SK"/>
          </w:rPr>
          <w:tab/>
        </w:r>
        <w:r w:rsidRPr="00441C2C">
          <w:rPr>
            <w:rStyle w:val="Hypertextovprepojenie"/>
            <w:noProof/>
          </w:rPr>
          <w:t>Ekonomické hodnotenie</w:t>
        </w:r>
        <w:r>
          <w:rPr>
            <w:noProof/>
            <w:webHidden/>
          </w:rPr>
          <w:tab/>
        </w:r>
        <w:r>
          <w:rPr>
            <w:noProof/>
            <w:webHidden/>
          </w:rPr>
          <w:fldChar w:fldCharType="begin"/>
        </w:r>
        <w:r>
          <w:rPr>
            <w:noProof/>
            <w:webHidden/>
          </w:rPr>
          <w:instrText xml:space="preserve"> PAGEREF _Toc433699453 \h </w:instrText>
        </w:r>
        <w:r>
          <w:rPr>
            <w:noProof/>
            <w:webHidden/>
          </w:rPr>
        </w:r>
        <w:r>
          <w:rPr>
            <w:noProof/>
            <w:webHidden/>
          </w:rPr>
          <w:fldChar w:fldCharType="separate"/>
        </w:r>
        <w:r w:rsidR="00A74A5D">
          <w:rPr>
            <w:noProof/>
            <w:webHidden/>
          </w:rPr>
          <w:t>91</w:t>
        </w:r>
        <w:r>
          <w:rPr>
            <w:noProof/>
            <w:webHidden/>
          </w:rPr>
          <w:fldChar w:fldCharType="end"/>
        </w:r>
      </w:hyperlink>
    </w:p>
    <w:p w14:paraId="2C65BEFB" w14:textId="77777777" w:rsidR="00E979C5" w:rsidRDefault="00E979C5" w:rsidP="0076214D">
      <w:pPr>
        <w:pStyle w:val="Obsah1"/>
        <w:tabs>
          <w:tab w:val="clear" w:pos="9072"/>
          <w:tab w:val="right" w:leader="dot" w:pos="9356"/>
        </w:tabs>
        <w:ind w:right="282"/>
        <w:rPr>
          <w:rFonts w:asciiTheme="minorHAnsi" w:eastAsiaTheme="minorEastAsia" w:hAnsiTheme="minorHAnsi" w:cstheme="minorBidi"/>
          <w:b w:val="0"/>
          <w:bCs w:val="0"/>
          <w:caps w:val="0"/>
          <w:noProof/>
          <w:sz w:val="22"/>
          <w:szCs w:val="22"/>
          <w:lang w:eastAsia="sk-SK"/>
        </w:rPr>
      </w:pPr>
      <w:hyperlink w:anchor="_Toc433699454" w:history="1">
        <w:r w:rsidRPr="00441C2C">
          <w:rPr>
            <w:rStyle w:val="Hypertextovprepojenie"/>
            <w:noProof/>
          </w:rPr>
          <w:t>7.</w:t>
        </w:r>
        <w:r>
          <w:rPr>
            <w:rFonts w:asciiTheme="minorHAnsi" w:eastAsiaTheme="minorEastAsia" w:hAnsiTheme="minorHAnsi" w:cstheme="minorBidi"/>
            <w:b w:val="0"/>
            <w:bCs w:val="0"/>
            <w:caps w:val="0"/>
            <w:noProof/>
            <w:sz w:val="22"/>
            <w:szCs w:val="22"/>
            <w:lang w:eastAsia="sk-SK"/>
          </w:rPr>
          <w:tab/>
        </w:r>
        <w:r w:rsidRPr="00441C2C">
          <w:rPr>
            <w:rStyle w:val="Hypertextovprepojenie"/>
            <w:noProof/>
          </w:rPr>
          <w:t>Závery a odporúčania</w:t>
        </w:r>
        <w:r>
          <w:rPr>
            <w:noProof/>
            <w:webHidden/>
          </w:rPr>
          <w:tab/>
        </w:r>
        <w:r>
          <w:rPr>
            <w:noProof/>
            <w:webHidden/>
          </w:rPr>
          <w:fldChar w:fldCharType="begin"/>
        </w:r>
        <w:r>
          <w:rPr>
            <w:noProof/>
            <w:webHidden/>
          </w:rPr>
          <w:instrText xml:space="preserve"> PAGEREF _Toc433699454 \h </w:instrText>
        </w:r>
        <w:r>
          <w:rPr>
            <w:noProof/>
            <w:webHidden/>
          </w:rPr>
        </w:r>
        <w:r>
          <w:rPr>
            <w:noProof/>
            <w:webHidden/>
          </w:rPr>
          <w:fldChar w:fldCharType="separate"/>
        </w:r>
        <w:r w:rsidR="00A74A5D">
          <w:rPr>
            <w:noProof/>
            <w:webHidden/>
          </w:rPr>
          <w:t>96</w:t>
        </w:r>
        <w:r>
          <w:rPr>
            <w:noProof/>
            <w:webHidden/>
          </w:rPr>
          <w:fldChar w:fldCharType="end"/>
        </w:r>
      </w:hyperlink>
    </w:p>
    <w:p w14:paraId="1285BBBA" w14:textId="77777777" w:rsidR="00E90A66" w:rsidRPr="003B24A7" w:rsidRDefault="00500880" w:rsidP="0076214D">
      <w:pPr>
        <w:tabs>
          <w:tab w:val="right" w:leader="dot" w:pos="9356"/>
          <w:tab w:val="right" w:leader="dot" w:pos="9498"/>
          <w:tab w:val="right" w:leader="dot" w:pos="9639"/>
        </w:tabs>
        <w:spacing w:after="0"/>
        <w:ind w:right="282"/>
      </w:pPr>
      <w:r w:rsidRPr="003B24A7">
        <w:rPr>
          <w:sz w:val="40"/>
          <w:szCs w:val="40"/>
        </w:rPr>
        <w:fldChar w:fldCharType="end"/>
      </w:r>
    </w:p>
    <w:p w14:paraId="2F7F94DB" w14:textId="77777777" w:rsidR="00CD0E13" w:rsidRPr="003B24A7" w:rsidRDefault="00E90A66" w:rsidP="00597F22">
      <w:pPr>
        <w:tabs>
          <w:tab w:val="right" w:leader="dot" w:pos="9639"/>
        </w:tabs>
        <w:spacing w:after="0"/>
        <w:ind w:right="-1"/>
        <w:rPr>
          <w:sz w:val="40"/>
          <w:szCs w:val="40"/>
        </w:rPr>
      </w:pPr>
      <w:r w:rsidRPr="003B24A7">
        <w:rPr>
          <w:sz w:val="40"/>
          <w:szCs w:val="40"/>
        </w:rPr>
        <w:br w:type="page"/>
      </w:r>
    </w:p>
    <w:p w14:paraId="4C7E5792" w14:textId="77777777" w:rsidR="001D5B29" w:rsidRPr="003B24A7" w:rsidRDefault="001D5B29" w:rsidP="001D5B29">
      <w:pPr>
        <w:suppressAutoHyphens/>
        <w:spacing w:before="60" w:after="60" w:line="288" w:lineRule="auto"/>
        <w:rPr>
          <w:rFonts w:asciiTheme="minorHAnsi" w:hAnsiTheme="minorHAnsi"/>
          <w:b/>
          <w:bCs/>
          <w:sz w:val="30"/>
          <w:szCs w:val="30"/>
          <w:lang w:eastAsia="ar-SA"/>
        </w:rPr>
      </w:pPr>
      <w:r w:rsidRPr="003B24A7">
        <w:rPr>
          <w:rFonts w:asciiTheme="minorHAnsi" w:hAnsiTheme="minorHAnsi"/>
          <w:b/>
          <w:bCs/>
          <w:sz w:val="30"/>
          <w:szCs w:val="30"/>
          <w:lang w:eastAsia="ar-SA"/>
        </w:rPr>
        <w:lastRenderedPageBreak/>
        <w:t>Zoznam skratiek</w:t>
      </w:r>
    </w:p>
    <w:p w14:paraId="25F256DB" w14:textId="77777777" w:rsidR="001D5B29" w:rsidRPr="003B24A7" w:rsidRDefault="001D5B29" w:rsidP="001D5B29">
      <w:pPr>
        <w:suppressAutoHyphens/>
        <w:spacing w:before="60" w:after="60" w:line="288" w:lineRule="auto"/>
        <w:rPr>
          <w:rFonts w:ascii="Arial" w:hAnsi="Arial"/>
          <w:szCs w:val="24"/>
          <w:lang w:eastAsia="ar-SA"/>
        </w:rPr>
      </w:pPr>
    </w:p>
    <w:p w14:paraId="5CFAC8BA"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CÚ</w:t>
      </w:r>
      <w:r w:rsidRPr="003B24A7">
        <w:rPr>
          <w:rFonts w:asciiTheme="minorHAnsi" w:hAnsiTheme="minorHAnsi"/>
          <w:szCs w:val="24"/>
          <w:lang w:eastAsia="ar-SA"/>
        </w:rPr>
        <w:tab/>
      </w:r>
      <w:r w:rsidRPr="003B24A7">
        <w:rPr>
          <w:rFonts w:asciiTheme="minorHAnsi" w:hAnsiTheme="minorHAnsi"/>
          <w:szCs w:val="24"/>
          <w:lang w:eastAsia="ar-SA"/>
        </w:rPr>
        <w:tab/>
        <w:t>– Cenová úroveň</w:t>
      </w:r>
    </w:p>
    <w:p w14:paraId="1BF3781D" w14:textId="77777777" w:rsidR="00922E9D" w:rsidRPr="003B24A7" w:rsidRDefault="00922E9D"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EECONET</w:t>
      </w:r>
      <w:r w:rsidRPr="003B24A7">
        <w:rPr>
          <w:rFonts w:asciiTheme="minorHAnsi" w:hAnsiTheme="minorHAnsi"/>
          <w:szCs w:val="24"/>
          <w:lang w:eastAsia="ar-SA"/>
        </w:rPr>
        <w:tab/>
        <w:t>– Európska ekologická sieť</w:t>
      </w:r>
    </w:p>
    <w:p w14:paraId="6653C3A1" w14:textId="77777777" w:rsidR="003F77F5" w:rsidRPr="003B24A7" w:rsidRDefault="003F77F5" w:rsidP="007B5478">
      <w:pPr>
        <w:suppressAutoHyphens/>
        <w:spacing w:before="0" w:after="0" w:line="276" w:lineRule="auto"/>
        <w:rPr>
          <w:rFonts w:asciiTheme="minorHAnsi" w:hAnsiTheme="minorHAnsi" w:cs="Arial"/>
          <w:szCs w:val="24"/>
          <w:lang w:eastAsia="ar-SA"/>
        </w:rPr>
      </w:pPr>
      <w:r w:rsidRPr="003B24A7">
        <w:rPr>
          <w:rFonts w:asciiTheme="minorHAnsi" w:hAnsiTheme="minorHAnsi"/>
          <w:szCs w:val="24"/>
          <w:lang w:eastAsia="ar-SA"/>
        </w:rPr>
        <w:t>EIA</w:t>
      </w:r>
      <w:r w:rsidRPr="003B24A7">
        <w:rPr>
          <w:rFonts w:asciiTheme="minorHAnsi" w:hAnsiTheme="minorHAnsi"/>
          <w:szCs w:val="24"/>
          <w:lang w:eastAsia="ar-SA"/>
        </w:rPr>
        <w:tab/>
      </w:r>
      <w:r w:rsidRPr="003B24A7">
        <w:rPr>
          <w:rFonts w:asciiTheme="minorHAnsi" w:hAnsiTheme="minorHAnsi"/>
          <w:szCs w:val="24"/>
          <w:lang w:eastAsia="ar-SA"/>
        </w:rPr>
        <w:tab/>
        <w:t xml:space="preserve">– </w:t>
      </w:r>
      <w:r w:rsidR="00AE0628" w:rsidRPr="003B24A7">
        <w:rPr>
          <w:rFonts w:asciiTheme="minorHAnsi" w:hAnsiTheme="minorHAnsi"/>
          <w:szCs w:val="24"/>
          <w:lang w:eastAsia="ar-SA"/>
        </w:rPr>
        <w:t>Vyhodnotenie vplyvov na životné prostredie</w:t>
      </w:r>
    </w:p>
    <w:p w14:paraId="3684E230"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cs="Arial"/>
          <w:szCs w:val="24"/>
          <w:lang w:eastAsia="ar-SA"/>
        </w:rPr>
        <w:t>ENPV</w:t>
      </w:r>
      <w:r w:rsidRPr="003B24A7">
        <w:rPr>
          <w:rFonts w:asciiTheme="minorHAnsi" w:hAnsiTheme="minorHAnsi" w:cs="Arial"/>
          <w:szCs w:val="24"/>
          <w:lang w:eastAsia="ar-SA"/>
        </w:rPr>
        <w:tab/>
      </w:r>
      <w:r w:rsidRPr="003B24A7">
        <w:rPr>
          <w:rFonts w:asciiTheme="minorHAnsi" w:hAnsiTheme="minorHAnsi" w:cs="Arial"/>
          <w:szCs w:val="24"/>
          <w:lang w:eastAsia="ar-SA"/>
        </w:rPr>
        <w:tab/>
        <w:t>– Ekonomická čistá súčasná hodnota</w:t>
      </w:r>
    </w:p>
    <w:p w14:paraId="22E61817"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cs="Arial"/>
          <w:szCs w:val="24"/>
          <w:lang w:eastAsia="ar-SA"/>
        </w:rPr>
        <w:t>ERR</w:t>
      </w:r>
      <w:r w:rsidRPr="003B24A7">
        <w:rPr>
          <w:rFonts w:asciiTheme="minorHAnsi" w:hAnsiTheme="minorHAnsi" w:cs="Arial"/>
          <w:szCs w:val="24"/>
          <w:lang w:eastAsia="ar-SA"/>
        </w:rPr>
        <w:tab/>
      </w:r>
      <w:r w:rsidRPr="003B24A7">
        <w:rPr>
          <w:rFonts w:asciiTheme="minorHAnsi" w:hAnsiTheme="minorHAnsi" w:cs="Arial"/>
          <w:szCs w:val="24"/>
          <w:lang w:eastAsia="ar-SA"/>
        </w:rPr>
        <w:tab/>
        <w:t>– Ekonomické vnútorné výnosové percento</w:t>
      </w:r>
    </w:p>
    <w:p w14:paraId="7036FD39"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ETCS</w:t>
      </w:r>
      <w:r w:rsidRPr="003B24A7">
        <w:rPr>
          <w:rFonts w:asciiTheme="minorHAnsi" w:hAnsiTheme="minorHAnsi"/>
          <w:szCs w:val="24"/>
          <w:lang w:eastAsia="ar-SA"/>
        </w:rPr>
        <w:tab/>
      </w:r>
      <w:r w:rsidRPr="003B24A7">
        <w:rPr>
          <w:rFonts w:asciiTheme="minorHAnsi" w:hAnsiTheme="minorHAnsi"/>
          <w:szCs w:val="24"/>
          <w:lang w:eastAsia="ar-SA"/>
        </w:rPr>
        <w:tab/>
        <w:t>– European Train Control System (Európsky vlakový zabezpečovací systém)</w:t>
      </w:r>
    </w:p>
    <w:p w14:paraId="089D6FDE" w14:textId="77777777" w:rsidR="001D5B29" w:rsidRPr="003B24A7" w:rsidRDefault="001D5B29"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EÚ</w:t>
      </w:r>
      <w:r w:rsidRPr="003B24A7">
        <w:rPr>
          <w:rFonts w:asciiTheme="minorHAnsi" w:hAnsiTheme="minorHAnsi"/>
          <w:szCs w:val="24"/>
          <w:lang w:eastAsia="ar-SA"/>
        </w:rPr>
        <w:tab/>
      </w:r>
      <w:r w:rsidRPr="003B24A7">
        <w:rPr>
          <w:rFonts w:asciiTheme="minorHAnsi" w:hAnsiTheme="minorHAnsi"/>
          <w:szCs w:val="24"/>
          <w:lang w:eastAsia="ar-SA"/>
        </w:rPr>
        <w:tab/>
        <w:t>– Európska únia</w:t>
      </w:r>
    </w:p>
    <w:p w14:paraId="1AD94A61" w14:textId="77777777" w:rsidR="003F77F5" w:rsidRPr="003B24A7" w:rsidRDefault="003F77F5" w:rsidP="007B5478">
      <w:pPr>
        <w:suppressAutoHyphens/>
        <w:spacing w:before="0" w:after="0" w:line="276" w:lineRule="auto"/>
        <w:rPr>
          <w:rFonts w:asciiTheme="minorHAnsi" w:hAnsiTheme="minorHAnsi" w:cs="Arial"/>
          <w:szCs w:val="24"/>
          <w:lang w:eastAsia="ar-SA"/>
        </w:rPr>
      </w:pPr>
      <w:r w:rsidRPr="003B24A7">
        <w:rPr>
          <w:rFonts w:asciiTheme="minorHAnsi" w:hAnsiTheme="minorHAnsi" w:cs="Arial"/>
          <w:szCs w:val="24"/>
          <w:lang w:eastAsia="ar-SA"/>
        </w:rPr>
        <w:t>FNPV</w:t>
      </w:r>
      <w:r w:rsidRPr="003B24A7">
        <w:rPr>
          <w:rFonts w:asciiTheme="minorHAnsi" w:hAnsiTheme="minorHAnsi" w:cs="Arial"/>
          <w:szCs w:val="24"/>
          <w:lang w:eastAsia="ar-SA"/>
        </w:rPr>
        <w:tab/>
      </w:r>
      <w:r w:rsidRPr="003B24A7">
        <w:rPr>
          <w:rFonts w:asciiTheme="minorHAnsi" w:hAnsiTheme="minorHAnsi" w:cs="Arial"/>
          <w:szCs w:val="24"/>
          <w:lang w:eastAsia="ar-SA"/>
        </w:rPr>
        <w:tab/>
        <w:t>– Finančná čistá súčasná hodnota</w:t>
      </w:r>
    </w:p>
    <w:p w14:paraId="1D071D98"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cs="Arial"/>
          <w:szCs w:val="24"/>
          <w:lang w:eastAsia="ar-SA"/>
        </w:rPr>
        <w:t>FRR</w:t>
      </w:r>
      <w:r w:rsidRPr="003B24A7">
        <w:rPr>
          <w:rFonts w:asciiTheme="minorHAnsi" w:hAnsiTheme="minorHAnsi" w:cs="Arial"/>
          <w:szCs w:val="24"/>
          <w:lang w:eastAsia="ar-SA"/>
        </w:rPr>
        <w:tab/>
      </w:r>
      <w:r w:rsidRPr="003B24A7">
        <w:rPr>
          <w:rFonts w:asciiTheme="minorHAnsi" w:hAnsiTheme="minorHAnsi" w:cs="Arial"/>
          <w:szCs w:val="24"/>
          <w:lang w:eastAsia="ar-SA"/>
        </w:rPr>
        <w:tab/>
        <w:t>– Finančné vnútorné výnosové percento</w:t>
      </w:r>
    </w:p>
    <w:p w14:paraId="35070618" w14:textId="77777777" w:rsidR="003F77F5" w:rsidRPr="003B24A7" w:rsidRDefault="003F77F5" w:rsidP="007B5478">
      <w:pPr>
        <w:suppressAutoHyphens/>
        <w:spacing w:before="0" w:after="0" w:line="276" w:lineRule="auto"/>
        <w:ind w:left="1418" w:hanging="1418"/>
        <w:rPr>
          <w:rFonts w:asciiTheme="minorHAnsi" w:hAnsiTheme="minorHAnsi"/>
          <w:szCs w:val="24"/>
          <w:lang w:eastAsia="ar-SA"/>
        </w:rPr>
      </w:pPr>
      <w:r w:rsidRPr="003B24A7">
        <w:rPr>
          <w:rFonts w:asciiTheme="minorHAnsi" w:hAnsiTheme="minorHAnsi"/>
          <w:szCs w:val="24"/>
          <w:lang w:eastAsia="ar-SA"/>
        </w:rPr>
        <w:t>GSM–R</w:t>
      </w:r>
      <w:r w:rsidRPr="003B24A7">
        <w:rPr>
          <w:rFonts w:asciiTheme="minorHAnsi" w:hAnsiTheme="minorHAnsi"/>
          <w:szCs w:val="24"/>
          <w:lang w:eastAsia="ar-SA"/>
        </w:rPr>
        <w:tab/>
        <w:t>– Global System Mobil – Railway (oddelená mobilná sieť so zvláštnymi funkciami pre železnicu)</w:t>
      </w:r>
    </w:p>
    <w:p w14:paraId="69819132"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GVD</w:t>
      </w:r>
      <w:r w:rsidRPr="003B24A7">
        <w:rPr>
          <w:rFonts w:asciiTheme="minorHAnsi" w:hAnsiTheme="minorHAnsi"/>
          <w:szCs w:val="24"/>
          <w:lang w:eastAsia="ar-SA"/>
        </w:rPr>
        <w:tab/>
      </w:r>
      <w:r w:rsidRPr="003B24A7">
        <w:rPr>
          <w:rFonts w:asciiTheme="minorHAnsi" w:hAnsiTheme="minorHAnsi"/>
          <w:szCs w:val="24"/>
          <w:lang w:eastAsia="ar-SA"/>
        </w:rPr>
        <w:tab/>
        <w:t>– Grafikon vlakovej dopravy</w:t>
      </w:r>
    </w:p>
    <w:p w14:paraId="2AAC1A22"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HDP</w:t>
      </w:r>
      <w:r w:rsidRPr="003B24A7">
        <w:rPr>
          <w:rFonts w:asciiTheme="minorHAnsi" w:hAnsiTheme="minorHAnsi"/>
          <w:szCs w:val="24"/>
          <w:lang w:eastAsia="ar-SA"/>
        </w:rPr>
        <w:tab/>
      </w:r>
      <w:r w:rsidRPr="003B24A7">
        <w:rPr>
          <w:rFonts w:asciiTheme="minorHAnsi" w:hAnsiTheme="minorHAnsi"/>
          <w:szCs w:val="24"/>
          <w:lang w:eastAsia="ar-SA"/>
        </w:rPr>
        <w:tab/>
        <w:t>– Hrubý domáci produkt</w:t>
      </w:r>
    </w:p>
    <w:p w14:paraId="27736491"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CHKO</w:t>
      </w:r>
      <w:r w:rsidRPr="003B24A7">
        <w:rPr>
          <w:rFonts w:asciiTheme="minorHAnsi" w:hAnsiTheme="minorHAnsi"/>
          <w:szCs w:val="24"/>
          <w:lang w:eastAsia="ar-SA"/>
        </w:rPr>
        <w:tab/>
      </w:r>
      <w:r w:rsidRPr="003B24A7">
        <w:rPr>
          <w:rFonts w:asciiTheme="minorHAnsi" w:hAnsiTheme="minorHAnsi"/>
          <w:szCs w:val="24"/>
          <w:lang w:eastAsia="ar-SA"/>
        </w:rPr>
        <w:tab/>
        <w:t>– Chránená krajinná oblasť</w:t>
      </w:r>
    </w:p>
    <w:p w14:paraId="10E5DCD4" w14:textId="77777777" w:rsidR="00822155" w:rsidRPr="003B24A7" w:rsidRDefault="0082215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CHKP</w:t>
      </w:r>
      <w:r w:rsidRPr="003B24A7">
        <w:rPr>
          <w:rFonts w:asciiTheme="minorHAnsi" w:hAnsiTheme="minorHAnsi"/>
          <w:szCs w:val="24"/>
          <w:lang w:eastAsia="ar-SA"/>
        </w:rPr>
        <w:tab/>
      </w:r>
      <w:r w:rsidRPr="003B24A7">
        <w:rPr>
          <w:rFonts w:asciiTheme="minorHAnsi" w:hAnsiTheme="minorHAnsi"/>
          <w:szCs w:val="24"/>
          <w:lang w:eastAsia="ar-SA"/>
        </w:rPr>
        <w:tab/>
        <w:t>– Chránený krajinný prvok</w:t>
      </w:r>
    </w:p>
    <w:p w14:paraId="5D5575CC" w14:textId="77777777" w:rsidR="00922E9D" w:rsidRPr="003B24A7" w:rsidRDefault="00922E9D"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CHOV</w:t>
      </w:r>
      <w:r w:rsidRPr="003B24A7">
        <w:rPr>
          <w:rFonts w:asciiTheme="minorHAnsi" w:hAnsiTheme="minorHAnsi"/>
          <w:szCs w:val="24"/>
          <w:lang w:eastAsia="ar-SA"/>
        </w:rPr>
        <w:tab/>
      </w:r>
      <w:r w:rsidRPr="003B24A7">
        <w:rPr>
          <w:rFonts w:asciiTheme="minorHAnsi" w:hAnsiTheme="minorHAnsi"/>
          <w:szCs w:val="24"/>
          <w:lang w:eastAsia="ar-SA"/>
        </w:rPr>
        <w:tab/>
        <w:t>– Chránená vodohospodárska oblasť</w:t>
      </w:r>
    </w:p>
    <w:p w14:paraId="32950992" w14:textId="77777777" w:rsidR="00822155" w:rsidRPr="003B24A7" w:rsidRDefault="0082215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CHVÚ</w:t>
      </w:r>
      <w:r w:rsidRPr="003B24A7">
        <w:rPr>
          <w:rFonts w:asciiTheme="minorHAnsi" w:hAnsiTheme="minorHAnsi"/>
          <w:szCs w:val="24"/>
          <w:lang w:eastAsia="ar-SA"/>
        </w:rPr>
        <w:tab/>
      </w:r>
      <w:r w:rsidRPr="003B24A7">
        <w:rPr>
          <w:rFonts w:asciiTheme="minorHAnsi" w:hAnsiTheme="minorHAnsi"/>
          <w:szCs w:val="24"/>
          <w:lang w:eastAsia="ar-SA"/>
        </w:rPr>
        <w:tab/>
        <w:t>– Chránené vtáčie územie</w:t>
      </w:r>
    </w:p>
    <w:p w14:paraId="1A9D068D"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IAD</w:t>
      </w:r>
      <w:r w:rsidRPr="003B24A7">
        <w:rPr>
          <w:rFonts w:asciiTheme="minorHAnsi" w:hAnsiTheme="minorHAnsi"/>
          <w:szCs w:val="24"/>
          <w:lang w:eastAsia="ar-SA"/>
        </w:rPr>
        <w:tab/>
      </w:r>
      <w:r w:rsidRPr="003B24A7">
        <w:rPr>
          <w:rFonts w:asciiTheme="minorHAnsi" w:hAnsiTheme="minorHAnsi"/>
          <w:szCs w:val="24"/>
          <w:lang w:eastAsia="ar-SA"/>
        </w:rPr>
        <w:tab/>
        <w:t>– Individuálna automobilová doprava</w:t>
      </w:r>
    </w:p>
    <w:p w14:paraId="151100E7"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IDOS</w:t>
      </w:r>
      <w:r w:rsidRPr="003B24A7">
        <w:rPr>
          <w:rFonts w:asciiTheme="minorHAnsi" w:hAnsiTheme="minorHAnsi"/>
          <w:szCs w:val="24"/>
          <w:lang w:eastAsia="ar-SA"/>
        </w:rPr>
        <w:tab/>
      </w:r>
      <w:r w:rsidRPr="003B24A7">
        <w:rPr>
          <w:rFonts w:asciiTheme="minorHAnsi" w:hAnsiTheme="minorHAnsi"/>
          <w:szCs w:val="24"/>
          <w:lang w:eastAsia="ar-SA"/>
        </w:rPr>
        <w:tab/>
        <w:t>– Integrovaný dopravný systém</w:t>
      </w:r>
    </w:p>
    <w:p w14:paraId="485C61CE"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MMVRR</w:t>
      </w:r>
      <w:r w:rsidRPr="003B24A7">
        <w:rPr>
          <w:rFonts w:asciiTheme="minorHAnsi" w:hAnsiTheme="minorHAnsi"/>
          <w:szCs w:val="24"/>
          <w:lang w:eastAsia="ar-SA"/>
        </w:rPr>
        <w:tab/>
        <w:t>– Ministerstvo dopravy, výstavby a regionálneho rozvoja SR</w:t>
      </w:r>
    </w:p>
    <w:p w14:paraId="1B20E50B" w14:textId="77777777" w:rsidR="00922E9D" w:rsidRPr="003B24A7" w:rsidRDefault="00922E9D"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MPR</w:t>
      </w:r>
      <w:r w:rsidRPr="003B24A7">
        <w:rPr>
          <w:rFonts w:asciiTheme="minorHAnsi" w:hAnsiTheme="minorHAnsi"/>
          <w:szCs w:val="24"/>
          <w:lang w:eastAsia="ar-SA"/>
        </w:rPr>
        <w:tab/>
      </w:r>
      <w:r w:rsidRPr="003B24A7">
        <w:rPr>
          <w:rFonts w:asciiTheme="minorHAnsi" w:hAnsiTheme="minorHAnsi"/>
          <w:szCs w:val="24"/>
          <w:lang w:eastAsia="ar-SA"/>
        </w:rPr>
        <w:tab/>
        <w:t>– Mestské pamiatkové rezervácie</w:t>
      </w:r>
    </w:p>
    <w:p w14:paraId="57FF9C3B"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 xml:space="preserve">MŽP SR </w:t>
      </w:r>
      <w:r w:rsidRPr="003B24A7">
        <w:rPr>
          <w:rFonts w:asciiTheme="minorHAnsi" w:hAnsiTheme="minorHAnsi"/>
          <w:szCs w:val="24"/>
          <w:lang w:eastAsia="ar-SA"/>
        </w:rPr>
        <w:tab/>
        <w:t>– Ministerstvo životného prostredia SR</w:t>
      </w:r>
    </w:p>
    <w:p w14:paraId="041956FC"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NDS</w:t>
      </w:r>
      <w:r w:rsidRPr="003B24A7">
        <w:rPr>
          <w:rFonts w:asciiTheme="minorHAnsi" w:hAnsiTheme="minorHAnsi"/>
          <w:szCs w:val="24"/>
          <w:lang w:eastAsia="ar-SA"/>
        </w:rPr>
        <w:tab/>
      </w:r>
      <w:r w:rsidRPr="003B24A7">
        <w:rPr>
          <w:rFonts w:asciiTheme="minorHAnsi" w:hAnsiTheme="minorHAnsi"/>
          <w:szCs w:val="24"/>
          <w:lang w:eastAsia="ar-SA"/>
        </w:rPr>
        <w:tab/>
        <w:t>– Národná diaľničná spoločnosť</w:t>
      </w:r>
    </w:p>
    <w:p w14:paraId="5B2AA2F7" w14:textId="77777777" w:rsidR="00922E9D" w:rsidRPr="003B24A7" w:rsidRDefault="00922E9D"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NECONET</w:t>
      </w:r>
      <w:r w:rsidRPr="003B24A7">
        <w:rPr>
          <w:rFonts w:asciiTheme="minorHAnsi" w:hAnsiTheme="minorHAnsi"/>
          <w:szCs w:val="24"/>
          <w:lang w:eastAsia="ar-SA"/>
        </w:rPr>
        <w:tab/>
        <w:t>– Národná ekologická sieť Slovenska</w:t>
      </w:r>
    </w:p>
    <w:p w14:paraId="0DBAB806"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NP</w:t>
      </w:r>
      <w:r w:rsidRPr="003B24A7">
        <w:rPr>
          <w:rFonts w:asciiTheme="minorHAnsi" w:hAnsiTheme="minorHAnsi"/>
          <w:szCs w:val="24"/>
          <w:lang w:eastAsia="ar-SA"/>
        </w:rPr>
        <w:tab/>
      </w:r>
      <w:r w:rsidRPr="003B24A7">
        <w:rPr>
          <w:rFonts w:asciiTheme="minorHAnsi" w:hAnsiTheme="minorHAnsi"/>
          <w:szCs w:val="24"/>
          <w:lang w:eastAsia="ar-SA"/>
        </w:rPr>
        <w:tab/>
        <w:t>– Národný park</w:t>
      </w:r>
    </w:p>
    <w:p w14:paraId="4F326CEF" w14:textId="77777777" w:rsidR="00822155" w:rsidRPr="003B24A7" w:rsidRDefault="0082215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NPP</w:t>
      </w:r>
      <w:r w:rsidRPr="003B24A7">
        <w:rPr>
          <w:rFonts w:asciiTheme="minorHAnsi" w:hAnsiTheme="minorHAnsi"/>
          <w:szCs w:val="24"/>
          <w:lang w:eastAsia="ar-SA"/>
        </w:rPr>
        <w:tab/>
      </w:r>
      <w:r w:rsidRPr="003B24A7">
        <w:rPr>
          <w:rFonts w:asciiTheme="minorHAnsi" w:hAnsiTheme="minorHAnsi"/>
          <w:szCs w:val="24"/>
          <w:lang w:eastAsia="ar-SA"/>
        </w:rPr>
        <w:tab/>
        <w:t>– Národná prírodná pamiatka</w:t>
      </w:r>
    </w:p>
    <w:p w14:paraId="5C89F3D9"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NPR</w:t>
      </w:r>
      <w:r w:rsidRPr="003B24A7">
        <w:rPr>
          <w:rFonts w:asciiTheme="minorHAnsi" w:hAnsiTheme="minorHAnsi"/>
          <w:szCs w:val="24"/>
          <w:lang w:eastAsia="ar-SA"/>
        </w:rPr>
        <w:tab/>
      </w:r>
      <w:r w:rsidRPr="003B24A7">
        <w:rPr>
          <w:rFonts w:asciiTheme="minorHAnsi" w:hAnsiTheme="minorHAnsi"/>
          <w:szCs w:val="24"/>
          <w:lang w:eastAsia="ar-SA"/>
        </w:rPr>
        <w:tab/>
        <w:t>– Národná prírodná rezervácia</w:t>
      </w:r>
    </w:p>
    <w:p w14:paraId="335CC2AB" w14:textId="77777777" w:rsidR="00822155" w:rsidRPr="003B24A7" w:rsidRDefault="0082215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OP</w:t>
      </w:r>
      <w:r w:rsidRPr="003B24A7">
        <w:rPr>
          <w:rFonts w:asciiTheme="minorHAnsi" w:hAnsiTheme="minorHAnsi"/>
          <w:szCs w:val="24"/>
          <w:lang w:eastAsia="ar-SA"/>
        </w:rPr>
        <w:tab/>
      </w:r>
      <w:r w:rsidRPr="003B24A7">
        <w:rPr>
          <w:rFonts w:asciiTheme="minorHAnsi" w:hAnsiTheme="minorHAnsi"/>
          <w:szCs w:val="24"/>
          <w:lang w:eastAsia="ar-SA"/>
        </w:rPr>
        <w:tab/>
        <w:t>– Ochranné pásmo</w:t>
      </w:r>
    </w:p>
    <w:p w14:paraId="08A4F71C"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 xml:space="preserve">P+R         </w:t>
      </w:r>
      <w:r w:rsidRPr="003B24A7">
        <w:rPr>
          <w:rFonts w:asciiTheme="minorHAnsi" w:hAnsiTheme="minorHAnsi"/>
          <w:szCs w:val="24"/>
          <w:lang w:eastAsia="ar-SA"/>
        </w:rPr>
        <w:tab/>
        <w:t>– Park and ride</w:t>
      </w:r>
    </w:p>
    <w:p w14:paraId="3BA8B09C" w14:textId="77777777" w:rsidR="00822155" w:rsidRPr="003B24A7" w:rsidRDefault="0082215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PP</w:t>
      </w:r>
      <w:r w:rsidRPr="003B24A7">
        <w:rPr>
          <w:rFonts w:asciiTheme="minorHAnsi" w:hAnsiTheme="minorHAnsi"/>
          <w:szCs w:val="24"/>
          <w:lang w:eastAsia="ar-SA"/>
        </w:rPr>
        <w:tab/>
      </w:r>
      <w:r w:rsidRPr="003B24A7">
        <w:rPr>
          <w:rFonts w:asciiTheme="minorHAnsi" w:hAnsiTheme="minorHAnsi"/>
          <w:szCs w:val="24"/>
          <w:lang w:eastAsia="ar-SA"/>
        </w:rPr>
        <w:tab/>
        <w:t>– Prírodná pamiatka</w:t>
      </w:r>
    </w:p>
    <w:p w14:paraId="518C166E"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PR</w:t>
      </w:r>
      <w:r w:rsidRPr="003B24A7">
        <w:rPr>
          <w:rFonts w:asciiTheme="minorHAnsi" w:hAnsiTheme="minorHAnsi"/>
          <w:szCs w:val="24"/>
          <w:lang w:eastAsia="ar-SA"/>
        </w:rPr>
        <w:tab/>
      </w:r>
      <w:r w:rsidRPr="003B24A7">
        <w:rPr>
          <w:rFonts w:asciiTheme="minorHAnsi" w:hAnsiTheme="minorHAnsi"/>
          <w:szCs w:val="24"/>
          <w:lang w:eastAsia="ar-SA"/>
        </w:rPr>
        <w:tab/>
        <w:t>– Prírodná rezervácia</w:t>
      </w:r>
    </w:p>
    <w:p w14:paraId="064557ED" w14:textId="77777777" w:rsidR="001D5B29" w:rsidRPr="003B24A7" w:rsidRDefault="001D5B29"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SR</w:t>
      </w:r>
      <w:r w:rsidRPr="003B24A7">
        <w:rPr>
          <w:rFonts w:asciiTheme="minorHAnsi" w:hAnsiTheme="minorHAnsi"/>
          <w:szCs w:val="24"/>
          <w:lang w:eastAsia="ar-SA"/>
        </w:rPr>
        <w:tab/>
      </w:r>
      <w:r w:rsidRPr="003B24A7">
        <w:rPr>
          <w:rFonts w:asciiTheme="minorHAnsi" w:hAnsiTheme="minorHAnsi"/>
          <w:szCs w:val="24"/>
          <w:lang w:eastAsia="ar-SA"/>
        </w:rPr>
        <w:tab/>
        <w:t>– Slovenská republika</w:t>
      </w:r>
    </w:p>
    <w:p w14:paraId="2D4ACA08" w14:textId="77777777" w:rsidR="003F77F5" w:rsidRPr="003B24A7" w:rsidRDefault="003F77F5"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SŽDC</w:t>
      </w:r>
      <w:r w:rsidRPr="003B24A7">
        <w:rPr>
          <w:rFonts w:asciiTheme="minorHAnsi" w:hAnsiTheme="minorHAnsi"/>
          <w:szCs w:val="24"/>
          <w:lang w:eastAsia="ar-SA"/>
        </w:rPr>
        <w:tab/>
      </w:r>
      <w:r w:rsidRPr="003B24A7">
        <w:rPr>
          <w:rFonts w:asciiTheme="minorHAnsi" w:hAnsiTheme="minorHAnsi"/>
          <w:szCs w:val="24"/>
          <w:lang w:eastAsia="ar-SA"/>
        </w:rPr>
        <w:tab/>
        <w:t>– Správa železniční dopravní cesty</w:t>
      </w:r>
    </w:p>
    <w:p w14:paraId="293571D2" w14:textId="77777777" w:rsidR="00922E9D" w:rsidRPr="003B24A7" w:rsidRDefault="00922E9D"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ÚSES</w:t>
      </w:r>
      <w:r w:rsidRPr="003B24A7">
        <w:rPr>
          <w:rFonts w:asciiTheme="minorHAnsi" w:hAnsiTheme="minorHAnsi"/>
          <w:szCs w:val="24"/>
          <w:lang w:eastAsia="ar-SA"/>
        </w:rPr>
        <w:tab/>
      </w:r>
      <w:r w:rsidRPr="003B24A7">
        <w:rPr>
          <w:rFonts w:asciiTheme="minorHAnsi" w:hAnsiTheme="minorHAnsi"/>
          <w:szCs w:val="24"/>
          <w:lang w:eastAsia="ar-SA"/>
        </w:rPr>
        <w:tab/>
        <w:t>– Územný systém ekologickej stability</w:t>
      </w:r>
    </w:p>
    <w:p w14:paraId="025C41C3" w14:textId="77777777" w:rsidR="001D5B29" w:rsidRDefault="001D5B29" w:rsidP="007B5478">
      <w:pPr>
        <w:suppressAutoHyphens/>
        <w:spacing w:before="0" w:after="0" w:line="276" w:lineRule="auto"/>
        <w:rPr>
          <w:rFonts w:asciiTheme="minorHAnsi" w:hAnsiTheme="minorHAnsi"/>
          <w:szCs w:val="24"/>
          <w:lang w:eastAsia="ar-SA"/>
        </w:rPr>
      </w:pPr>
      <w:r w:rsidRPr="003B24A7">
        <w:rPr>
          <w:rFonts w:asciiTheme="minorHAnsi" w:hAnsiTheme="minorHAnsi"/>
          <w:szCs w:val="24"/>
          <w:lang w:eastAsia="ar-SA"/>
        </w:rPr>
        <w:t>ŽSR</w:t>
      </w:r>
      <w:r w:rsidRPr="003B24A7">
        <w:rPr>
          <w:rFonts w:asciiTheme="minorHAnsi" w:hAnsiTheme="minorHAnsi"/>
          <w:szCs w:val="24"/>
          <w:lang w:eastAsia="ar-SA"/>
        </w:rPr>
        <w:tab/>
      </w:r>
      <w:r w:rsidRPr="003B24A7">
        <w:rPr>
          <w:rFonts w:asciiTheme="minorHAnsi" w:hAnsiTheme="minorHAnsi"/>
          <w:szCs w:val="24"/>
          <w:lang w:eastAsia="ar-SA"/>
        </w:rPr>
        <w:tab/>
        <w:t>– Železnice Slovenskej republiky</w:t>
      </w:r>
    </w:p>
    <w:p w14:paraId="2853795C" w14:textId="77777777" w:rsidR="00ED546B" w:rsidRDefault="00ED546B" w:rsidP="007B5478">
      <w:pPr>
        <w:suppressAutoHyphens/>
        <w:spacing w:before="0" w:after="0" w:line="276" w:lineRule="auto"/>
        <w:rPr>
          <w:rFonts w:asciiTheme="minorHAnsi" w:hAnsiTheme="minorHAnsi"/>
          <w:szCs w:val="24"/>
          <w:lang w:eastAsia="ar-SA"/>
        </w:rPr>
      </w:pPr>
    </w:p>
    <w:p w14:paraId="256375A6" w14:textId="77777777" w:rsidR="00ED546B" w:rsidRPr="003B24A7" w:rsidRDefault="00ED546B" w:rsidP="007B5478">
      <w:pPr>
        <w:suppressAutoHyphens/>
        <w:spacing w:before="0" w:after="0" w:line="276" w:lineRule="auto"/>
        <w:rPr>
          <w:rFonts w:asciiTheme="minorHAnsi" w:hAnsiTheme="minorHAnsi"/>
          <w:szCs w:val="24"/>
          <w:lang w:eastAsia="ar-SA"/>
        </w:rPr>
      </w:pPr>
    </w:p>
    <w:p w14:paraId="73A526C3" w14:textId="77777777" w:rsidR="0022281D" w:rsidRPr="003B24A7" w:rsidRDefault="004B655D" w:rsidP="009325E2">
      <w:pPr>
        <w:pStyle w:val="Nadpis1"/>
      </w:pPr>
      <w:bookmarkStart w:id="3" w:name="_Toc433699371"/>
      <w:r w:rsidRPr="003B24A7">
        <w:lastRenderedPageBreak/>
        <w:t xml:space="preserve">Účel </w:t>
      </w:r>
      <w:r w:rsidR="00BE6E5A" w:rsidRPr="003B24A7">
        <w:t>štúdie</w:t>
      </w:r>
      <w:bookmarkEnd w:id="3"/>
      <w:r w:rsidR="006B1028" w:rsidRPr="003B24A7">
        <w:t xml:space="preserve"> </w:t>
      </w:r>
    </w:p>
    <w:p w14:paraId="21CCEF4B" w14:textId="77777777" w:rsidR="00D677DF" w:rsidRDefault="00D677DF" w:rsidP="000F2CB9">
      <w:pPr>
        <w:pStyle w:val="Nadpis2"/>
        <w:numPr>
          <w:ilvl w:val="1"/>
          <w:numId w:val="100"/>
        </w:numPr>
      </w:pPr>
      <w:bookmarkStart w:id="4" w:name="_Toc433699372"/>
      <w:r w:rsidRPr="003B24A7">
        <w:t>Základné informácie o riešenej trati</w:t>
      </w:r>
      <w:bookmarkEnd w:id="4"/>
    </w:p>
    <w:p w14:paraId="4E04CBD0" w14:textId="77777777" w:rsidR="009176A8" w:rsidRPr="003B24A7" w:rsidRDefault="00D677DF" w:rsidP="009176A8">
      <w:pPr>
        <w:rPr>
          <w:bCs/>
        </w:rPr>
      </w:pPr>
      <w:r w:rsidRPr="003B24A7">
        <w:rPr>
          <w:bCs/>
        </w:rPr>
        <w:t>Prvé úvahy o výstavbe železnice zo Sliezska cez Žilinu, Liptovský Svätý Mikuláš, Poprad a Levoču alebo Spišskú Novú Ves pozdĺž Hornádu do Košíc sledovali zlacnenie dopravy železnej rudy a surového železa z baní a malých železných hút Liptova a Spiša do železiarní v Třinci, lokalizovaných neďaleko zdroja kvalitného čierneho uhlia v Ostravsko-karvin</w:t>
      </w:r>
      <w:r w:rsidR="004A5845" w:rsidRPr="003B24A7">
        <w:rPr>
          <w:bCs/>
        </w:rPr>
        <w:t>skej panve (liptovská, spišská aj</w:t>
      </w:r>
      <w:r w:rsidRPr="003B24A7">
        <w:rPr>
          <w:bCs/>
        </w:rPr>
        <w:t xml:space="preserve"> třinecká železiarska banská prevádzka patrili vtedy jedinému vlastníkovi – arcivojvodovi Albrechtovi). Možnosť realizácie tohto návrhu študoval už koncom 50. rokov 19. storočia Ludwig Hohenegger, riaditeľ arcivojvodského komorného riaditeľstva v Těšíne s cieľom zlacniť výrobu železa, produkovaného v rámci ním spravovaného riaditeľstva a dosiahnuť tak zvýšenie jeho konkurencieschopnosti voči železu z Pruska (Ostravsko bolo už od roku 1848 spojené s Pruskom Severnou železnicou cisára Ferdinanda). Predpo</w:t>
      </w:r>
      <w:r w:rsidR="004A5845" w:rsidRPr="003B24A7">
        <w:rPr>
          <w:bCs/>
        </w:rPr>
        <w:t>kladal tiež, že by železnica moh</w:t>
      </w:r>
      <w:r w:rsidRPr="003B24A7">
        <w:rPr>
          <w:bCs/>
        </w:rPr>
        <w:t xml:space="preserve">la výrazne zvýšiť produkciu a odbyt uhlia, dobývaného v Karvinej a Donbrave, i prispieť k mechanizácii jeho ťažby, zabezpečovať tranzitnú dopravu od Tiskej železnice (najmä potraviny, dobytok a drevo) a v neposlednom rade sprístupniť kúpele Smokovec vo Vysokých Tatrách. Pamätný spis z roku 1864 pridal k týmto argumentom ďalší, neskôr veľmi závažný, </w:t>
      </w:r>
      <w:r w:rsidR="004A5845" w:rsidRPr="003B24A7">
        <w:rPr>
          <w:bCs/>
        </w:rPr>
        <w:t>a to</w:t>
      </w:r>
      <w:r w:rsidRPr="003B24A7">
        <w:rPr>
          <w:bCs/>
        </w:rPr>
        <w:t xml:space="preserve"> že Košicko-bohumínska železnica má zabezpečiť monarchii, najmä však Uhorsku a Sedmohradsku, podstatnú časť tranzitnej prepravy medzi Čiernym a Baltickým morom.</w:t>
      </w:r>
    </w:p>
    <w:p w14:paraId="290BD3EA" w14:textId="77777777" w:rsidR="00D677DF" w:rsidRPr="003B24A7" w:rsidRDefault="00534FF1" w:rsidP="009176A8">
      <w:pPr>
        <w:rPr>
          <w:bCs/>
        </w:rPr>
      </w:pPr>
      <w:r w:rsidRPr="003B24A7">
        <w:rPr>
          <w:bCs/>
        </w:rPr>
        <w:t>Košicko-bohumínska železnica bola stavaná ako jednokoľajná (druhá koľaj sa mala položiť iba v prípade, ak príjem na 1 km trate prekročí hodnotu 150 000 zl). Spodok pre dve koľaje bol budovaný len na úseku Vrútky – Český Těšín, kde sa predpokladal rýchly nárast prepravy. Náročný horský terén (41% trate ležalo v oblúkoch, 88% na sklone) však kládol na staviteľov i tak vysoké nároky: museli premiestniť asi 17,6 mil m</w:t>
      </w:r>
      <w:r w:rsidRPr="003B24A7">
        <w:rPr>
          <w:bCs/>
          <w:vertAlign w:val="superscript"/>
        </w:rPr>
        <w:t>3</w:t>
      </w:r>
      <w:r w:rsidRPr="003B24A7">
        <w:rPr>
          <w:bCs/>
        </w:rPr>
        <w:t xml:space="preserve"> zeminy, vybudovať zárezy a násypy vysoké až 26 m (74% trate ležalo na násypoch, 26% v zárezoch, 869 mostov a priepustov a spolu 2200 m tunelov (najdlhšie boli Strečniansky – 524 m, Margecanský – 431 m a Kraľovanský – 401 m, ktoré sa budovali so šírkou v úrovni nivelety koľaje 4,4 m a výškou od tejto úrovne 6 m). Šírka hlavy pláne bola na trati 4 m, v úsekoch s opornými múrmi 4,4 m, neskôr bola upravená jednotne na 4,9 m. Najmenší oblúk mal polomer 250 m.</w:t>
      </w:r>
    </w:p>
    <w:p w14:paraId="45CD7A52" w14:textId="77777777" w:rsidR="00463218" w:rsidRPr="003B24A7" w:rsidRDefault="00463218" w:rsidP="009176A8">
      <w:pPr>
        <w:rPr>
          <w:bCs/>
        </w:rPr>
      </w:pPr>
      <w:r w:rsidRPr="003B24A7">
        <w:rPr>
          <w:bCs/>
        </w:rPr>
        <w:t>Prevádzka sa na jednotlivých úsekoch začínala postupne medzi rokmi 1870-1872.</w:t>
      </w:r>
      <w:r w:rsidR="00605AA0" w:rsidRPr="003B24A7">
        <w:rPr>
          <w:bCs/>
        </w:rPr>
        <w:t xml:space="preserve"> </w:t>
      </w:r>
      <w:r w:rsidR="004A5845" w:rsidRPr="003B24A7">
        <w:rPr>
          <w:bCs/>
        </w:rPr>
        <w:t>V r</w:t>
      </w:r>
      <w:r w:rsidR="00605AA0" w:rsidRPr="003B24A7">
        <w:rPr>
          <w:bCs/>
        </w:rPr>
        <w:t xml:space="preserve">oku 1955 bolo dokončené kompletné </w:t>
      </w:r>
      <w:r w:rsidR="003A2DE7" w:rsidRPr="003B24A7">
        <w:rPr>
          <w:bCs/>
        </w:rPr>
        <w:t xml:space="preserve">zdvojkoľajnenie. </w:t>
      </w:r>
      <w:r w:rsidR="004A5845" w:rsidRPr="003B24A7">
        <w:rPr>
          <w:bCs/>
        </w:rPr>
        <w:t>V r</w:t>
      </w:r>
      <w:r w:rsidR="003A2DE7" w:rsidRPr="003B24A7">
        <w:rPr>
          <w:bCs/>
        </w:rPr>
        <w:t xml:space="preserve">oku 1964 bola dokončená kompletná elektrifikácia trate. </w:t>
      </w:r>
    </w:p>
    <w:p w14:paraId="76DA6C1C" w14:textId="77777777" w:rsidR="001C0F17" w:rsidRPr="003B24A7" w:rsidRDefault="001C0F17" w:rsidP="009176A8">
      <w:pPr>
        <w:rPr>
          <w:rFonts w:cs="Arial"/>
        </w:rPr>
      </w:pPr>
      <w:r w:rsidRPr="003B24A7">
        <w:rPr>
          <w:rFonts w:cs="Arial"/>
        </w:rPr>
        <w:t xml:space="preserve">Úsek Žilina (žkm 337,6) - Poprad – Tatry (žkm 199,4) má dĺžku 141,9 km (rozdiel v dĺžke úseku oproti rozdielu </w:t>
      </w:r>
      <w:r w:rsidR="004A5845" w:rsidRPr="003B24A7">
        <w:rPr>
          <w:rFonts w:cs="Arial"/>
        </w:rPr>
        <w:t xml:space="preserve">v </w:t>
      </w:r>
      <w:r w:rsidRPr="003B24A7">
        <w:rPr>
          <w:rFonts w:cs="Arial"/>
        </w:rPr>
        <w:t>staničení je spôsobený zjednotenými kilometrami v ŽST Liptovská Teplá). Úsek Poprad- Tatry (žkm 200,585) – Krompachy (žkm 143,200) má dĺžku 57,385 km . Úsek Krompachy (žkm 144,1) - Kysak (žkm 114,4) má dĺžku 29,7 km. Úsek Kysak (žkm 113,183) – Košice (žkm 98,200) má dĺžku 14,983. Úseky sú v celej dĺžke dvojkoľajné, elektrifikované jednosmernou trakčnou sústavou 3 kV.</w:t>
      </w:r>
    </w:p>
    <w:p w14:paraId="34726396" w14:textId="77777777" w:rsidR="00F47D09" w:rsidRPr="003B24A7" w:rsidRDefault="00F47D09" w:rsidP="009176A8">
      <w:pPr>
        <w:rPr>
          <w:rFonts w:cs="Arial"/>
        </w:rPr>
      </w:pPr>
      <w:r w:rsidRPr="003B24A7">
        <w:rPr>
          <w:rFonts w:cs="Arial"/>
        </w:rPr>
        <w:t>Úsek Košice (žkm 98,200) – Čierna nad Tisou št. hr SR/UA (žkm 0,000) má dĺžku 98,200 km, je v úseku Košice – Čierna nad Tisou dvojkoľajný a v úseku Čierna nad Tisou – Čierna nad Tisou št. hr SR/UA jednokoľajný, v celej dĺžke elektrifikovaný jednosmernou trakčnou sústavou 3 kV.</w:t>
      </w:r>
    </w:p>
    <w:p w14:paraId="23633D3F" w14:textId="77777777" w:rsidR="00C435D3" w:rsidRPr="003B24A7" w:rsidRDefault="00C435D3" w:rsidP="009176A8">
      <w:pPr>
        <w:rPr>
          <w:rFonts w:cs="Arial"/>
        </w:rPr>
      </w:pPr>
      <w:r w:rsidRPr="003B24A7">
        <w:rPr>
          <w:rFonts w:cs="Arial"/>
        </w:rPr>
        <w:t>Úsek Haniska pri Košiciach ŠRT (žkm 88,051) – Maťovce ŠRT št. hr SR/UA (0,000) má dĺžku 88,051 km je jednokoľajný, v celej dĺžke elektrifikovaný jednosmernou trakčnou sústavou 3 kV.</w:t>
      </w:r>
    </w:p>
    <w:p w14:paraId="313165DE" w14:textId="77777777" w:rsidR="00A51E38" w:rsidRPr="00A51E38" w:rsidRDefault="00C91CA5" w:rsidP="000F2CB9">
      <w:pPr>
        <w:pStyle w:val="Nadpis2"/>
        <w:numPr>
          <w:ilvl w:val="1"/>
          <w:numId w:val="100"/>
        </w:numPr>
      </w:pPr>
      <w:bookmarkStart w:id="5" w:name="_Toc433699373"/>
      <w:r w:rsidRPr="003B24A7">
        <w:t>Všeobecná charakteristika územ</w:t>
      </w:r>
      <w:r w:rsidR="004A5845" w:rsidRPr="003B24A7">
        <w:t>ia</w:t>
      </w:r>
      <w:bookmarkEnd w:id="5"/>
      <w:r w:rsidRPr="003B24A7">
        <w:t xml:space="preserve"> </w:t>
      </w:r>
    </w:p>
    <w:p w14:paraId="4F1DB02B" w14:textId="77777777" w:rsidR="001C0F17" w:rsidRPr="003B24A7" w:rsidRDefault="00A3077C" w:rsidP="009E5E4D">
      <w:r w:rsidRPr="003B24A7">
        <w:t>Podľa administratívneho členenia Slovenskej republiky koridor modernizovanej železničnej trate zasahuje tri kraje – Žilinský, Prešovský a Košický. V Žilinskom kraji prechádza cez 5 okresov, v Prešovskom zasahuje len Poprad. Najdlhší úsek koridoru sa nachádza v Košickom kraji, kde prechádza cez 6 okresov.</w:t>
      </w:r>
    </w:p>
    <w:p w14:paraId="40FC3624" w14:textId="77777777" w:rsidR="00A3077C" w:rsidRPr="003B24A7" w:rsidRDefault="00A3077C" w:rsidP="009E5E4D">
      <w:r w:rsidRPr="003B24A7">
        <w:t>Prirodzené situovanie železničnej trate do územia s dobrými sklonovými a smerovými pomermi – do nížin a údolí riek – kopíruje prirodzené osídľovanie územia, sekundárne po vybudovaní žel</w:t>
      </w:r>
      <w:r w:rsidR="004A5845" w:rsidRPr="003B24A7">
        <w:t>ezničnej</w:t>
      </w:r>
      <w:r w:rsidRPr="003B24A7">
        <w:t xml:space="preserve"> trate toto </w:t>
      </w:r>
      <w:r w:rsidRPr="003B24A7">
        <w:lastRenderedPageBreak/>
        <w:t>osídlenie rozvíja. V dotknutom území prevažuje vidiecke osídlenie. Najväčšími mestskými aglomeráciami sú krajské mestá – Košice, Žilina.</w:t>
      </w:r>
    </w:p>
    <w:p w14:paraId="26B5D8B9" w14:textId="77777777" w:rsidR="00A3077C" w:rsidRPr="003B24A7" w:rsidRDefault="00A3077C" w:rsidP="009E5E4D">
      <w:r w:rsidRPr="003B24A7">
        <w:t>Podľa geomorfologického členenia Slovenska (Mazúr, Lukniš, 1980) leží záujmové územie v Alpsko-himalájskej sústave, v podsústavách Karpaty a Panónska panva, v provinciách Západné Karpaty, Východné Karpaty, Východoslovenská panva a v subprovinciách Vnútorné Západné Karpaty, Vnútorné Východné Karpaty a Východopanónska panva.</w:t>
      </w:r>
    </w:p>
    <w:p w14:paraId="2947FC49" w14:textId="77777777" w:rsidR="00A3077C" w:rsidRPr="003B24A7" w:rsidRDefault="00A3077C" w:rsidP="00A3077C">
      <w:r w:rsidRPr="003B24A7">
        <w:t>V zmysle inžinierskogeologickej rajonizácie Slovenska (Matula, Pašek, 1986) je záujmové územie koridoru navrhovaných variant</w:t>
      </w:r>
      <w:r w:rsidR="004A5845" w:rsidRPr="003B24A7">
        <w:t>ov</w:t>
      </w:r>
      <w:r w:rsidRPr="003B24A7">
        <w:t xml:space="preserve"> železničnej trate zaradené do nasledujúcich inžinierskogeologických regiónov a oblastí:</w:t>
      </w:r>
    </w:p>
    <w:p w14:paraId="49A65682" w14:textId="77777777" w:rsidR="00A3077C" w:rsidRPr="003B24A7" w:rsidRDefault="00A3077C" w:rsidP="00784644">
      <w:pPr>
        <w:numPr>
          <w:ilvl w:val="0"/>
          <w:numId w:val="63"/>
        </w:numPr>
      </w:pPr>
      <w:r w:rsidRPr="003B24A7">
        <w:t xml:space="preserve">región jadrových pohorí, oblasť vysokých jadrových pohorí (4-Malá Fatra, 3-Veľká Fatra, 5-Chočské vrchy, 2-Nízke Tatry) a oblasť jadrových stredohorí (17-Zemplínske vrchy, 16-Čierna hora, 15-Branisko), </w:t>
      </w:r>
    </w:p>
    <w:p w14:paraId="0D5198D7" w14:textId="77777777" w:rsidR="00A3077C" w:rsidRPr="003B24A7" w:rsidRDefault="00A3077C" w:rsidP="00784644">
      <w:pPr>
        <w:numPr>
          <w:ilvl w:val="0"/>
          <w:numId w:val="64"/>
        </w:numPr>
      </w:pPr>
      <w:r w:rsidRPr="003B24A7">
        <w:t>región neogénnych vulkanitov a oblasť vulkanických hornatín (45-Slánske vrchy),</w:t>
      </w:r>
    </w:p>
    <w:p w14:paraId="0E611AE5" w14:textId="77777777" w:rsidR="00A3077C" w:rsidRPr="003B24A7" w:rsidRDefault="00A3077C" w:rsidP="00784644">
      <w:pPr>
        <w:numPr>
          <w:ilvl w:val="0"/>
          <w:numId w:val="64"/>
        </w:numPr>
      </w:pPr>
      <w:r w:rsidRPr="003B24A7">
        <w:t>región neogénnych tektonických vkleslín, do oblasti vnútrohorských kotlín (71-Košická kotlina, 57-Popradská kotlina, 58-Hornádska kotlina, 56-Liptovská kotlina, 54-Turčianska a 53-Žilinská kotlina) a oblasti vnútrokarpatských nížin (75-Východoslovenská nížina).</w:t>
      </w:r>
    </w:p>
    <w:p w14:paraId="3E516BCE" w14:textId="77777777" w:rsidR="00A3077C" w:rsidRPr="003B24A7" w:rsidRDefault="00E66CBF" w:rsidP="00A3077C">
      <w:r w:rsidRPr="003B24A7">
        <w:t xml:space="preserve">Z hľadiska globálnej klimatickej klasifikácie je Slovensko zaraďované do severného mierneho klimatického pásma, ktoré je typické premenlivosťou počasia. V priebehu roka sa pravidelne striedajú štyri ročné obdobia, zrážky sú počas roka pomerne rovnomerne rozložené. </w:t>
      </w:r>
    </w:p>
    <w:p w14:paraId="54A1828B" w14:textId="77777777" w:rsidR="003D0A22" w:rsidRPr="003B24A7" w:rsidRDefault="003D37BA" w:rsidP="000F2CB9">
      <w:pPr>
        <w:pStyle w:val="Nadpis2"/>
        <w:numPr>
          <w:ilvl w:val="1"/>
          <w:numId w:val="100"/>
        </w:numPr>
      </w:pPr>
      <w:bookmarkStart w:id="6" w:name="_Toc433699374"/>
      <w:r w:rsidRPr="003B24A7">
        <w:t>Zdôvodnenie štúdie</w:t>
      </w:r>
      <w:bookmarkEnd w:id="6"/>
    </w:p>
    <w:p w14:paraId="5319FDFD" w14:textId="77777777" w:rsidR="0020237D" w:rsidRPr="003B24A7" w:rsidRDefault="00531275" w:rsidP="003D0A22">
      <w:r w:rsidRPr="003B24A7">
        <w:t>Vychádzajúc z hodnotenia (zo strany JASPERS a DG REGIO) predložených železničných projektov, financovaných v rámci Kohézneho fondu EÚ v programovom období</w:t>
      </w:r>
      <w:r w:rsidR="004A5845" w:rsidRPr="003B24A7">
        <w:t xml:space="preserve"> 2007 - 2013</w:t>
      </w:r>
      <w:r w:rsidRPr="003B24A7">
        <w:t>, DG REGIO vyjadrilo svoje znepokojenie vo vzťahu k vhodnosti zámeru existujúcej štúdie realizovateľnosti Žilina – Košice – Čierna nad Tisou z roku 2007. Preto bolo požadované, aby projektové opatrenia pre ďalšie programové obdobie (2014 – 2020) vychádzali z komplexnejšej štúdie realizovateľnosti založenej na príslušných, medzinárodných štandardoch kvality</w:t>
      </w:r>
      <w:r w:rsidR="001D3300" w:rsidRPr="003B24A7">
        <w:t>.</w:t>
      </w:r>
    </w:p>
    <w:p w14:paraId="2731B78A" w14:textId="77777777" w:rsidR="00750CF6" w:rsidRPr="003B24A7" w:rsidRDefault="00750CF6" w:rsidP="000F2CB9">
      <w:pPr>
        <w:pStyle w:val="Nadpis2"/>
        <w:numPr>
          <w:ilvl w:val="1"/>
          <w:numId w:val="100"/>
        </w:numPr>
      </w:pPr>
      <w:bookmarkStart w:id="7" w:name="_Toc433699375"/>
      <w:r w:rsidRPr="003B24A7">
        <w:t>Základné ciele projektu</w:t>
      </w:r>
      <w:bookmarkEnd w:id="7"/>
    </w:p>
    <w:p w14:paraId="395B00CD" w14:textId="77777777" w:rsidR="002B4851" w:rsidRPr="003B24A7" w:rsidRDefault="002B4851" w:rsidP="00750CF6">
      <w:r w:rsidRPr="003B24A7">
        <w:t>Základným cieľom projektu okrem vyš</w:t>
      </w:r>
      <w:r w:rsidR="00AF2754" w:rsidRPr="003B24A7">
        <w:t>ši</w:t>
      </w:r>
      <w:r w:rsidRPr="003B24A7">
        <w:t>e uvedené</w:t>
      </w:r>
      <w:r w:rsidR="00776459" w:rsidRPr="003B24A7">
        <w:t>ho</w:t>
      </w:r>
      <w:r w:rsidRPr="003B24A7">
        <w:t xml:space="preserve"> je:</w:t>
      </w:r>
    </w:p>
    <w:p w14:paraId="733A7FE0" w14:textId="77777777" w:rsidR="004A4846" w:rsidRPr="003B24A7" w:rsidRDefault="002B4851" w:rsidP="00784644">
      <w:pPr>
        <w:pStyle w:val="Odsekzoznamu"/>
        <w:numPr>
          <w:ilvl w:val="0"/>
          <w:numId w:val="64"/>
        </w:numPr>
        <w:ind w:left="714" w:hanging="357"/>
        <w:contextualSpacing w:val="0"/>
      </w:pPr>
      <w:r w:rsidRPr="003B24A7">
        <w:t xml:space="preserve"> </w:t>
      </w:r>
      <w:r w:rsidR="004A4846" w:rsidRPr="003B24A7">
        <w:t>Z</w:t>
      </w:r>
      <w:r w:rsidR="004A5845" w:rsidRPr="003B24A7">
        <w:t>výšenie spoľahlivosti.</w:t>
      </w:r>
      <w:r w:rsidRPr="003B24A7">
        <w:t xml:space="preserve"> </w:t>
      </w:r>
    </w:p>
    <w:p w14:paraId="2648B88D" w14:textId="77777777" w:rsidR="004A4846" w:rsidRPr="003B24A7" w:rsidRDefault="004A4846" w:rsidP="00784644">
      <w:pPr>
        <w:pStyle w:val="Odsekzoznamu"/>
        <w:numPr>
          <w:ilvl w:val="0"/>
          <w:numId w:val="64"/>
        </w:numPr>
        <w:contextualSpacing w:val="0"/>
      </w:pPr>
      <w:r w:rsidRPr="003B24A7">
        <w:t>Zvýšenie atraktívnosti</w:t>
      </w:r>
      <w:r w:rsidR="004A5845" w:rsidRPr="003B24A7">
        <w:t>.</w:t>
      </w:r>
    </w:p>
    <w:p w14:paraId="4EDCBC95" w14:textId="77777777" w:rsidR="00042B50" w:rsidRPr="003B24A7" w:rsidRDefault="00042B50" w:rsidP="00784644">
      <w:pPr>
        <w:pStyle w:val="Odsekzoznamu"/>
        <w:numPr>
          <w:ilvl w:val="0"/>
          <w:numId w:val="64"/>
        </w:numPr>
        <w:contextualSpacing w:val="0"/>
      </w:pPr>
      <w:r w:rsidRPr="003B24A7">
        <w:t>Zvýšenie rýchlosti</w:t>
      </w:r>
      <w:r w:rsidR="004A5845" w:rsidRPr="003B24A7">
        <w:t>.</w:t>
      </w:r>
      <w:r w:rsidR="002B4851" w:rsidRPr="003B24A7">
        <w:t xml:space="preserve"> </w:t>
      </w:r>
    </w:p>
    <w:p w14:paraId="053B8549" w14:textId="77777777" w:rsidR="00042B50" w:rsidRPr="003B24A7" w:rsidRDefault="00042B50" w:rsidP="00784644">
      <w:pPr>
        <w:pStyle w:val="Odsekzoznamu"/>
        <w:numPr>
          <w:ilvl w:val="0"/>
          <w:numId w:val="64"/>
        </w:numPr>
        <w:contextualSpacing w:val="0"/>
      </w:pPr>
      <w:r w:rsidRPr="003B24A7">
        <w:t>Zvýšenie bezpečnosti železničnej infraštruktúry</w:t>
      </w:r>
      <w:r w:rsidR="004A5845" w:rsidRPr="003B24A7">
        <w:t>.</w:t>
      </w:r>
      <w:r w:rsidR="002B4851" w:rsidRPr="003B24A7">
        <w:t xml:space="preserve"> </w:t>
      </w:r>
    </w:p>
    <w:p w14:paraId="5774FD3C" w14:textId="77777777" w:rsidR="00042B50" w:rsidRPr="003B24A7" w:rsidRDefault="00E0249C" w:rsidP="00784644">
      <w:pPr>
        <w:pStyle w:val="Odsekzoznamu"/>
        <w:numPr>
          <w:ilvl w:val="0"/>
          <w:numId w:val="64"/>
        </w:numPr>
        <w:contextualSpacing w:val="0"/>
      </w:pPr>
      <w:r w:rsidRPr="003B24A7">
        <w:t>Skrátenie cestovného času</w:t>
      </w:r>
      <w:r w:rsidR="004A5845" w:rsidRPr="003B24A7">
        <w:t>.</w:t>
      </w:r>
    </w:p>
    <w:p w14:paraId="3E23DE15" w14:textId="77777777" w:rsidR="00E0249C" w:rsidRPr="003B24A7" w:rsidRDefault="00E0249C" w:rsidP="00784644">
      <w:pPr>
        <w:pStyle w:val="Odsekzoznamu"/>
        <w:numPr>
          <w:ilvl w:val="0"/>
          <w:numId w:val="64"/>
        </w:numPr>
        <w:contextualSpacing w:val="0"/>
      </w:pPr>
      <w:r w:rsidRPr="003B24A7">
        <w:t>Nárast alebo aspoň udržanie modálneho podielu železničnej dopravy v budúcich rokoch</w:t>
      </w:r>
      <w:r w:rsidR="004A5845" w:rsidRPr="003B24A7">
        <w:t>.</w:t>
      </w:r>
    </w:p>
    <w:p w14:paraId="010BAC11" w14:textId="77777777" w:rsidR="004D6591" w:rsidRPr="003B24A7" w:rsidRDefault="002B4851" w:rsidP="00784644">
      <w:pPr>
        <w:pStyle w:val="Odsekzoznamu"/>
        <w:numPr>
          <w:ilvl w:val="0"/>
          <w:numId w:val="64"/>
        </w:numPr>
        <w:contextualSpacing w:val="0"/>
      </w:pPr>
      <w:r w:rsidRPr="003B24A7">
        <w:t xml:space="preserve"> </w:t>
      </w:r>
      <w:r w:rsidR="00776459" w:rsidRPr="003B24A7">
        <w:t>Zníženie hluku a znečistenia ovzdušia</w:t>
      </w:r>
      <w:r w:rsidR="004A5845" w:rsidRPr="003B24A7">
        <w:t>.</w:t>
      </w:r>
    </w:p>
    <w:p w14:paraId="37D4B2E3" w14:textId="77777777" w:rsidR="004D6591" w:rsidRPr="003B24A7" w:rsidRDefault="004D6591" w:rsidP="00784644">
      <w:pPr>
        <w:pStyle w:val="Odsekzoznamu"/>
        <w:numPr>
          <w:ilvl w:val="0"/>
          <w:numId w:val="64"/>
        </w:numPr>
        <w:contextualSpacing w:val="0"/>
      </w:pPr>
      <w:r w:rsidRPr="003B24A7">
        <w:t>Zmena trakčnej sústavy z 3kV na ~ 25kV, 50 Hz</w:t>
      </w:r>
      <w:r w:rsidR="004A5845" w:rsidRPr="003B24A7">
        <w:t>.</w:t>
      </w:r>
    </w:p>
    <w:p w14:paraId="75DF7678" w14:textId="77777777" w:rsidR="00776459" w:rsidRPr="003B24A7" w:rsidRDefault="002B4851" w:rsidP="00784644">
      <w:pPr>
        <w:pStyle w:val="Odsekzoznamu"/>
        <w:numPr>
          <w:ilvl w:val="0"/>
          <w:numId w:val="64"/>
        </w:numPr>
        <w:contextualSpacing w:val="0"/>
      </w:pPr>
      <w:r w:rsidRPr="003B24A7">
        <w:t xml:space="preserve"> </w:t>
      </w:r>
      <w:r w:rsidR="004D6591" w:rsidRPr="003B24A7">
        <w:t>Zníženie nákladov životného cyklu infraštruktúry</w:t>
      </w:r>
      <w:r w:rsidR="004A5845" w:rsidRPr="003B24A7">
        <w:t>.</w:t>
      </w:r>
    </w:p>
    <w:p w14:paraId="18D0D441" w14:textId="77777777" w:rsidR="004D6591" w:rsidRPr="003B24A7" w:rsidRDefault="004D6591" w:rsidP="00784644">
      <w:pPr>
        <w:pStyle w:val="Odsekzoznamu"/>
        <w:numPr>
          <w:ilvl w:val="0"/>
          <w:numId w:val="64"/>
        </w:numPr>
        <w:contextualSpacing w:val="0"/>
      </w:pPr>
      <w:r w:rsidRPr="003B24A7">
        <w:t>Optimalizácia energetickej náročnosti minimalizáciou rýchlostných skokov</w:t>
      </w:r>
      <w:r w:rsidR="004A5845" w:rsidRPr="003B24A7">
        <w:t>.</w:t>
      </w:r>
    </w:p>
    <w:p w14:paraId="1E6B826E" w14:textId="77777777" w:rsidR="00750CF6" w:rsidRPr="003B24A7" w:rsidRDefault="00AF2754" w:rsidP="007B399C">
      <w:r w:rsidRPr="003B24A7">
        <w:t xml:space="preserve">Železničná trať na úseku Žilina – Košice – Čierna nad Tisou – štátna hranica SK/UA je súčasťou hlavnej železničnej siete na Slovensku. V rámci krajiny je to jediná efektívna a elektrifikovaná hlavná trať v smere </w:t>
      </w:r>
      <w:r w:rsidRPr="003B24A7">
        <w:lastRenderedPageBreak/>
        <w:t>východ - západ s dôležitým významom nielen pre vnútroštátny obchod v rámci slovenskej nákladnej dopravy, ale tiež pre tranzit medzi západnou a východnou Európou (Ukrajina, Rusko). Trať je súčasťou nosnej trasy vnútroštátnej diaľkovej osobnej dopravy Bratislava – Žilina – Košice.</w:t>
      </w:r>
    </w:p>
    <w:p w14:paraId="1D776E02" w14:textId="77777777" w:rsidR="00AF2754" w:rsidRDefault="008C6ECA" w:rsidP="007B399C">
      <w:r w:rsidRPr="003B24A7">
        <w:t>Trať je súčasťou koridoru TEN – T Rýn – Dunaj</w:t>
      </w:r>
      <w:r w:rsidR="00C061D1">
        <w:t>.</w:t>
      </w:r>
    </w:p>
    <w:p w14:paraId="09C41779" w14:textId="77777777" w:rsidR="00293763" w:rsidRDefault="00293763" w:rsidP="007B399C">
      <w:r>
        <w:rPr>
          <w:rFonts w:cs="Arial"/>
          <w:i/>
          <w:sz w:val="20"/>
          <w:szCs w:val="20"/>
        </w:rPr>
        <w:t>Obr. 1.1: Trať Žilina – Košice – Čierna nad Tisou – št. hr. ako súčasť koridoru TEN-T</w:t>
      </w:r>
    </w:p>
    <w:p w14:paraId="42C54124" w14:textId="77777777" w:rsidR="00293763" w:rsidRPr="003B24A7" w:rsidRDefault="00293763" w:rsidP="007B399C">
      <w:r w:rsidRPr="009D1AD0">
        <w:rPr>
          <w:rFonts w:ascii="Arial" w:hAnsi="Arial" w:cs="Arial"/>
          <w:noProof/>
          <w:u w:val="single"/>
          <w:lang w:eastAsia="sk-SK"/>
        </w:rPr>
        <w:drawing>
          <wp:inline distT="0" distB="0" distL="0" distR="0" wp14:anchorId="215506C1" wp14:editId="55F0E258">
            <wp:extent cx="5276850" cy="2476500"/>
            <wp:effectExtent l="1905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276850" cy="2476500"/>
                    </a:xfrm>
                    <a:prstGeom prst="rect">
                      <a:avLst/>
                    </a:prstGeom>
                    <a:noFill/>
                    <a:ln w="9525">
                      <a:noFill/>
                      <a:miter lim="800000"/>
                      <a:headEnd/>
                      <a:tailEnd/>
                    </a:ln>
                  </pic:spPr>
                </pic:pic>
              </a:graphicData>
            </a:graphic>
          </wp:inline>
        </w:drawing>
      </w:r>
    </w:p>
    <w:p w14:paraId="2460E729" w14:textId="77777777" w:rsidR="00221924" w:rsidRDefault="00221924" w:rsidP="000F2CB9">
      <w:pPr>
        <w:pStyle w:val="Nadpis2"/>
        <w:numPr>
          <w:ilvl w:val="1"/>
          <w:numId w:val="100"/>
        </w:numPr>
      </w:pPr>
      <w:bookmarkStart w:id="8" w:name="_Toc433699376"/>
      <w:r>
        <w:t>Východiskové podklady</w:t>
      </w:r>
      <w:bookmarkEnd w:id="8"/>
    </w:p>
    <w:p w14:paraId="3490C4A5" w14:textId="77777777" w:rsidR="00E1264D" w:rsidRPr="003B24A7" w:rsidRDefault="002B5BC1" w:rsidP="00784644">
      <w:pPr>
        <w:pStyle w:val="Odsekzoznamu"/>
        <w:numPr>
          <w:ilvl w:val="0"/>
          <w:numId w:val="64"/>
        </w:numPr>
        <w:ind w:left="714" w:hanging="357"/>
        <w:contextualSpacing w:val="0"/>
      </w:pPr>
      <w:bookmarkStart w:id="9" w:name="_Toc430961781"/>
      <w:bookmarkStart w:id="10" w:name="_Toc430961782"/>
      <w:bookmarkEnd w:id="9"/>
      <w:bookmarkEnd w:id="10"/>
      <w:r w:rsidRPr="003B24A7">
        <w:t>Pôvodná Štúdia realizovateľnosti  - V. a VI. Paneurópsky koridor, ČASŤ 2: Žilina – Košice – Čierna nad Tisou (2007)</w:t>
      </w:r>
      <w:r w:rsidR="006F7FFB" w:rsidRPr="003B24A7">
        <w:t>.</w:t>
      </w:r>
    </w:p>
    <w:p w14:paraId="30D4C2FC" w14:textId="77777777" w:rsidR="002B5BC1" w:rsidRPr="003B24A7" w:rsidRDefault="002B5BC1" w:rsidP="00784644">
      <w:pPr>
        <w:pStyle w:val="Odsekzoznamu"/>
        <w:numPr>
          <w:ilvl w:val="0"/>
          <w:numId w:val="64"/>
        </w:numPr>
        <w:contextualSpacing w:val="0"/>
      </w:pPr>
      <w:r w:rsidRPr="003B24A7">
        <w:t>Štúdia realizovateľnosti Žilina – Košice – Čierna nad Tisou a úseku Púchov – Považská Teplá (COWI 2014)</w:t>
      </w:r>
      <w:r w:rsidR="006F7FFB" w:rsidRPr="003B24A7">
        <w:t>.</w:t>
      </w:r>
    </w:p>
    <w:p w14:paraId="6D491D9A" w14:textId="77777777" w:rsidR="002B5BC1" w:rsidRPr="003B24A7" w:rsidRDefault="006F7FFB" w:rsidP="00784644">
      <w:pPr>
        <w:pStyle w:val="Odsekzoznamu"/>
        <w:numPr>
          <w:ilvl w:val="0"/>
          <w:numId w:val="64"/>
        </w:numPr>
        <w:contextualSpacing w:val="0"/>
      </w:pPr>
      <w:r w:rsidRPr="003B24A7">
        <w:t>Existujúca</w:t>
      </w:r>
      <w:r w:rsidR="002B5BC1" w:rsidRPr="003B24A7">
        <w:t xml:space="preserve"> projektová dokumentácia pre časti trate.</w:t>
      </w:r>
    </w:p>
    <w:p w14:paraId="290197E8" w14:textId="77777777" w:rsidR="002B5BC1" w:rsidRPr="003B24A7" w:rsidRDefault="00D213EE" w:rsidP="00784644">
      <w:pPr>
        <w:pStyle w:val="Odsekzoznamu"/>
        <w:numPr>
          <w:ilvl w:val="0"/>
          <w:numId w:val="64"/>
        </w:numPr>
        <w:contextualSpacing w:val="0"/>
      </w:pPr>
      <w:r w:rsidRPr="003B24A7">
        <w:t>Nariadenie Európskeho parlamentu a rady (EÚ) č. 1315/2013</w:t>
      </w:r>
      <w:r w:rsidR="006F7FFB" w:rsidRPr="003B24A7">
        <w:t>.</w:t>
      </w:r>
    </w:p>
    <w:p w14:paraId="3D2D559B" w14:textId="77777777" w:rsidR="00D213EE" w:rsidRPr="003B24A7" w:rsidRDefault="007F0916" w:rsidP="00784644">
      <w:pPr>
        <w:pStyle w:val="Odsekzoznamu"/>
        <w:numPr>
          <w:ilvl w:val="0"/>
          <w:numId w:val="64"/>
        </w:numPr>
        <w:contextualSpacing w:val="0"/>
      </w:pPr>
      <w:r w:rsidRPr="003B24A7">
        <w:t>Nariadenie Európskeho parlamentu a rady (EÚ) č. 1316/2013</w:t>
      </w:r>
      <w:r w:rsidR="006F7FFB" w:rsidRPr="003B24A7">
        <w:t>.</w:t>
      </w:r>
    </w:p>
    <w:p w14:paraId="0F39E93D" w14:textId="77777777" w:rsidR="007F0916" w:rsidRPr="003B24A7" w:rsidRDefault="007F0916" w:rsidP="00784644">
      <w:pPr>
        <w:pStyle w:val="Odsekzoznamu"/>
        <w:numPr>
          <w:ilvl w:val="0"/>
          <w:numId w:val="64"/>
        </w:numPr>
        <w:contextualSpacing w:val="0"/>
      </w:pPr>
      <w:r w:rsidRPr="003B24A7">
        <w:t>Smernica  2008/57/ES o interoperabilite železničného systému  spoločenstva v znení neskorších predpisov</w:t>
      </w:r>
      <w:r w:rsidR="006F7FFB" w:rsidRPr="003B24A7">
        <w:t>.</w:t>
      </w:r>
    </w:p>
    <w:p w14:paraId="3BB5790A" w14:textId="77777777" w:rsidR="007F0916" w:rsidRPr="003B24A7" w:rsidRDefault="00D13B70" w:rsidP="00784644">
      <w:pPr>
        <w:pStyle w:val="Odsekzoznamu"/>
        <w:numPr>
          <w:ilvl w:val="0"/>
          <w:numId w:val="64"/>
        </w:numPr>
        <w:contextualSpacing w:val="0"/>
      </w:pPr>
      <w:r w:rsidRPr="003B24A7">
        <w:t>Koncepcia územného rozvoja Slovenska</w:t>
      </w:r>
      <w:r w:rsidR="006F7FFB" w:rsidRPr="003B24A7">
        <w:t>.</w:t>
      </w:r>
    </w:p>
    <w:p w14:paraId="3BF15118" w14:textId="77777777" w:rsidR="00D13B70" w:rsidRPr="003B24A7" w:rsidRDefault="00D13B70" w:rsidP="00784644">
      <w:pPr>
        <w:pStyle w:val="Odsekzoznamu"/>
        <w:numPr>
          <w:ilvl w:val="0"/>
          <w:numId w:val="64"/>
        </w:numPr>
        <w:contextualSpacing w:val="0"/>
      </w:pPr>
      <w:r w:rsidRPr="003B24A7">
        <w:t>Strategický plán rozvoja dopravnej infraštruktúry SR do roku 2020</w:t>
      </w:r>
      <w:r w:rsidR="006F7FFB" w:rsidRPr="003B24A7">
        <w:t>.</w:t>
      </w:r>
    </w:p>
    <w:p w14:paraId="33C0E51B" w14:textId="77777777" w:rsidR="00D13B70" w:rsidRPr="003B24A7" w:rsidRDefault="00D13B70" w:rsidP="00784644">
      <w:pPr>
        <w:pStyle w:val="Odsekzoznamu"/>
        <w:numPr>
          <w:ilvl w:val="0"/>
          <w:numId w:val="64"/>
        </w:numPr>
        <w:contextualSpacing w:val="0"/>
      </w:pPr>
      <w:r w:rsidRPr="003B24A7">
        <w:t>Platné zákony, vyhlášky, normy a</w:t>
      </w:r>
      <w:r w:rsidR="006F7FFB" w:rsidRPr="003B24A7">
        <w:t> </w:t>
      </w:r>
      <w:r w:rsidRPr="003B24A7">
        <w:t>predpisy</w:t>
      </w:r>
      <w:r w:rsidR="006F7FFB" w:rsidRPr="003B24A7">
        <w:t>.</w:t>
      </w:r>
    </w:p>
    <w:p w14:paraId="0A21F90E" w14:textId="77777777" w:rsidR="00616500" w:rsidRPr="003B24A7" w:rsidRDefault="00616500" w:rsidP="00784644">
      <w:pPr>
        <w:pStyle w:val="Odsekzoznamu"/>
        <w:numPr>
          <w:ilvl w:val="0"/>
          <w:numId w:val="64"/>
        </w:numPr>
        <w:contextualSpacing w:val="0"/>
      </w:pPr>
      <w:r w:rsidRPr="003B24A7">
        <w:t>Podklady a pokyny zadávateľa</w:t>
      </w:r>
      <w:r w:rsidR="006F7FFB" w:rsidRPr="003B24A7">
        <w:t>.</w:t>
      </w:r>
    </w:p>
    <w:p w14:paraId="545C430F" w14:textId="77777777" w:rsidR="00616500" w:rsidRDefault="00616500" w:rsidP="00784644">
      <w:pPr>
        <w:pStyle w:val="Odsekzoznamu"/>
        <w:numPr>
          <w:ilvl w:val="0"/>
          <w:numId w:val="64"/>
        </w:numPr>
        <w:contextualSpacing w:val="0"/>
      </w:pPr>
      <w:r w:rsidRPr="003B24A7">
        <w:t>Záznamy zo stretnutí počas prác na štúdii realizovateľnosti</w:t>
      </w:r>
      <w:r w:rsidR="006F7FFB" w:rsidRPr="003B24A7">
        <w:t>.</w:t>
      </w:r>
      <w:r w:rsidRPr="003B24A7">
        <w:t xml:space="preserve"> </w:t>
      </w:r>
    </w:p>
    <w:p w14:paraId="72858065" w14:textId="77777777" w:rsidR="00ED546B" w:rsidRDefault="00ED546B" w:rsidP="00ED546B"/>
    <w:p w14:paraId="069B9CC1" w14:textId="77777777" w:rsidR="00ED546B" w:rsidRPr="003B24A7" w:rsidRDefault="00ED546B" w:rsidP="00ED546B"/>
    <w:p w14:paraId="1AD9478C" w14:textId="77777777" w:rsidR="00BF66FB" w:rsidRPr="003B24A7" w:rsidRDefault="00BF66FB" w:rsidP="000F2CB9">
      <w:pPr>
        <w:pStyle w:val="Nadpis2"/>
        <w:numPr>
          <w:ilvl w:val="1"/>
          <w:numId w:val="101"/>
        </w:numPr>
      </w:pPr>
      <w:bookmarkStart w:id="11" w:name="_Toc433699377"/>
      <w:r w:rsidRPr="003B24A7">
        <w:lastRenderedPageBreak/>
        <w:t>História projektu</w:t>
      </w:r>
      <w:bookmarkEnd w:id="11"/>
    </w:p>
    <w:p w14:paraId="1C9A7883" w14:textId="77777777" w:rsidR="007463FA" w:rsidRPr="00221924" w:rsidRDefault="00307E32" w:rsidP="000F2CB9">
      <w:pPr>
        <w:pStyle w:val="Nadpis3"/>
        <w:numPr>
          <w:ilvl w:val="2"/>
          <w:numId w:val="96"/>
        </w:numPr>
      </w:pPr>
      <w:bookmarkStart w:id="12" w:name="_Toc433699378"/>
      <w:r w:rsidRPr="00221924">
        <w:t>Štúdia realizovateľnosti  - V. a VI. Paneurópsky koridor, ČASŤ 2: Žilina – Košice – Čierna nad Tisou (2007)</w:t>
      </w:r>
      <w:bookmarkEnd w:id="12"/>
    </w:p>
    <w:p w14:paraId="6D0E0B56" w14:textId="77777777" w:rsidR="00BF66FB" w:rsidRPr="003B24A7" w:rsidRDefault="00DB51E9" w:rsidP="00BF66FB">
      <w:pPr>
        <w:rPr>
          <w:rFonts w:cs="Arial"/>
        </w:rPr>
      </w:pPr>
      <w:r w:rsidRPr="003B24A7">
        <w:rPr>
          <w:rFonts w:cs="Arial"/>
        </w:rPr>
        <w:t>Bola spracovaná len v jednom navrhovanom variante a to pre rýchlosť do 160 km/h. Toto je hlavná a zásadná odlišnosť od požiadaviek obstarávateľa, aby boli preverené širšie možnosti návrhu modernizácie železničnej trate.</w:t>
      </w:r>
    </w:p>
    <w:p w14:paraId="4ED5C299" w14:textId="77777777" w:rsidR="00DB51E9" w:rsidRPr="003B24A7" w:rsidRDefault="009348E4" w:rsidP="00BF66FB">
      <w:r w:rsidRPr="003B24A7">
        <w:t>Štúdia teda plnohodnotne neposkytla odpovede na v súčasnosti kladené otázky ohľadom optimalizácie návrhu použitím väčšieho rozptylu návrhových rýchlostí pre logicky ucelené úseky trate.</w:t>
      </w:r>
    </w:p>
    <w:p w14:paraId="79975832" w14:textId="77777777" w:rsidR="009348E4" w:rsidRPr="003B24A7" w:rsidRDefault="009348E4" w:rsidP="00BF66FB">
      <w:r w:rsidRPr="003B24A7">
        <w:t>V úsekoch medzi Košicami a Liptovským Mikulášom je navyše už trať vyprojektovaná v oveľa väčšej podrobnosti a s oveľa väčšou mierou poznania vo vyšších stupňoch projektu než je štúdia realizovateľnosti práve pre rýchlosť do 160 km/h, čím sú výsledky pôvodnej štúdie realizovateľnosti už dávno prekonané.</w:t>
      </w:r>
    </w:p>
    <w:p w14:paraId="3E1F7697" w14:textId="77777777" w:rsidR="009348E4" w:rsidRPr="003B24A7" w:rsidRDefault="009348E4" w:rsidP="009348E4">
      <w:r w:rsidRPr="003B24A7">
        <w:t>Nedostatkom pôvodnej Štúdie realizovateľnosti - V. a VI. Paneurópsky koridor, ČASŤ 2: Žilina – Košice – Čierna nad Tisou (2007), je aj samotné vedenie jediného variantu trasy v teréne. Trasa tu bola navrhovaná na mape malej mierky bez prítomnosti ďalšej dopravnej a inej infraštruktúry (napríklad trasa diaľnice, v tomto čase v príprave a realizácii), čím v niektorých miestach došlo k ich priamej kolízii (napríklad trasa trate vedie cez portál diaľničného tunela Višňové).</w:t>
      </w:r>
    </w:p>
    <w:p w14:paraId="58156595" w14:textId="77777777" w:rsidR="009348E4" w:rsidRPr="003B24A7" w:rsidRDefault="009348E4" w:rsidP="009348E4">
      <w:r w:rsidRPr="003B24A7">
        <w:t>Z vyššie uvedených dôvodov pokladáme túto trasu ako nevyužiteľnú ako plnohodnotný variant pre rýchlosť do 160 km/h v novej štúdii realizovateľnosti.</w:t>
      </w:r>
    </w:p>
    <w:p w14:paraId="47E6E017" w14:textId="77777777" w:rsidR="009348E4" w:rsidRPr="003B24A7" w:rsidRDefault="00383B2C" w:rsidP="000F2CB9">
      <w:pPr>
        <w:pStyle w:val="Nadpis3"/>
        <w:numPr>
          <w:ilvl w:val="2"/>
          <w:numId w:val="96"/>
        </w:numPr>
      </w:pPr>
      <w:bookmarkStart w:id="13" w:name="_Toc433699379"/>
      <w:r w:rsidRPr="003B24A7">
        <w:t>Štúdia realizovateľnosti Žilina – Košice – Čierna nad Tisou a úseku Púchov – Považská Teplá (COWI 2014)</w:t>
      </w:r>
      <w:bookmarkEnd w:id="13"/>
    </w:p>
    <w:p w14:paraId="7F2FBFD2" w14:textId="77777777" w:rsidR="00271381" w:rsidRPr="003B24A7" w:rsidRDefault="00271381" w:rsidP="00271381">
      <w:pPr>
        <w:rPr>
          <w:rFonts w:cs="Arial"/>
        </w:rPr>
      </w:pPr>
      <w:r w:rsidRPr="003B24A7">
        <w:rPr>
          <w:rFonts w:cs="Arial"/>
        </w:rPr>
        <w:t>Štúdia konštatuje, že v traťovom úseku Liptovský Mikuláš – Košice je výber trasy pre 160 km/h a aj projektové riešenie dobré, obhájiteľné a akceptovateľné. Súčasne však odporúča preverenie aj iných trás pre iné návrhové rýchlosti v zmysle pripravovaných TSI.</w:t>
      </w:r>
    </w:p>
    <w:p w14:paraId="65DEE9F3" w14:textId="77777777" w:rsidR="009348E4" w:rsidRPr="003B24A7" w:rsidRDefault="00271381" w:rsidP="00271381">
      <w:pPr>
        <w:rPr>
          <w:rFonts w:cs="Arial"/>
        </w:rPr>
      </w:pPr>
      <w:r w:rsidRPr="003B24A7">
        <w:rPr>
          <w:rFonts w:cs="Arial"/>
        </w:rPr>
        <w:t>Účelom variantných riešení má byť poznatok, či neexistuje výhodnejšie variantné riešenie z pohľadu CBA.</w:t>
      </w:r>
    </w:p>
    <w:p w14:paraId="33C2097D" w14:textId="77777777" w:rsidR="005D172F" w:rsidRPr="003B24A7" w:rsidRDefault="00D62425" w:rsidP="000F2CB9">
      <w:pPr>
        <w:pStyle w:val="Nadpis3"/>
        <w:numPr>
          <w:ilvl w:val="2"/>
          <w:numId w:val="96"/>
        </w:numPr>
      </w:pPr>
      <w:bookmarkStart w:id="14" w:name="_Toc433699380"/>
      <w:r w:rsidRPr="003B24A7">
        <w:t>Exist</w:t>
      </w:r>
      <w:r w:rsidR="005D172F" w:rsidRPr="003B24A7">
        <w:t>ujúca projektová dokumentácia pre časti trate</w:t>
      </w:r>
      <w:bookmarkEnd w:id="14"/>
    </w:p>
    <w:p w14:paraId="35F2BDB4" w14:textId="77777777" w:rsidR="00271381" w:rsidRPr="003B24A7" w:rsidRDefault="00AE2371" w:rsidP="005D172F">
      <w:r w:rsidRPr="003B24A7">
        <w:t>Predmetný úsek železničnej trate – uzol Žilina a Liptovský Mikuláš - Košice je už niekoľko rokov predmetom projektových prác zameraných na modernizáciu tratí spojenú so zvyšovaním traťovej rýchlosti do 160 km/h.</w:t>
      </w:r>
    </w:p>
    <w:p w14:paraId="3C646C32" w14:textId="77777777" w:rsidR="00AE2371" w:rsidRPr="003B24A7" w:rsidRDefault="00AE2371" w:rsidP="005D172F">
      <w:pPr>
        <w:rPr>
          <w:b/>
          <w:sz w:val="24"/>
          <w:szCs w:val="24"/>
        </w:rPr>
      </w:pPr>
      <w:r w:rsidRPr="003B24A7">
        <w:rPr>
          <w:b/>
          <w:sz w:val="24"/>
          <w:szCs w:val="24"/>
        </w:rPr>
        <w:t>Úsek Poprad-Tatry – Liptovský Mikuláš – Paludza</w:t>
      </w:r>
    </w:p>
    <w:p w14:paraId="739790C7" w14:textId="77777777" w:rsidR="00AE2371" w:rsidRPr="003B24A7" w:rsidRDefault="00AE2371" w:rsidP="00E95F57">
      <w:r w:rsidRPr="003B24A7">
        <w:t>Pre daný úsek bol</w:t>
      </w:r>
      <w:r w:rsidR="00E95F57" w:rsidRPr="003B24A7">
        <w:t>a doteraz vypracovaná Dokumentácia pre územné rozhodnutie, spracovaná 07. 2008.</w:t>
      </w:r>
    </w:p>
    <w:p w14:paraId="189A2199" w14:textId="77777777" w:rsidR="00E95F57" w:rsidRPr="003B24A7" w:rsidRDefault="00E95F57" w:rsidP="00E95F57">
      <w:pPr>
        <w:spacing w:after="0"/>
        <w:rPr>
          <w:rFonts w:asciiTheme="minorHAnsi" w:eastAsiaTheme="minorEastAsia" w:hAnsiTheme="minorHAnsi" w:cstheme="minorBidi"/>
        </w:rPr>
      </w:pPr>
      <w:r w:rsidRPr="003B24A7">
        <w:rPr>
          <w:rFonts w:asciiTheme="minorHAnsi" w:eastAsiaTheme="minorEastAsia" w:hAnsiTheme="minorHAnsi" w:cstheme="minorBidi"/>
        </w:rPr>
        <w:t>Smerové a výškové vedenie trasy modernizovaného úseku je navrhované v súlade s STN 73 6360, pre traťovú rýchlosť  V=160 km/h s miestnym obmedzením traťovej rýchlosti na 100 km/h v oblúku na konci modernizovaného úseku pri zapájaní na súčasnú trasu. Zabezpečovacie zariadenie je v tejto stavbe navrhnuté na rýchlosť 160 km/h so systémom ERTMS/ETCS L2 (v zhode s TSI CCS).</w:t>
      </w:r>
    </w:p>
    <w:p w14:paraId="6C07B56F" w14:textId="77777777" w:rsidR="00E1264D" w:rsidRPr="003B24A7" w:rsidRDefault="00E95F57" w:rsidP="00E95F57">
      <w:pPr>
        <w:rPr>
          <w:rFonts w:asciiTheme="minorHAnsi" w:eastAsiaTheme="minorEastAsia" w:hAnsiTheme="minorHAnsi" w:cstheme="minorBidi"/>
        </w:rPr>
      </w:pPr>
      <w:r w:rsidRPr="003B24A7">
        <w:rPr>
          <w:rFonts w:asciiTheme="minorHAnsi" w:eastAsiaTheme="minorEastAsia" w:hAnsiTheme="minorHAnsi" w:cstheme="minorBidi"/>
        </w:rPr>
        <w:t>Štúdiou COWI bolo riešenie trasovania pre zadané parametre (AGC, AGTC, TSI, 160 km/h) posúdené ako zjavne vhodné riešenie.</w:t>
      </w:r>
    </w:p>
    <w:p w14:paraId="7EC84EC5" w14:textId="77777777" w:rsidR="00E95F57" w:rsidRPr="003B24A7" w:rsidRDefault="00C71797" w:rsidP="00E95F57">
      <w:pPr>
        <w:rPr>
          <w:rFonts w:cs="Arial"/>
          <w:b/>
          <w:bCs/>
          <w:sz w:val="24"/>
          <w:szCs w:val="24"/>
        </w:rPr>
      </w:pPr>
      <w:r w:rsidRPr="003B24A7">
        <w:rPr>
          <w:rFonts w:cs="Arial"/>
          <w:b/>
          <w:bCs/>
          <w:sz w:val="24"/>
          <w:szCs w:val="24"/>
        </w:rPr>
        <w:t>Úsek Poprad (mimo) – Krompachy</w:t>
      </w:r>
    </w:p>
    <w:p w14:paraId="6582C7B0" w14:textId="77777777" w:rsidR="00C71797" w:rsidRPr="003B24A7" w:rsidRDefault="00CC6C77" w:rsidP="00E95F57">
      <w:r w:rsidRPr="003B24A7">
        <w:t>Pre daný úsek bola doteraz vypracovaná Dokumentácia pre územné rozhodnutie.</w:t>
      </w:r>
    </w:p>
    <w:p w14:paraId="653388F8" w14:textId="77777777" w:rsidR="00CC6C77" w:rsidRPr="003B24A7" w:rsidRDefault="00AD4561" w:rsidP="00E95F57">
      <w:r w:rsidRPr="003B24A7">
        <w:t xml:space="preserve">Smerové a výškové vedenie trasy modernizovaného traťového úseku je navrhované v súlade s STN 73 6360, pre traťovú rýchlosť V=160 km/h, okrem úsekov (smerové oblúky) pred ŽST SPIŠSKÁ NOVÁ VES - V=155 km/h a ŽST POPRAD-TATRY – V = 100 km/h. Zabezpečovacie zariadenie je v tejto stavbe navrhnuté na rýchlosť 160 km/h so systémom ERTMS/ETCS L2 (v zhode s TSI CCS). Základné objekty - smerové a výškové </w:t>
      </w:r>
      <w:r w:rsidRPr="003B24A7">
        <w:lastRenderedPageBreak/>
        <w:t>vedenie, mosty a tunely, trakčné vedenie sú navrhnuté tak, že za podmienky úpravy zabezpečovacieho zariadenia je možné prevádzkovať vybranú železničnú dopravu aj rýchlosťou vyššou ako V=160 km/h.</w:t>
      </w:r>
    </w:p>
    <w:p w14:paraId="051A90BA" w14:textId="77777777" w:rsidR="00AD4561" w:rsidRPr="003B24A7" w:rsidRDefault="00742F26" w:rsidP="00E95F57">
      <w:pPr>
        <w:rPr>
          <w:b/>
          <w:sz w:val="24"/>
          <w:szCs w:val="24"/>
        </w:rPr>
      </w:pPr>
      <w:r w:rsidRPr="003B24A7">
        <w:rPr>
          <w:b/>
          <w:sz w:val="24"/>
          <w:szCs w:val="24"/>
        </w:rPr>
        <w:t>Úsek Krompachy (mimo) – Kysak</w:t>
      </w:r>
    </w:p>
    <w:p w14:paraId="672EE1FF" w14:textId="77777777" w:rsidR="00742F26" w:rsidRPr="003B24A7" w:rsidRDefault="001E52BE" w:rsidP="00E95F57">
      <w:r w:rsidRPr="003B24A7">
        <w:t>Pre daný úsek bola doteraz vypracovaná Projektová dokumentácia pre územné rozhodnutie stavby „ŽSR Modernizácia železničnej trate Žilina – Košice, úsek trate Krompachy (mimo) - Kysak“, vypracovan</w:t>
      </w:r>
      <w:r w:rsidR="00D62425" w:rsidRPr="003B24A7">
        <w:t>á</w:t>
      </w:r>
      <w:r w:rsidRPr="003B24A7">
        <w:t xml:space="preserve"> v roku 2008.</w:t>
      </w:r>
    </w:p>
    <w:p w14:paraId="0CA0D6D8" w14:textId="77777777" w:rsidR="001E52BE" w:rsidRPr="003B24A7" w:rsidRDefault="00C52897" w:rsidP="00E95F57">
      <w:r w:rsidRPr="003B24A7">
        <w:t>Smerové a výškové vedenie trasy modernizovaného úseku je navrhované v súlade s STN 73 6360, pre traťovú rýchlosť  V=160 km/h. Okrem úseku Kysak – Margecany, ktorý je navrhovaný pre rýchlosť 140 km/h s obmedzením na rýchlosti na 120 km/h a 100 km/h v smerových oblúkoch pred a za ŽST Kysak. Zabezpečovacie zariadenie je v tejto stavbe navrhnuté na rýchlosť 160 km/h.</w:t>
      </w:r>
    </w:p>
    <w:p w14:paraId="115EE2D4" w14:textId="77777777" w:rsidR="00C52897" w:rsidRPr="003B24A7" w:rsidRDefault="00396D6E" w:rsidP="00E95F57">
      <w:pPr>
        <w:rPr>
          <w:rFonts w:cs="Arial"/>
          <w:b/>
          <w:bCs/>
          <w:sz w:val="24"/>
          <w:szCs w:val="24"/>
        </w:rPr>
      </w:pPr>
      <w:r w:rsidRPr="003B24A7">
        <w:rPr>
          <w:rFonts w:cs="Arial"/>
          <w:b/>
          <w:bCs/>
          <w:sz w:val="24"/>
          <w:szCs w:val="24"/>
        </w:rPr>
        <w:t>Úsek Kysak (mimo) – Košice</w:t>
      </w:r>
    </w:p>
    <w:p w14:paraId="0030A800" w14:textId="77777777" w:rsidR="00396D6E" w:rsidRPr="003B24A7" w:rsidRDefault="00396D6E" w:rsidP="00E95F57">
      <w:r w:rsidRPr="003B24A7">
        <w:t>Pre daný úsek bola doteraz vypracovaná Dokumentácia pre územné rozhodnutie.</w:t>
      </w:r>
    </w:p>
    <w:p w14:paraId="65A9B854" w14:textId="77777777" w:rsidR="00396D6E" w:rsidRPr="003B24A7" w:rsidRDefault="007B771C" w:rsidP="00E95F57">
      <w:r w:rsidRPr="003B24A7">
        <w:t>Smerové a výškové vedenie trasy modernizovaného traťového úseku je navrhované v súlade s STN 73 6360, pre traťovú rýchlosť V=160 km/h, okrem úsek (smerové oblúky) v oblasti ŽST Kostoľany nad Hornádom kde je navrhovaná rýchlosť V=140 km/h. Zabezpečovacie zariadenie je v tejto stavbe navrhnuté na rýchlosť 160 km/h so systémom ERTMS/ETCS L2 (v zhode s TSI CCS). Základné objekty - smerové a výškové vedenie, mosty a tunely, trakčné vedenie sú navrhnuté tak, že za podmienky úpravy zabezpečovacieho zariadenia je možné prevádzkovať vybranú železničnú dopravu aj rýchlosťou vyššou ako V=160 km/h.</w:t>
      </w:r>
    </w:p>
    <w:p w14:paraId="3B114E6D" w14:textId="77777777" w:rsidR="000B4A09" w:rsidRPr="003B24A7" w:rsidRDefault="00DD46D1" w:rsidP="00784644">
      <w:pPr>
        <w:pStyle w:val="Nadpis2"/>
        <w:numPr>
          <w:ilvl w:val="1"/>
          <w:numId w:val="74"/>
        </w:numPr>
        <w:rPr>
          <w:rFonts w:cs="Arial"/>
          <w:bCs w:val="0"/>
          <w:color w:val="222222"/>
          <w:szCs w:val="28"/>
        </w:rPr>
      </w:pPr>
      <w:bookmarkStart w:id="15" w:name="_Toc433699381"/>
      <w:r w:rsidRPr="003B24A7">
        <w:rPr>
          <w:rFonts w:cs="Arial"/>
          <w:bCs w:val="0"/>
          <w:color w:val="222222"/>
          <w:szCs w:val="28"/>
        </w:rPr>
        <w:t>Predpokladaný rozvoj okolitej dopravnej siete</w:t>
      </w:r>
      <w:bookmarkEnd w:id="15"/>
    </w:p>
    <w:p w14:paraId="21FA80A5" w14:textId="77777777" w:rsidR="000B4A09" w:rsidRPr="003B24A7" w:rsidRDefault="00ED3858" w:rsidP="00E95F57">
      <w:pPr>
        <w:rPr>
          <w:rFonts w:asciiTheme="minorHAnsi" w:hAnsiTheme="minorHAnsi"/>
        </w:rPr>
      </w:pPr>
      <w:r w:rsidRPr="003B24A7">
        <w:rPr>
          <w:rFonts w:asciiTheme="minorHAnsi" w:hAnsiTheme="minorHAnsi" w:cs="Arial"/>
          <w:color w:val="222222"/>
        </w:rPr>
        <w:t>Z koncepčných materiálov uvedených v kapitole 1.5 možno predpokladať nasledujúce rozvoj okolitej dopravnej siete:</w:t>
      </w:r>
    </w:p>
    <w:p w14:paraId="2225F3A3" w14:textId="77777777" w:rsidR="00EA601B" w:rsidRPr="003B24A7" w:rsidRDefault="0023718A" w:rsidP="00784644">
      <w:pPr>
        <w:pStyle w:val="Nadpis3"/>
        <w:numPr>
          <w:ilvl w:val="2"/>
          <w:numId w:val="74"/>
        </w:numPr>
      </w:pPr>
      <w:bookmarkStart w:id="16" w:name="_Toc433699382"/>
      <w:r w:rsidRPr="003B24A7">
        <w:t>Železničná sieť</w:t>
      </w:r>
      <w:bookmarkEnd w:id="16"/>
    </w:p>
    <w:p w14:paraId="250088D0" w14:textId="77777777" w:rsidR="00EA601B" w:rsidRPr="003B24A7" w:rsidRDefault="00953AAE" w:rsidP="00EA601B">
      <w:r w:rsidRPr="003B24A7">
        <w:t>Existujúca pomerne hustá železničná sieť nezodpovedá z hľadiska svojho rozsahu, rozsahu jednotlivých zariadení, ich kvalitatívnym parametrom a technickému stavu, súčasným ani budúcim potrebám železničnej dopravy.</w:t>
      </w:r>
    </w:p>
    <w:p w14:paraId="208D49D0" w14:textId="77777777" w:rsidR="00953AAE" w:rsidRPr="003B24A7" w:rsidRDefault="00953AAE" w:rsidP="00EA601B">
      <w:r w:rsidRPr="003B24A7">
        <w:t>Náklady na jednoduchú reprodukciu železničnej siete a na dodržanie normového stavu z hľadiska platnej legislatívy sú vysoké, bez väčšieho efektu z hľadiska prepravných prúdov, prípadne príjmov. Z tohto dôvodu sa všetky pripravované projekty železničnej siete musia zamerať:</w:t>
      </w:r>
    </w:p>
    <w:p w14:paraId="67557784" w14:textId="77777777" w:rsidR="00953AAE" w:rsidRPr="003B24A7" w:rsidRDefault="00953AAE" w:rsidP="00784644">
      <w:pPr>
        <w:pStyle w:val="Odsekzoznamu"/>
        <w:numPr>
          <w:ilvl w:val="0"/>
          <w:numId w:val="64"/>
        </w:numPr>
        <w:autoSpaceDE w:val="0"/>
        <w:autoSpaceDN w:val="0"/>
        <w:adjustRightInd w:val="0"/>
        <w:spacing w:before="0" w:after="0"/>
        <w:jc w:val="left"/>
        <w:rPr>
          <w:rFonts w:cs="Calibri"/>
          <w:color w:val="000000"/>
        </w:rPr>
      </w:pPr>
      <w:r w:rsidRPr="003B24A7">
        <w:rPr>
          <w:rFonts w:cs="Calibri"/>
          <w:color w:val="000000"/>
        </w:rPr>
        <w:t>buď na modernizáciu, prípadne výstavbu nových traťových úsekov tzn. na zlepšenie, ktoré urobí železničnú dopravu konkurencieschopnú a tým zvýši aj príjmy</w:t>
      </w:r>
      <w:r w:rsidR="00D62425" w:rsidRPr="003B24A7">
        <w:rPr>
          <w:rFonts w:cs="Calibri"/>
          <w:color w:val="000000"/>
        </w:rPr>
        <w:t>,</w:t>
      </w:r>
      <w:r w:rsidRPr="003B24A7">
        <w:rPr>
          <w:rFonts w:cs="Calibri"/>
          <w:color w:val="000000"/>
        </w:rPr>
        <w:t xml:space="preserve"> </w:t>
      </w:r>
    </w:p>
    <w:p w14:paraId="54D703AE" w14:textId="77777777" w:rsidR="00953AAE" w:rsidRPr="003B24A7" w:rsidRDefault="00953AAE" w:rsidP="00784644">
      <w:pPr>
        <w:pStyle w:val="Odsekzoznamu"/>
        <w:numPr>
          <w:ilvl w:val="0"/>
          <w:numId w:val="64"/>
        </w:numPr>
        <w:autoSpaceDE w:val="0"/>
        <w:autoSpaceDN w:val="0"/>
        <w:adjustRightInd w:val="0"/>
        <w:spacing w:before="0" w:after="0"/>
        <w:rPr>
          <w:rFonts w:cs="Calibri"/>
          <w:color w:val="000000"/>
        </w:rPr>
      </w:pPr>
      <w:r w:rsidRPr="003B24A7">
        <w:rPr>
          <w:rFonts w:cs="Calibri"/>
          <w:color w:val="000000"/>
        </w:rPr>
        <w:t>alebo na racionalizáciou, kde realizáciou moderných technologických opatrení dôjde k úspore prevádzkových nákladov</w:t>
      </w:r>
      <w:r w:rsidR="00D62425" w:rsidRPr="003B24A7">
        <w:rPr>
          <w:rFonts w:cs="Calibri"/>
          <w:color w:val="000000"/>
        </w:rPr>
        <w:t>.</w:t>
      </w:r>
      <w:r w:rsidRPr="003B24A7">
        <w:rPr>
          <w:rFonts w:cs="Calibri"/>
          <w:color w:val="000000"/>
        </w:rPr>
        <w:t xml:space="preserve"> </w:t>
      </w:r>
    </w:p>
    <w:p w14:paraId="57B5064C" w14:textId="77777777" w:rsidR="003C01D5" w:rsidRPr="003B24A7" w:rsidRDefault="00430EDD" w:rsidP="00D62425">
      <w:pPr>
        <w:autoSpaceDE w:val="0"/>
        <w:autoSpaceDN w:val="0"/>
        <w:adjustRightInd w:val="0"/>
        <w:spacing w:after="0"/>
      </w:pPr>
      <w:r w:rsidRPr="003B24A7">
        <w:t>Ďalej je možné preveriť vedenie vysokorýchlostných tratí a vybrané koridory určiť k územnej ochrane. Možný vplyv nových železničných spojení by mal byť detailnejšie preverený v ďalšej fáze stratégie využitím dopravného modelu.</w:t>
      </w:r>
    </w:p>
    <w:p w14:paraId="56BF7483" w14:textId="77777777" w:rsidR="00430EDD" w:rsidRPr="003B24A7" w:rsidRDefault="008B49F9" w:rsidP="00D62425">
      <w:pPr>
        <w:autoSpaceDE w:val="0"/>
        <w:autoSpaceDN w:val="0"/>
        <w:adjustRightInd w:val="0"/>
        <w:spacing w:after="0"/>
      </w:pPr>
      <w:r w:rsidRPr="003B24A7">
        <w:t>Pre dobre a efektívne fungujúce integrované dopravné systémy sú kľúčovými prvkami terminály integrovanej osobnej prepravy, v ktorých je zaistená prestupová väzba medzi chrbticovou železničnou a nadväzujúcou autobusovou (alebo inou verejnou) dopravou.</w:t>
      </w:r>
    </w:p>
    <w:p w14:paraId="09E5BCCE" w14:textId="77777777" w:rsidR="005900B4" w:rsidRPr="003B24A7" w:rsidRDefault="005900B4" w:rsidP="00D62425">
      <w:pPr>
        <w:pStyle w:val="Default"/>
        <w:spacing w:before="120"/>
        <w:jc w:val="both"/>
        <w:rPr>
          <w:rFonts w:asciiTheme="minorHAnsi" w:hAnsiTheme="minorHAnsi"/>
          <w:color w:val="0E233D"/>
          <w:sz w:val="22"/>
          <w:szCs w:val="22"/>
          <w:lang w:val="sk-SK"/>
        </w:rPr>
      </w:pPr>
      <w:r w:rsidRPr="003B24A7">
        <w:rPr>
          <w:rFonts w:asciiTheme="minorHAnsi" w:hAnsiTheme="minorHAnsi"/>
          <w:color w:val="0E233D"/>
          <w:sz w:val="22"/>
          <w:szCs w:val="22"/>
          <w:lang w:val="sk-SK"/>
        </w:rPr>
        <w:t>Ďalší infraštrukturné opatrenia:</w:t>
      </w:r>
    </w:p>
    <w:p w14:paraId="4D88DDF0" w14:textId="77777777" w:rsidR="008B49F9" w:rsidRPr="003B24A7" w:rsidRDefault="008B49F9" w:rsidP="00D62425">
      <w:pPr>
        <w:pStyle w:val="Default"/>
        <w:spacing w:before="120"/>
        <w:jc w:val="both"/>
        <w:rPr>
          <w:rFonts w:asciiTheme="minorHAnsi" w:hAnsiTheme="minorHAnsi" w:cs="Calibri"/>
          <w:sz w:val="22"/>
          <w:szCs w:val="22"/>
          <w:lang w:val="sk-SK"/>
        </w:rPr>
      </w:pPr>
      <w:r w:rsidRPr="003B24A7">
        <w:rPr>
          <w:rFonts w:asciiTheme="minorHAnsi" w:hAnsiTheme="minorHAnsi"/>
          <w:color w:val="0E233D"/>
          <w:sz w:val="22"/>
          <w:szCs w:val="22"/>
          <w:lang w:val="sk-SK"/>
        </w:rPr>
        <w:t>Modernizácia siete TEN-T</w:t>
      </w:r>
      <w:r w:rsidRPr="003B24A7">
        <w:rPr>
          <w:color w:val="0E233D"/>
          <w:sz w:val="22"/>
          <w:szCs w:val="22"/>
          <w:lang w:val="sk-SK"/>
        </w:rPr>
        <w:t xml:space="preserve">  - </w:t>
      </w:r>
      <w:r w:rsidRPr="003B24A7">
        <w:rPr>
          <w:rFonts w:asciiTheme="minorHAnsi" w:hAnsiTheme="minorHAnsi" w:cs="Calibri"/>
          <w:sz w:val="22"/>
          <w:szCs w:val="22"/>
          <w:lang w:val="sk-SK"/>
        </w:rPr>
        <w:t xml:space="preserve">Modernizácia železničného koridoru č. VI (Žilina - Čadca),  samostatné železničné uzly (Bratislava, Žilina, Košice). </w:t>
      </w:r>
    </w:p>
    <w:p w14:paraId="16B71562" w14:textId="77777777" w:rsidR="000D5E92" w:rsidRPr="003B24A7" w:rsidRDefault="000D5E92" w:rsidP="00D62425">
      <w:pPr>
        <w:pStyle w:val="Default"/>
        <w:spacing w:before="120"/>
        <w:jc w:val="both"/>
        <w:rPr>
          <w:rFonts w:asciiTheme="minorHAnsi" w:hAnsiTheme="minorHAnsi" w:cs="Calibri"/>
          <w:color w:val="auto"/>
          <w:sz w:val="22"/>
          <w:szCs w:val="22"/>
          <w:lang w:val="sk-SK"/>
        </w:rPr>
      </w:pPr>
      <w:r w:rsidRPr="003B24A7">
        <w:rPr>
          <w:rFonts w:asciiTheme="minorHAnsi" w:hAnsiTheme="minorHAnsi"/>
          <w:color w:val="auto"/>
          <w:sz w:val="22"/>
          <w:szCs w:val="22"/>
          <w:lang w:val="sk-SK"/>
        </w:rPr>
        <w:lastRenderedPageBreak/>
        <w:t xml:space="preserve">Elektrifikácia dôležitých tratí - </w:t>
      </w:r>
      <w:r w:rsidRPr="003B24A7">
        <w:rPr>
          <w:rFonts w:asciiTheme="minorHAnsi" w:hAnsiTheme="minorHAnsi" w:cs="Calibri"/>
          <w:color w:val="auto"/>
          <w:sz w:val="22"/>
          <w:szCs w:val="22"/>
          <w:lang w:val="sk-SK"/>
        </w:rPr>
        <w:t>Zvolen – Košice,  Bánovce nad Ondavou – Humenné,  Banská Bystrica – Martin.</w:t>
      </w:r>
    </w:p>
    <w:p w14:paraId="08BC183D" w14:textId="77777777" w:rsidR="00943407" w:rsidRPr="00B13417" w:rsidRDefault="00943407" w:rsidP="00D62425">
      <w:pPr>
        <w:pStyle w:val="Default"/>
        <w:spacing w:before="120"/>
        <w:jc w:val="both"/>
        <w:rPr>
          <w:rFonts w:asciiTheme="minorHAnsi" w:hAnsiTheme="minorHAnsi" w:cs="Calibri"/>
          <w:color w:val="000000" w:themeColor="text1"/>
          <w:sz w:val="22"/>
          <w:szCs w:val="22"/>
          <w:lang w:val="sk-SK"/>
        </w:rPr>
      </w:pPr>
      <w:r w:rsidRPr="00B13417">
        <w:rPr>
          <w:rFonts w:asciiTheme="minorHAnsi" w:hAnsiTheme="minorHAnsi"/>
          <w:color w:val="000000" w:themeColor="text1"/>
          <w:sz w:val="22"/>
          <w:szCs w:val="22"/>
          <w:lang w:val="sk-SK"/>
        </w:rPr>
        <w:t xml:space="preserve">Terminály intermodálnej prepravy - </w:t>
      </w:r>
      <w:r w:rsidRPr="00B13417">
        <w:rPr>
          <w:rFonts w:asciiTheme="minorHAnsi" w:hAnsiTheme="minorHAnsi" w:cs="Calibri"/>
          <w:color w:val="000000" w:themeColor="text1"/>
          <w:sz w:val="22"/>
          <w:szCs w:val="22"/>
          <w:lang w:val="sk-SK"/>
        </w:rPr>
        <w:t>Intermodálny terminál Žilina – Teplička (prvá etapa), Intermodálny terminál Košice – Bočiar (prvá etapa).</w:t>
      </w:r>
    </w:p>
    <w:p w14:paraId="32FA8226" w14:textId="77777777" w:rsidR="006169CA" w:rsidRPr="00B13417" w:rsidRDefault="006169CA" w:rsidP="00784644">
      <w:pPr>
        <w:pStyle w:val="Nadpis3"/>
        <w:numPr>
          <w:ilvl w:val="2"/>
          <w:numId w:val="74"/>
        </w:numPr>
        <w:rPr>
          <w:color w:val="000000" w:themeColor="text1"/>
        </w:rPr>
      </w:pPr>
      <w:bookmarkStart w:id="17" w:name="_Toc433699383"/>
      <w:r w:rsidRPr="00B13417">
        <w:rPr>
          <w:color w:val="000000" w:themeColor="text1"/>
        </w:rPr>
        <w:t>Cestná doprava</w:t>
      </w:r>
      <w:bookmarkEnd w:id="17"/>
    </w:p>
    <w:p w14:paraId="4F5FC92A" w14:textId="77777777" w:rsidR="00466733" w:rsidRPr="003B24A7" w:rsidRDefault="00466733" w:rsidP="00D62425">
      <w:pPr>
        <w:pStyle w:val="Default"/>
        <w:spacing w:before="120"/>
        <w:jc w:val="both"/>
        <w:rPr>
          <w:rFonts w:asciiTheme="minorHAnsi" w:hAnsiTheme="minorHAnsi"/>
          <w:b/>
          <w:color w:val="auto"/>
          <w:lang w:val="sk-SK"/>
        </w:rPr>
      </w:pPr>
      <w:r w:rsidRPr="003B24A7">
        <w:rPr>
          <w:rFonts w:asciiTheme="minorHAnsi" w:hAnsiTheme="minorHAnsi"/>
          <w:b/>
          <w:color w:val="auto"/>
          <w:lang w:val="sk-SK"/>
        </w:rPr>
        <w:t>Dobudovanie diaľnice D1</w:t>
      </w:r>
    </w:p>
    <w:p w14:paraId="28B53689" w14:textId="77777777" w:rsidR="00943407" w:rsidRPr="003B24A7" w:rsidRDefault="00C62E9F" w:rsidP="00D62425">
      <w:pPr>
        <w:pStyle w:val="Default"/>
        <w:spacing w:before="120"/>
        <w:jc w:val="both"/>
        <w:rPr>
          <w:rFonts w:asciiTheme="minorHAnsi" w:hAnsiTheme="minorHAnsi" w:cs="Calibri"/>
          <w:szCs w:val="22"/>
          <w:lang w:val="sk-SK"/>
        </w:rPr>
      </w:pPr>
      <w:r w:rsidRPr="003B24A7">
        <w:rPr>
          <w:rFonts w:asciiTheme="minorHAnsi" w:hAnsiTheme="minorHAnsi"/>
          <w:sz w:val="22"/>
          <w:szCs w:val="22"/>
          <w:lang w:val="sk-SK"/>
        </w:rPr>
        <w:t>Diaľnica D1 je najvýznamnejším diaľničným prepojením naprieč územím SR v západovýchodnom smerovaní a tvorí chrbticovú os cestnej siete. Diaľnica D1 je súčasťou vetvy multimodálneho koridoru Va vedenom v trase Bratislava – Žilina – Užhorod a súčasťou základnej siete TEN-T. Po dobudovaní bude spájať 6 krajských miest a 8 z desiatich najväčších miest na Slovensku a ich priľahlých regiónov. Významne tak prispeje k zlepšeniu vzájomnej dostupnosti týchto miest a zároveň k zlepšeniu spojenia s Ukrajinou a bude poskytovať potrebnú kapacitu v týchto dopravných smeroch.</w:t>
      </w:r>
      <w:r w:rsidR="00943407" w:rsidRPr="003B24A7">
        <w:rPr>
          <w:rFonts w:asciiTheme="minorHAnsi" w:hAnsiTheme="minorHAnsi" w:cs="Calibri"/>
          <w:szCs w:val="22"/>
          <w:lang w:val="sk-SK"/>
        </w:rPr>
        <w:t xml:space="preserve"> </w:t>
      </w:r>
    </w:p>
    <w:p w14:paraId="4AF9FD49" w14:textId="77777777" w:rsidR="00953AAE" w:rsidRPr="00B13417" w:rsidRDefault="00E800C0" w:rsidP="00E800C0">
      <w:pPr>
        <w:spacing w:after="0"/>
        <w:rPr>
          <w:b/>
          <w:color w:val="000000" w:themeColor="text1"/>
          <w:sz w:val="24"/>
          <w:szCs w:val="24"/>
        </w:rPr>
      </w:pPr>
      <w:r w:rsidRPr="00B13417">
        <w:rPr>
          <w:b/>
          <w:color w:val="000000" w:themeColor="text1"/>
          <w:sz w:val="24"/>
          <w:szCs w:val="24"/>
        </w:rPr>
        <w:t>Severojužné prepojenie do Poľska a Českej republiky</w:t>
      </w:r>
    </w:p>
    <w:p w14:paraId="7376B95A" w14:textId="77777777" w:rsidR="00E800C0" w:rsidRPr="00B13417" w:rsidRDefault="007D2CBD" w:rsidP="00E800C0">
      <w:pPr>
        <w:spacing w:after="0"/>
        <w:rPr>
          <w:color w:val="000000" w:themeColor="text1"/>
        </w:rPr>
      </w:pPr>
      <w:r w:rsidRPr="00B13417">
        <w:rPr>
          <w:color w:val="000000" w:themeColor="text1"/>
        </w:rPr>
        <w:t>Je potrebné urýchlené dobudovanie diaľnice D3 spolu s rýchlostnou cestou R5. Diaľnica D3 je súčasťou VI. multimodálneho koridoru a základnej siete TEN-T a spolu s R5 výrazne zlepší vzájomnú dostupnosť SR, priemyselného regiónu Žiliny a hospodársky dôležitého Ostravska a Horného Sliezska. Slovenská republika sa k dobudovaniu tohto spojenia zaviazal</w:t>
      </w:r>
      <w:r w:rsidR="00553698" w:rsidRPr="00B13417">
        <w:rPr>
          <w:color w:val="000000" w:themeColor="text1"/>
        </w:rPr>
        <w:t>a</w:t>
      </w:r>
      <w:r w:rsidRPr="00B13417">
        <w:rPr>
          <w:color w:val="000000" w:themeColor="text1"/>
        </w:rPr>
        <w:t xml:space="preserve"> medzinárodnou zmluvou s Poľskom.</w:t>
      </w:r>
    </w:p>
    <w:p w14:paraId="2CB197C0" w14:textId="77777777" w:rsidR="007D2CBD" w:rsidRPr="00B13417" w:rsidRDefault="00770C75" w:rsidP="00E800C0">
      <w:pPr>
        <w:spacing w:after="0"/>
        <w:rPr>
          <w:b/>
          <w:color w:val="000000" w:themeColor="text1"/>
          <w:sz w:val="24"/>
          <w:szCs w:val="24"/>
        </w:rPr>
      </w:pPr>
      <w:r w:rsidRPr="00B13417">
        <w:rPr>
          <w:b/>
          <w:color w:val="000000" w:themeColor="text1"/>
          <w:sz w:val="24"/>
          <w:szCs w:val="24"/>
        </w:rPr>
        <w:t>Severojužné prepojenie na východnom Slovensku</w:t>
      </w:r>
    </w:p>
    <w:p w14:paraId="34176383" w14:textId="77777777" w:rsidR="00770C75" w:rsidRPr="00B13417" w:rsidRDefault="00673AE0" w:rsidP="00E800C0">
      <w:pPr>
        <w:spacing w:after="0"/>
        <w:rPr>
          <w:color w:val="000000" w:themeColor="text1"/>
        </w:rPr>
      </w:pPr>
      <w:r w:rsidRPr="00B13417">
        <w:rPr>
          <w:color w:val="000000" w:themeColor="text1"/>
        </w:rPr>
        <w:t xml:space="preserve">Vzhľadom na významný objem nákladného tranzitu medzi Poľskom a Maďarskom v tomto regióne, kapacitne a bezpečnostnými parametrami nevyhovujúce súčasné prepojenie po cestách I. triedy, je </w:t>
      </w:r>
      <w:r w:rsidR="00553698" w:rsidRPr="00B13417">
        <w:rPr>
          <w:color w:val="000000" w:themeColor="text1"/>
        </w:rPr>
        <w:t xml:space="preserve">toto prepojenie </w:t>
      </w:r>
      <w:r w:rsidRPr="00B13417">
        <w:rPr>
          <w:color w:val="000000" w:themeColor="text1"/>
        </w:rPr>
        <w:t xml:space="preserve">potrebné riešiť dobudovaním rýchlostnej cesty R4, ktorá bude slúžiť medzinárodnej tranzitnej doprave v tomto smere a zároveň zlepší vzájomnú </w:t>
      </w:r>
      <w:r w:rsidR="00553698" w:rsidRPr="00B13417">
        <w:rPr>
          <w:color w:val="000000" w:themeColor="text1"/>
        </w:rPr>
        <w:t>dostupnosť Košíc a Prešova s Miš</w:t>
      </w:r>
      <w:r w:rsidRPr="00B13417">
        <w:rPr>
          <w:color w:val="000000" w:themeColor="text1"/>
        </w:rPr>
        <w:t>kolcom, Budapešťou a Rzeszówom. Táto trasa je tiež súčasťou súhrnnej siete TEN-T.</w:t>
      </w:r>
    </w:p>
    <w:p w14:paraId="00516C5D" w14:textId="77777777" w:rsidR="00673AE0" w:rsidRPr="00B13417" w:rsidRDefault="00AA7310" w:rsidP="00E800C0">
      <w:pPr>
        <w:spacing w:after="0"/>
        <w:rPr>
          <w:b/>
          <w:color w:val="000000" w:themeColor="text1"/>
          <w:sz w:val="24"/>
          <w:szCs w:val="24"/>
        </w:rPr>
      </w:pPr>
      <w:r w:rsidRPr="00B13417">
        <w:rPr>
          <w:b/>
          <w:color w:val="000000" w:themeColor="text1"/>
          <w:sz w:val="24"/>
          <w:szCs w:val="24"/>
        </w:rPr>
        <w:t>Stredoslovenská západovýchodná komunikačná os</w:t>
      </w:r>
    </w:p>
    <w:p w14:paraId="4EB6E21C" w14:textId="77777777" w:rsidR="00AA7310" w:rsidRPr="00B13417" w:rsidRDefault="00AA7310" w:rsidP="00E800C0">
      <w:pPr>
        <w:spacing w:after="0"/>
        <w:rPr>
          <w:color w:val="000000" w:themeColor="text1"/>
        </w:rPr>
      </w:pPr>
      <w:r w:rsidRPr="00B13417">
        <w:rPr>
          <w:color w:val="000000" w:themeColor="text1"/>
        </w:rPr>
        <w:t>Vybudovanie rýchlostnej cesty R2 významným spôsobom prispeje k zlepšeniu vzájomného prepojenia Trenčína, Zvolena/Banskej Bystrice a Košíc a taktiež medziľahlých regiónov postihnutých štrukturálnymi zmenami v ekonomike a vysokou mierou nezamestnanosti. Vybudovanie tejto cestnej osi poskytne potrebnú kapacitu a úroveň bezpečnosti, ktorá ja na súčasnej ceste I/50 neúnosná. Trasa je súčasťou súhrnnej siete TEN-T.</w:t>
      </w:r>
    </w:p>
    <w:p w14:paraId="590D1A19" w14:textId="77777777" w:rsidR="00AA7310" w:rsidRPr="00B13417" w:rsidRDefault="00661C04" w:rsidP="00E800C0">
      <w:pPr>
        <w:spacing w:after="0"/>
        <w:rPr>
          <w:b/>
          <w:color w:val="000000" w:themeColor="text1"/>
          <w:sz w:val="24"/>
          <w:szCs w:val="24"/>
        </w:rPr>
      </w:pPr>
      <w:r w:rsidRPr="00B13417">
        <w:rPr>
          <w:b/>
          <w:color w:val="000000" w:themeColor="text1"/>
          <w:sz w:val="24"/>
          <w:szCs w:val="24"/>
        </w:rPr>
        <w:t>Stredoslovenská severojužná komunikačná os</w:t>
      </w:r>
    </w:p>
    <w:p w14:paraId="66AF15B5" w14:textId="77777777" w:rsidR="00661C04" w:rsidRPr="003B24A7" w:rsidRDefault="00661C04" w:rsidP="00E800C0">
      <w:pPr>
        <w:spacing w:after="0"/>
      </w:pPr>
      <w:r w:rsidRPr="003B24A7">
        <w:t>Dôležitou potrebou je zlepšenie vzájomného prepojenia miest strednej časti SR (Banská Bystrica, Zvolen) s regiónom severného Slovenska (Žilina, Martin, Ružomberok) kapacitnou komunikáciou, na ktorej by doprava nebola vo významnej miere ovplyvňovaná poveternostnými vplyvmi, ako je to najmä v zimnom období na v súčasnosti využívaných horských priechodoch. Súčasťou tejto potreby je vybudovanie kapacitného cestného prepojenia pre tranzitnú dopravu medzi Poľskom a Maďarskom a zlepšenie vzájomnej dostupnosti stredného a severného Slovenska s dôležitými hospodárskymi centrami v okolitých krajinách. Spojenie je súčasťou základnej a súhrnnej siete TEN-T.</w:t>
      </w:r>
    </w:p>
    <w:p w14:paraId="65E0BEC8" w14:textId="77777777" w:rsidR="00C001EB" w:rsidRPr="003B24A7" w:rsidRDefault="00865CAB" w:rsidP="00784644">
      <w:pPr>
        <w:pStyle w:val="Nadpis2"/>
        <w:numPr>
          <w:ilvl w:val="1"/>
          <w:numId w:val="74"/>
        </w:numPr>
        <w:rPr>
          <w:rFonts w:cs="Arial"/>
          <w:bCs w:val="0"/>
          <w:color w:val="222222"/>
          <w:szCs w:val="28"/>
        </w:rPr>
      </w:pPr>
      <w:bookmarkStart w:id="18" w:name="_Toc433699384"/>
      <w:r w:rsidRPr="003B24A7">
        <w:rPr>
          <w:rFonts w:cs="Arial"/>
          <w:bCs w:val="0"/>
          <w:color w:val="222222"/>
          <w:szCs w:val="28"/>
        </w:rPr>
        <w:t>Predpokladané časové horizonty realizácie stavby</w:t>
      </w:r>
      <w:bookmarkEnd w:id="18"/>
    </w:p>
    <w:p w14:paraId="7A03EC6C" w14:textId="77777777" w:rsidR="00865CAB" w:rsidRPr="003B24A7" w:rsidRDefault="005830F3" w:rsidP="00865CAB">
      <w:pPr>
        <w:spacing w:after="0"/>
        <w:rPr>
          <w:rFonts w:asciiTheme="minorHAnsi" w:hAnsiTheme="minorHAnsi" w:cs="Arial"/>
          <w:color w:val="222222"/>
        </w:rPr>
      </w:pPr>
      <w:r w:rsidRPr="003B24A7">
        <w:rPr>
          <w:rFonts w:asciiTheme="minorHAnsi" w:hAnsiTheme="minorHAnsi" w:cs="Arial"/>
          <w:color w:val="222222"/>
        </w:rPr>
        <w:t>Prípravu a realizáciu stavby ovplyvňuje predovšetkým proces prípravy, kde kľúčový je proces EIA, úprava územnoplánovacej dokumentácie a výkupy nehnuteľností potrebných pre stavbu. S ohľadom na územný rozsah jednotlivých variantov možno ich prípravu a</w:t>
      </w:r>
      <w:r w:rsidR="00553698" w:rsidRPr="003B24A7">
        <w:rPr>
          <w:rFonts w:asciiTheme="minorHAnsi" w:hAnsiTheme="minorHAnsi" w:cs="Arial"/>
          <w:color w:val="222222"/>
        </w:rPr>
        <w:t xml:space="preserve"> realizáciu rozdeliť do dopravne</w:t>
      </w:r>
      <w:r w:rsidRPr="003B24A7">
        <w:rPr>
          <w:rFonts w:asciiTheme="minorHAnsi" w:hAnsiTheme="minorHAnsi" w:cs="Arial"/>
          <w:color w:val="222222"/>
        </w:rPr>
        <w:t xml:space="preserve"> logických celkov, prípadne do celkov, ktoré možno pripraviť bez zásadných legislatívnych prekážok.</w:t>
      </w:r>
    </w:p>
    <w:p w14:paraId="0391EF69" w14:textId="77777777" w:rsidR="006E0725" w:rsidRPr="003B24A7" w:rsidRDefault="006E0725" w:rsidP="00784644">
      <w:pPr>
        <w:pStyle w:val="Nadpis2"/>
        <w:numPr>
          <w:ilvl w:val="1"/>
          <w:numId w:val="74"/>
        </w:numPr>
        <w:rPr>
          <w:rFonts w:asciiTheme="minorHAnsi" w:hAnsiTheme="minorHAnsi" w:cs="Arial"/>
          <w:bCs w:val="0"/>
          <w:color w:val="222222"/>
          <w:szCs w:val="28"/>
        </w:rPr>
      </w:pPr>
      <w:bookmarkStart w:id="19" w:name="_Toc433699385"/>
      <w:r w:rsidRPr="003B24A7">
        <w:rPr>
          <w:rFonts w:asciiTheme="minorHAnsi" w:hAnsiTheme="minorHAnsi" w:cs="Arial"/>
          <w:bCs w:val="0"/>
          <w:color w:val="222222"/>
          <w:szCs w:val="28"/>
        </w:rPr>
        <w:lastRenderedPageBreak/>
        <w:t>Prínosy stavby z hľadiska bezpečnosti</w:t>
      </w:r>
      <w:bookmarkEnd w:id="19"/>
    </w:p>
    <w:p w14:paraId="109A5282" w14:textId="77777777" w:rsidR="0017580F" w:rsidRPr="003B24A7" w:rsidRDefault="00B9268B" w:rsidP="00B9268B">
      <w:pPr>
        <w:spacing w:after="0"/>
        <w:rPr>
          <w:rFonts w:asciiTheme="minorHAnsi" w:hAnsiTheme="minorHAnsi" w:cs="Arial"/>
          <w:color w:val="222222"/>
        </w:rPr>
      </w:pPr>
      <w:r w:rsidRPr="003B24A7">
        <w:rPr>
          <w:rFonts w:asciiTheme="minorHAnsi" w:hAnsiTheme="minorHAnsi" w:cs="Arial"/>
          <w:color w:val="222222"/>
        </w:rPr>
        <w:t>Z hľadiska prínosov stavby na zvýšenie bezpečnosti dopravy možno sledovať tri aspekty:</w:t>
      </w:r>
    </w:p>
    <w:p w14:paraId="0B5C0405" w14:textId="77777777" w:rsidR="00B9268B" w:rsidRPr="003B24A7" w:rsidRDefault="00B9268B" w:rsidP="00784644">
      <w:pPr>
        <w:pStyle w:val="Odsekzoznamu"/>
        <w:numPr>
          <w:ilvl w:val="0"/>
          <w:numId w:val="64"/>
        </w:numPr>
        <w:spacing w:after="0"/>
        <w:rPr>
          <w:rFonts w:asciiTheme="minorHAnsi" w:hAnsiTheme="minorHAnsi"/>
        </w:rPr>
      </w:pPr>
      <w:r w:rsidRPr="003B24A7">
        <w:rPr>
          <w:rFonts w:asciiTheme="minorHAnsi" w:hAnsiTheme="minorHAnsi" w:cs="Arial"/>
          <w:color w:val="222222"/>
        </w:rPr>
        <w:t>zvýšenie bezpečnosti železničnej dopravy použitím nového zabezpečovacieho zariadenia 3. kategórie</w:t>
      </w:r>
      <w:r w:rsidR="00553698" w:rsidRPr="003B24A7">
        <w:rPr>
          <w:rFonts w:asciiTheme="minorHAnsi" w:hAnsiTheme="minorHAnsi" w:cs="Arial"/>
          <w:color w:val="222222"/>
        </w:rPr>
        <w:t>,</w:t>
      </w:r>
    </w:p>
    <w:p w14:paraId="6412EF88" w14:textId="77777777" w:rsidR="00B9268B" w:rsidRPr="003B24A7" w:rsidRDefault="002145FA" w:rsidP="00784644">
      <w:pPr>
        <w:pStyle w:val="Odsekzoznamu"/>
        <w:numPr>
          <w:ilvl w:val="0"/>
          <w:numId w:val="64"/>
        </w:numPr>
        <w:spacing w:after="0"/>
        <w:rPr>
          <w:rFonts w:asciiTheme="minorHAnsi" w:hAnsiTheme="minorHAnsi"/>
        </w:rPr>
      </w:pPr>
      <w:r w:rsidRPr="003B24A7">
        <w:rPr>
          <w:rFonts w:asciiTheme="minorHAnsi" w:hAnsiTheme="minorHAnsi" w:cs="Arial"/>
          <w:color w:val="222222"/>
        </w:rPr>
        <w:t>zvýšenie bezpečnosti cestujúcich výstavbou bezbariérových nástupíšť so zabezpečeným prístupom mimoúrovňovým podchodom</w:t>
      </w:r>
      <w:r w:rsidR="00553698" w:rsidRPr="003B24A7">
        <w:rPr>
          <w:rFonts w:asciiTheme="minorHAnsi" w:hAnsiTheme="minorHAnsi" w:cs="Arial"/>
          <w:color w:val="222222"/>
        </w:rPr>
        <w:t>,</w:t>
      </w:r>
    </w:p>
    <w:p w14:paraId="457C2BB1" w14:textId="77777777" w:rsidR="002145FA" w:rsidRPr="003B24A7" w:rsidRDefault="00105B6E" w:rsidP="00784644">
      <w:pPr>
        <w:pStyle w:val="Odsekzoznamu"/>
        <w:numPr>
          <w:ilvl w:val="0"/>
          <w:numId w:val="64"/>
        </w:numPr>
        <w:spacing w:after="0"/>
        <w:rPr>
          <w:rFonts w:asciiTheme="minorHAnsi" w:hAnsiTheme="minorHAnsi"/>
        </w:rPr>
      </w:pPr>
      <w:r w:rsidRPr="003B24A7">
        <w:rPr>
          <w:rFonts w:asciiTheme="minorHAnsi" w:hAnsiTheme="minorHAnsi" w:cs="Arial"/>
          <w:color w:val="222222"/>
        </w:rPr>
        <w:t>zvýšenie bezpečnosti v mieste kríženia s pozemnými komunikáciami úplným odstránením prejazdov</w:t>
      </w:r>
      <w:r w:rsidR="00553698" w:rsidRPr="003B24A7">
        <w:rPr>
          <w:rFonts w:asciiTheme="minorHAnsi" w:hAnsiTheme="minorHAnsi" w:cs="Arial"/>
          <w:color w:val="222222"/>
        </w:rPr>
        <w:t>.</w:t>
      </w:r>
    </w:p>
    <w:p w14:paraId="47A505BC" w14:textId="77777777" w:rsidR="006453B7" w:rsidRPr="003B24A7" w:rsidRDefault="006453B7" w:rsidP="00784644">
      <w:pPr>
        <w:pStyle w:val="Nadpis2"/>
        <w:numPr>
          <w:ilvl w:val="1"/>
          <w:numId w:val="74"/>
        </w:numPr>
        <w:rPr>
          <w:rFonts w:asciiTheme="minorHAnsi" w:hAnsiTheme="minorHAnsi" w:cs="Arial"/>
          <w:bCs w:val="0"/>
          <w:color w:val="222222"/>
          <w:szCs w:val="28"/>
        </w:rPr>
      </w:pPr>
      <w:bookmarkStart w:id="20" w:name="_Toc433699386"/>
      <w:r w:rsidRPr="003B24A7">
        <w:rPr>
          <w:rFonts w:asciiTheme="minorHAnsi" w:hAnsiTheme="minorHAnsi" w:cs="Arial"/>
          <w:bCs w:val="0"/>
          <w:color w:val="222222"/>
          <w:szCs w:val="28"/>
        </w:rPr>
        <w:t>Realizácia požiadaviek medzinárodných dohôd a</w:t>
      </w:r>
      <w:r w:rsidR="00C001EB" w:rsidRPr="003B24A7">
        <w:rPr>
          <w:rFonts w:asciiTheme="minorHAnsi" w:hAnsiTheme="minorHAnsi" w:cs="Arial"/>
          <w:bCs w:val="0"/>
          <w:color w:val="222222"/>
          <w:szCs w:val="28"/>
        </w:rPr>
        <w:t> </w:t>
      </w:r>
      <w:r w:rsidRPr="003B24A7">
        <w:rPr>
          <w:rFonts w:asciiTheme="minorHAnsi" w:hAnsiTheme="minorHAnsi" w:cs="Arial"/>
          <w:bCs w:val="0"/>
          <w:color w:val="222222"/>
          <w:szCs w:val="28"/>
        </w:rPr>
        <w:t>TSI</w:t>
      </w:r>
      <w:bookmarkEnd w:id="20"/>
    </w:p>
    <w:p w14:paraId="20D9CE5F" w14:textId="77777777" w:rsidR="005A2B3B" w:rsidRPr="003B24A7" w:rsidRDefault="005A2B3B" w:rsidP="00361B29">
      <w:pPr>
        <w:spacing w:after="0"/>
        <w:rPr>
          <w:rFonts w:asciiTheme="minorHAnsi" w:hAnsiTheme="minorHAnsi" w:cs="Arial"/>
          <w:color w:val="222222"/>
        </w:rPr>
      </w:pPr>
      <w:r w:rsidRPr="003B24A7">
        <w:rPr>
          <w:rFonts w:asciiTheme="minorHAnsi" w:hAnsiTheme="minorHAnsi" w:cs="Arial"/>
          <w:color w:val="222222"/>
        </w:rPr>
        <w:t>Tr</w:t>
      </w:r>
      <w:r w:rsidR="00553698" w:rsidRPr="003B24A7">
        <w:rPr>
          <w:rFonts w:asciiTheme="minorHAnsi" w:hAnsiTheme="minorHAnsi" w:cs="Arial"/>
          <w:color w:val="222222"/>
        </w:rPr>
        <w:t>aťový úsek</w:t>
      </w:r>
      <w:r w:rsidRPr="003B24A7">
        <w:rPr>
          <w:rFonts w:asciiTheme="minorHAnsi" w:hAnsiTheme="minorHAnsi" w:cs="Arial"/>
          <w:color w:val="222222"/>
        </w:rPr>
        <w:t xml:space="preserve"> Žilina – Čierna nad Tisou je v rámci slovenskej i medzinárodnej dopravnej infraštruktúry významn</w:t>
      </w:r>
      <w:r w:rsidR="00553698" w:rsidRPr="003B24A7">
        <w:rPr>
          <w:rFonts w:asciiTheme="minorHAnsi" w:hAnsiTheme="minorHAnsi" w:cs="Arial"/>
          <w:color w:val="222222"/>
        </w:rPr>
        <w:t>ou</w:t>
      </w:r>
      <w:r w:rsidRPr="003B24A7">
        <w:rPr>
          <w:rFonts w:asciiTheme="minorHAnsi" w:hAnsiTheme="minorHAnsi" w:cs="Arial"/>
          <w:color w:val="222222"/>
        </w:rPr>
        <w:t xml:space="preserve"> tra</w:t>
      </w:r>
      <w:r w:rsidR="00553698" w:rsidRPr="003B24A7">
        <w:rPr>
          <w:rFonts w:asciiTheme="minorHAnsi" w:hAnsiTheme="minorHAnsi" w:cs="Arial"/>
          <w:color w:val="222222"/>
        </w:rPr>
        <w:t>ťou</w:t>
      </w:r>
      <w:r w:rsidRPr="003B24A7">
        <w:rPr>
          <w:rFonts w:asciiTheme="minorHAnsi" w:hAnsiTheme="minorHAnsi" w:cs="Arial"/>
          <w:color w:val="222222"/>
        </w:rPr>
        <w:t>, pretože zabezpečuje spojenie s Ukrajinou</w:t>
      </w:r>
      <w:r w:rsidR="00361B29" w:rsidRPr="003B24A7">
        <w:rPr>
          <w:rFonts w:asciiTheme="minorHAnsi" w:hAnsiTheme="minorHAnsi" w:cs="Arial"/>
          <w:color w:val="222222"/>
        </w:rPr>
        <w:t xml:space="preserve"> a je súčasťou </w:t>
      </w:r>
      <w:r w:rsidR="00EB3013" w:rsidRPr="003B24A7">
        <w:rPr>
          <w:rFonts w:asciiTheme="minorHAnsi" w:hAnsiTheme="minorHAnsi" w:cs="Arial"/>
          <w:b/>
          <w:color w:val="222222"/>
        </w:rPr>
        <w:t>Core Network TEN-T</w:t>
      </w:r>
      <w:r w:rsidR="00EB3013" w:rsidRPr="003B24A7">
        <w:rPr>
          <w:rFonts w:asciiTheme="minorHAnsi" w:hAnsiTheme="minorHAnsi" w:cs="Arial"/>
          <w:color w:val="222222"/>
        </w:rPr>
        <w:t xml:space="preserve">  Rýn - Dunaj (Nariadenie Európskeho parlamentu a Rady č. 1315/2013 z 11.12.2013)</w:t>
      </w:r>
      <w:r w:rsidR="00361B29" w:rsidRPr="003B24A7">
        <w:rPr>
          <w:rFonts w:asciiTheme="minorHAnsi" w:hAnsiTheme="minorHAnsi" w:cs="Arial"/>
          <w:color w:val="222222"/>
        </w:rPr>
        <w:t>.</w:t>
      </w:r>
    </w:p>
    <w:p w14:paraId="5ECEDA84" w14:textId="77777777" w:rsidR="00DF3891" w:rsidRPr="003B24A7" w:rsidRDefault="00862AC6" w:rsidP="00784644">
      <w:pPr>
        <w:pStyle w:val="Nadpis3"/>
        <w:numPr>
          <w:ilvl w:val="2"/>
          <w:numId w:val="75"/>
        </w:numPr>
      </w:pPr>
      <w:bookmarkStart w:id="21" w:name="_Toc433699387"/>
      <w:r w:rsidRPr="003B24A7">
        <w:t>Medzinárodné dohody</w:t>
      </w:r>
      <w:bookmarkEnd w:id="21"/>
    </w:p>
    <w:p w14:paraId="40A1E926" w14:textId="77777777" w:rsidR="001500DE" w:rsidRPr="003B24A7" w:rsidRDefault="001755C1" w:rsidP="00DF3891">
      <w:pPr>
        <w:spacing w:after="0"/>
        <w:rPr>
          <w:rFonts w:asciiTheme="minorHAnsi" w:hAnsiTheme="minorHAnsi" w:cs="Arial"/>
          <w:color w:val="222222"/>
        </w:rPr>
      </w:pPr>
      <w:r w:rsidRPr="003B24A7">
        <w:rPr>
          <w:rFonts w:asciiTheme="minorHAnsi" w:hAnsiTheme="minorHAnsi" w:cs="Arial"/>
          <w:color w:val="222222"/>
        </w:rPr>
        <w:t>Smernica Európskeho parlamentu a Rady zaväzujú všetky členské štáty EÚ, aby na vybranej sieti svojich tratí vykonali také technické opatrenia, aby ich trate bolo možné zapojiť do jednotného európskeho železničného systému, boli predovšetkým elektrizované, bolo zavedené ERTMS a bola zvýšená bezpečnosť úrovňových krížen</w:t>
      </w:r>
      <w:r w:rsidR="00553698" w:rsidRPr="003B24A7">
        <w:rPr>
          <w:rFonts w:asciiTheme="minorHAnsi" w:hAnsiTheme="minorHAnsi" w:cs="Arial"/>
          <w:color w:val="222222"/>
        </w:rPr>
        <w:t>í</w:t>
      </w:r>
      <w:r w:rsidRPr="003B24A7">
        <w:rPr>
          <w:rFonts w:asciiTheme="minorHAnsi" w:hAnsiTheme="minorHAnsi" w:cs="Arial"/>
          <w:color w:val="222222"/>
        </w:rPr>
        <w:t>.</w:t>
      </w:r>
    </w:p>
    <w:p w14:paraId="1E7A1F90" w14:textId="77777777" w:rsidR="001F1DE3" w:rsidRPr="003B24A7" w:rsidRDefault="001F1DE3" w:rsidP="00DF3891">
      <w:pPr>
        <w:spacing w:after="0"/>
        <w:rPr>
          <w:rFonts w:cs="Arial"/>
          <w:color w:val="222222"/>
        </w:rPr>
      </w:pPr>
      <w:r w:rsidRPr="003B24A7">
        <w:rPr>
          <w:rFonts w:cs="Arial"/>
          <w:color w:val="222222"/>
        </w:rPr>
        <w:t>Koncepcia rozvoja železničnej infraštruktúry v Slovenskej republike vychádza z potrieb dosiahnutia kompatibility tratí európskeho významu. SR sa prihlásila a naďalej hlási k uvedeným dohodám a projektom. Na území SR sa trate uvedené v dohodách a projektoch v podstate zhodujú, čo vo svojom dôsledku umožňuje bezproblémové rešpektovan</w:t>
      </w:r>
      <w:r w:rsidR="00553698" w:rsidRPr="003B24A7">
        <w:rPr>
          <w:rFonts w:cs="Arial"/>
          <w:color w:val="222222"/>
        </w:rPr>
        <w:t>ie</w:t>
      </w:r>
      <w:r w:rsidRPr="003B24A7">
        <w:rPr>
          <w:rFonts w:cs="Arial"/>
          <w:color w:val="222222"/>
        </w:rPr>
        <w:t xml:space="preserve"> podmienok, umožňujúcich interoperabilitu železničného systému.</w:t>
      </w:r>
    </w:p>
    <w:p w14:paraId="4E199919" w14:textId="77777777" w:rsidR="001F1DE3" w:rsidRPr="003B24A7" w:rsidRDefault="00E06608" w:rsidP="00DF3891">
      <w:pPr>
        <w:spacing w:after="0"/>
        <w:rPr>
          <w:rFonts w:asciiTheme="minorHAnsi" w:hAnsiTheme="minorHAnsi" w:cs="Arial"/>
          <w:color w:val="222222"/>
        </w:rPr>
      </w:pPr>
      <w:r w:rsidRPr="003B24A7">
        <w:rPr>
          <w:rFonts w:asciiTheme="minorHAnsi" w:hAnsiTheme="minorHAnsi" w:cs="Arial"/>
          <w:color w:val="222222"/>
        </w:rPr>
        <w:t xml:space="preserve">Dopravná transeurópska sieť multimodálnych koridorov </w:t>
      </w:r>
      <w:r w:rsidRPr="003B24A7">
        <w:rPr>
          <w:rFonts w:asciiTheme="minorHAnsi" w:hAnsiTheme="minorHAnsi" w:cs="Arial"/>
          <w:b/>
          <w:color w:val="222222"/>
        </w:rPr>
        <w:t>(TEN-T)</w:t>
      </w:r>
      <w:r w:rsidRPr="003B24A7">
        <w:rPr>
          <w:rFonts w:asciiTheme="minorHAnsi" w:hAnsiTheme="minorHAnsi" w:cs="Arial"/>
          <w:color w:val="222222"/>
        </w:rPr>
        <w:t xml:space="preserve"> bola v decembri 2013 (Nariadenie EÚ č. 1315/2013) predefinovaná na dvojúrovňovú sieť, kedy tzv. </w:t>
      </w:r>
      <w:r w:rsidRPr="003B24A7">
        <w:rPr>
          <w:rFonts w:asciiTheme="minorHAnsi" w:hAnsiTheme="minorHAnsi" w:cs="Arial"/>
          <w:b/>
          <w:color w:val="222222"/>
        </w:rPr>
        <w:t>Comprehensive Network</w:t>
      </w:r>
      <w:r w:rsidRPr="003B24A7">
        <w:rPr>
          <w:rFonts w:asciiTheme="minorHAnsi" w:hAnsiTheme="minorHAnsi" w:cs="Arial"/>
          <w:color w:val="222222"/>
        </w:rPr>
        <w:t xml:space="preserve"> je globálnou sieťou všetkých koridorov TEN-T, a v rámci tejto siete bola vytvorená ešte tzv. </w:t>
      </w:r>
      <w:r w:rsidRPr="003B24A7">
        <w:rPr>
          <w:rFonts w:asciiTheme="minorHAnsi" w:hAnsiTheme="minorHAnsi" w:cs="Arial"/>
          <w:b/>
          <w:color w:val="222222"/>
        </w:rPr>
        <w:t>Core Network</w:t>
      </w:r>
      <w:r w:rsidRPr="003B24A7">
        <w:rPr>
          <w:rFonts w:asciiTheme="minorHAnsi" w:hAnsiTheme="minorHAnsi" w:cs="Arial"/>
          <w:color w:val="222222"/>
        </w:rPr>
        <w:t>, ako sieť vyššieho významu (hlavné, chrbticovej).</w:t>
      </w:r>
    </w:p>
    <w:p w14:paraId="4713405A" w14:textId="77777777" w:rsidR="00385465" w:rsidRPr="003B24A7" w:rsidRDefault="00385465" w:rsidP="00784644">
      <w:pPr>
        <w:pStyle w:val="Nadpis3"/>
        <w:numPr>
          <w:ilvl w:val="2"/>
          <w:numId w:val="75"/>
        </w:numPr>
        <w:rPr>
          <w:rFonts w:asciiTheme="minorHAnsi" w:hAnsiTheme="minorHAnsi" w:cs="Arial"/>
          <w:bCs w:val="0"/>
          <w:color w:val="222222"/>
          <w:szCs w:val="24"/>
        </w:rPr>
      </w:pPr>
      <w:bookmarkStart w:id="22" w:name="_Toc433699388"/>
      <w:r w:rsidRPr="003B24A7">
        <w:rPr>
          <w:rFonts w:asciiTheme="minorHAnsi" w:hAnsiTheme="minorHAnsi" w:cs="Arial"/>
          <w:bCs w:val="0"/>
          <w:color w:val="222222"/>
          <w:szCs w:val="24"/>
        </w:rPr>
        <w:t>Technické parametre (podľa TSI)</w:t>
      </w:r>
      <w:bookmarkEnd w:id="22"/>
    </w:p>
    <w:p w14:paraId="4898A898" w14:textId="77777777" w:rsidR="006453B7" w:rsidRPr="003B24A7" w:rsidRDefault="00F3366D" w:rsidP="00385465">
      <w:pPr>
        <w:spacing w:after="0"/>
        <w:rPr>
          <w:rFonts w:asciiTheme="minorHAnsi" w:hAnsiTheme="minorHAnsi" w:cs="Arial"/>
          <w:color w:val="222222"/>
        </w:rPr>
      </w:pPr>
      <w:r w:rsidRPr="003B24A7">
        <w:rPr>
          <w:rFonts w:asciiTheme="minorHAnsi" w:hAnsiTheme="minorHAnsi" w:cs="Arial"/>
          <w:color w:val="222222"/>
        </w:rPr>
        <w:t>Nad rámec technických požiadaviek na globálnu sieť (viď. Kap. II Nariadenie EÚ č. 1315/2013) musí trať hlavnej siete TEN-T pre osobnú dopravu spĺňať tieto požiadavky na dopravnú infraštruktúru:</w:t>
      </w:r>
    </w:p>
    <w:p w14:paraId="23889847" w14:textId="77777777" w:rsidR="00BD7BE1" w:rsidRPr="003B24A7" w:rsidRDefault="00BD7BE1" w:rsidP="00784644">
      <w:pPr>
        <w:pStyle w:val="Odsekzoznamu"/>
        <w:numPr>
          <w:ilvl w:val="0"/>
          <w:numId w:val="64"/>
        </w:numPr>
        <w:spacing w:after="0"/>
        <w:rPr>
          <w:rFonts w:asciiTheme="minorHAnsi" w:hAnsiTheme="minorHAnsi"/>
        </w:rPr>
      </w:pPr>
      <w:r w:rsidRPr="003B24A7">
        <w:rPr>
          <w:rFonts w:asciiTheme="minorHAnsi" w:hAnsiTheme="minorHAnsi" w:cs="Arial"/>
          <w:color w:val="222222"/>
        </w:rPr>
        <w:t>plná elektrizácia</w:t>
      </w:r>
      <w:r w:rsidR="00553698" w:rsidRPr="003B24A7">
        <w:rPr>
          <w:rFonts w:asciiTheme="minorHAnsi" w:hAnsiTheme="minorHAnsi" w:cs="Arial"/>
          <w:color w:val="222222"/>
        </w:rPr>
        <w:t xml:space="preserve"> tratí v rozsahu po</w:t>
      </w:r>
      <w:r w:rsidR="00A739A0" w:rsidRPr="003B24A7">
        <w:rPr>
          <w:rFonts w:asciiTheme="minorHAnsi" w:hAnsiTheme="minorHAnsi" w:cs="Arial"/>
          <w:color w:val="222222"/>
        </w:rPr>
        <w:t>trebno</w:t>
      </w:r>
      <w:r w:rsidRPr="003B24A7">
        <w:rPr>
          <w:rFonts w:asciiTheme="minorHAnsi" w:hAnsiTheme="minorHAnsi" w:cs="Arial"/>
          <w:color w:val="222222"/>
        </w:rPr>
        <w:t>m na prevádzku elektrických vlakov, takisto manipulačných koľají a</w:t>
      </w:r>
      <w:r w:rsidR="00A739A0" w:rsidRPr="003B24A7">
        <w:rPr>
          <w:rFonts w:asciiTheme="minorHAnsi" w:hAnsiTheme="minorHAnsi" w:cs="Arial"/>
          <w:color w:val="222222"/>
        </w:rPr>
        <w:t> </w:t>
      </w:r>
      <w:r w:rsidRPr="003B24A7">
        <w:rPr>
          <w:rFonts w:asciiTheme="minorHAnsi" w:hAnsiTheme="minorHAnsi" w:cs="Arial"/>
          <w:color w:val="222222"/>
        </w:rPr>
        <w:t>vlečiek</w:t>
      </w:r>
      <w:r w:rsidR="00A739A0" w:rsidRPr="003B24A7">
        <w:rPr>
          <w:rFonts w:asciiTheme="minorHAnsi" w:hAnsiTheme="minorHAnsi" w:cs="Arial"/>
          <w:color w:val="222222"/>
        </w:rPr>
        <w:t>,</w:t>
      </w:r>
    </w:p>
    <w:p w14:paraId="4A469317" w14:textId="77777777" w:rsidR="00DE0CAE" w:rsidRPr="003B24A7" w:rsidRDefault="00DE0CAE" w:rsidP="00784644">
      <w:pPr>
        <w:pStyle w:val="Odsekzoznamu"/>
        <w:numPr>
          <w:ilvl w:val="0"/>
          <w:numId w:val="64"/>
        </w:numPr>
        <w:spacing w:after="0"/>
        <w:rPr>
          <w:rFonts w:asciiTheme="minorHAnsi" w:hAnsiTheme="minorHAnsi"/>
        </w:rPr>
      </w:pPr>
      <w:r w:rsidRPr="003B24A7">
        <w:rPr>
          <w:rFonts w:asciiTheme="minorHAnsi" w:hAnsiTheme="minorHAnsi" w:cs="Arial"/>
          <w:color w:val="222222"/>
        </w:rPr>
        <w:t>plné zavedenie systému  ERTMS</w:t>
      </w:r>
      <w:r w:rsidR="00A739A0" w:rsidRPr="003B24A7">
        <w:rPr>
          <w:rFonts w:asciiTheme="minorHAnsi" w:hAnsiTheme="minorHAnsi" w:cs="Arial"/>
          <w:color w:val="222222"/>
        </w:rPr>
        <w:t>,</w:t>
      </w:r>
    </w:p>
    <w:p w14:paraId="1085B525" w14:textId="77777777" w:rsidR="00234926" w:rsidRPr="003B24A7" w:rsidRDefault="00234926" w:rsidP="00784644">
      <w:pPr>
        <w:pStyle w:val="Odsekzoznamu"/>
        <w:numPr>
          <w:ilvl w:val="0"/>
          <w:numId w:val="64"/>
        </w:numPr>
        <w:spacing w:after="0"/>
        <w:rPr>
          <w:rFonts w:asciiTheme="minorHAnsi" w:hAnsiTheme="minorHAnsi"/>
        </w:rPr>
      </w:pPr>
      <w:r w:rsidRPr="003B24A7">
        <w:rPr>
          <w:rFonts w:asciiTheme="minorHAnsi" w:hAnsiTheme="minorHAnsi" w:cs="Arial"/>
          <w:color w:val="222222"/>
        </w:rPr>
        <w:t>menovitý rozchod koľají pre nové železničné trate: 1 435 mm</w:t>
      </w:r>
      <w:r w:rsidR="00A739A0" w:rsidRPr="003B24A7">
        <w:rPr>
          <w:rFonts w:asciiTheme="minorHAnsi" w:hAnsiTheme="minorHAnsi" w:cs="Arial"/>
          <w:color w:val="222222"/>
        </w:rPr>
        <w:t>.</w:t>
      </w:r>
    </w:p>
    <w:p w14:paraId="74831378" w14:textId="77777777" w:rsidR="001252B3" w:rsidRPr="003B24A7" w:rsidRDefault="001252B3" w:rsidP="00784644">
      <w:pPr>
        <w:pStyle w:val="Nadpis3"/>
        <w:numPr>
          <w:ilvl w:val="2"/>
          <w:numId w:val="75"/>
        </w:numPr>
      </w:pPr>
      <w:bookmarkStart w:id="23" w:name="_Toc395875827"/>
      <w:bookmarkStart w:id="24" w:name="_Toc433699389"/>
      <w:r w:rsidRPr="003B24A7">
        <w:t>Koľajové riešenie</w:t>
      </w:r>
      <w:bookmarkEnd w:id="23"/>
      <w:bookmarkEnd w:id="24"/>
    </w:p>
    <w:p w14:paraId="638EEA49" w14:textId="77777777" w:rsidR="000D7ECE" w:rsidRPr="003B24A7" w:rsidRDefault="000D7ECE" w:rsidP="000D7ECE">
      <w:pPr>
        <w:spacing w:after="0"/>
        <w:rPr>
          <w:rStyle w:val="hps"/>
        </w:rPr>
      </w:pPr>
      <w:r w:rsidRPr="003B24A7">
        <w:rPr>
          <w:rStyle w:val="hps"/>
        </w:rPr>
        <w:t>Návrh železničného zvršku a spodku bude vychádzať z  nasledujúcich  noriem a predpisov ŽSR:</w:t>
      </w:r>
    </w:p>
    <w:p w14:paraId="7CBEF0EC" w14:textId="77777777" w:rsidR="000D7ECE" w:rsidRPr="003B24A7" w:rsidRDefault="000D7ECE" w:rsidP="000D7ECE">
      <w:pPr>
        <w:pStyle w:val="Zvraznennadpis"/>
        <w:spacing w:before="120" w:after="0"/>
        <w:contextualSpacing/>
        <w:rPr>
          <w:sz w:val="22"/>
          <w:szCs w:val="22"/>
        </w:rPr>
      </w:pPr>
      <w:r w:rsidRPr="003B24A7">
        <w:rPr>
          <w:sz w:val="22"/>
          <w:szCs w:val="22"/>
        </w:rPr>
        <w:t>Slovenské technické normy (STN):</w:t>
      </w:r>
    </w:p>
    <w:p w14:paraId="442D77FC" w14:textId="77777777" w:rsidR="000D7ECE" w:rsidRPr="003B24A7" w:rsidRDefault="000D7ECE" w:rsidP="000D7ECE">
      <w:pPr>
        <w:spacing w:after="0"/>
        <w:contextualSpacing/>
      </w:pPr>
      <w:r w:rsidRPr="003B24A7">
        <w:t>STN 28 0315:</w:t>
      </w:r>
      <w:r w:rsidRPr="003B24A7">
        <w:tab/>
        <w:t>Priechodné prierezy celoštátnych dráh a vlečiek s rozchodom koľaje 1435 mm.</w:t>
      </w:r>
    </w:p>
    <w:p w14:paraId="1F60C7E7" w14:textId="77777777" w:rsidR="000D7ECE" w:rsidRPr="003B24A7" w:rsidRDefault="000D7ECE" w:rsidP="000D7ECE">
      <w:pPr>
        <w:spacing w:after="0"/>
        <w:contextualSpacing/>
      </w:pPr>
      <w:r w:rsidRPr="003B24A7">
        <w:t>STN 73 3050:</w:t>
      </w:r>
      <w:r w:rsidRPr="003B24A7">
        <w:tab/>
        <w:t>Zemné práce.</w:t>
      </w:r>
    </w:p>
    <w:p w14:paraId="5EE1BC16" w14:textId="77777777" w:rsidR="000D7ECE" w:rsidRPr="003B24A7" w:rsidRDefault="000D7ECE" w:rsidP="000D7ECE">
      <w:pPr>
        <w:spacing w:after="0"/>
        <w:contextualSpacing/>
      </w:pPr>
      <w:r w:rsidRPr="003B24A7">
        <w:t>STN 73 6133:</w:t>
      </w:r>
      <w:r w:rsidRPr="003B24A7">
        <w:tab/>
        <w:t>Stavba ciest. Teleso pozemných komunikácií.</w:t>
      </w:r>
    </w:p>
    <w:p w14:paraId="14F989A9" w14:textId="77777777" w:rsidR="000D7ECE" w:rsidRPr="003B24A7" w:rsidRDefault="000D7ECE" w:rsidP="000D7ECE">
      <w:pPr>
        <w:spacing w:after="0"/>
        <w:contextualSpacing/>
      </w:pPr>
      <w:r w:rsidRPr="003B24A7">
        <w:t>STN 73 6310:</w:t>
      </w:r>
      <w:r w:rsidRPr="003B24A7">
        <w:tab/>
        <w:t>Navrhovanie železničných staníc.</w:t>
      </w:r>
    </w:p>
    <w:p w14:paraId="4422E0ED" w14:textId="77777777" w:rsidR="000D7ECE" w:rsidRPr="003B24A7" w:rsidRDefault="000D7ECE" w:rsidP="000D7ECE">
      <w:pPr>
        <w:spacing w:after="0"/>
        <w:contextualSpacing/>
      </w:pPr>
      <w:r w:rsidRPr="003B24A7">
        <w:t>STN 73 6359:</w:t>
      </w:r>
      <w:r w:rsidRPr="003B24A7">
        <w:tab/>
        <w:t>Nástupištia na železničných dráhach.</w:t>
      </w:r>
    </w:p>
    <w:p w14:paraId="091BB759" w14:textId="77777777" w:rsidR="000D7ECE" w:rsidRPr="003B24A7" w:rsidRDefault="000D7ECE" w:rsidP="000D7ECE">
      <w:pPr>
        <w:spacing w:after="0"/>
        <w:contextualSpacing/>
      </w:pPr>
      <w:r w:rsidRPr="003B24A7">
        <w:t>STN 73 6360:</w:t>
      </w:r>
      <w:r w:rsidRPr="003B24A7">
        <w:tab/>
        <w:t>Geometrická poloha a usporiadanie koľaje železničných dráh normálneho rozchodu.</w:t>
      </w:r>
    </w:p>
    <w:p w14:paraId="07557D3E" w14:textId="77777777" w:rsidR="000D7ECE" w:rsidRPr="003B24A7" w:rsidRDefault="000D7ECE" w:rsidP="000D7ECE">
      <w:pPr>
        <w:spacing w:after="0"/>
        <w:contextualSpacing/>
      </w:pPr>
      <w:r w:rsidRPr="003B24A7">
        <w:t>STN 75 6101:</w:t>
      </w:r>
      <w:r w:rsidRPr="003B24A7">
        <w:tab/>
        <w:t>Stokové siete a kanalizačné prípojky.</w:t>
      </w:r>
    </w:p>
    <w:p w14:paraId="75B277EE" w14:textId="77777777" w:rsidR="000D7ECE" w:rsidRPr="003B24A7" w:rsidRDefault="000D7ECE" w:rsidP="000D7ECE">
      <w:pPr>
        <w:pStyle w:val="Zvraznennadpis"/>
        <w:spacing w:before="120" w:after="0"/>
        <w:contextualSpacing/>
        <w:rPr>
          <w:sz w:val="22"/>
          <w:szCs w:val="22"/>
        </w:rPr>
      </w:pPr>
      <w:r w:rsidRPr="003B24A7">
        <w:rPr>
          <w:sz w:val="22"/>
          <w:szCs w:val="22"/>
        </w:rPr>
        <w:lastRenderedPageBreak/>
        <w:t>Technické normy železníc (TNŽ):</w:t>
      </w:r>
    </w:p>
    <w:p w14:paraId="5AAFDF71" w14:textId="77777777" w:rsidR="000D7ECE" w:rsidRPr="003B24A7" w:rsidRDefault="000D7ECE" w:rsidP="000D7ECE">
      <w:pPr>
        <w:spacing w:after="0"/>
        <w:contextualSpacing/>
      </w:pPr>
      <w:r w:rsidRPr="003B24A7">
        <w:t>TNŽ  73 6312:</w:t>
      </w:r>
      <w:r w:rsidRPr="003B24A7">
        <w:tab/>
        <w:t>Navrhovanie konštrukčných vrstiev podvalového podložia.</w:t>
      </w:r>
    </w:p>
    <w:p w14:paraId="281BE72A" w14:textId="77777777" w:rsidR="000D7ECE" w:rsidRPr="003B24A7" w:rsidRDefault="000D7ECE" w:rsidP="000D7ECE">
      <w:pPr>
        <w:spacing w:after="0"/>
        <w:contextualSpacing/>
      </w:pPr>
      <w:r w:rsidRPr="003B24A7">
        <w:t>TNŽ  73 6949:</w:t>
      </w:r>
      <w:r w:rsidRPr="003B24A7">
        <w:tab/>
        <w:t>Odvodnenie železničných tratí a stavieb.</w:t>
      </w:r>
    </w:p>
    <w:p w14:paraId="51800C6D" w14:textId="77777777" w:rsidR="000D7ECE" w:rsidRPr="003B24A7" w:rsidRDefault="000D7ECE" w:rsidP="000D7ECE">
      <w:pPr>
        <w:pStyle w:val="Zvraznennadpis"/>
        <w:spacing w:before="120" w:after="0"/>
        <w:contextualSpacing/>
        <w:rPr>
          <w:sz w:val="22"/>
          <w:szCs w:val="22"/>
        </w:rPr>
      </w:pPr>
      <w:r w:rsidRPr="003B24A7">
        <w:rPr>
          <w:sz w:val="22"/>
          <w:szCs w:val="22"/>
        </w:rPr>
        <w:t>Predpisy ŽSR:</w:t>
      </w:r>
    </w:p>
    <w:p w14:paraId="38698717" w14:textId="77777777" w:rsidR="000D7ECE" w:rsidRPr="003B24A7" w:rsidRDefault="000D7ECE" w:rsidP="000D7ECE">
      <w:pPr>
        <w:spacing w:after="0"/>
        <w:contextualSpacing/>
      </w:pPr>
      <w:r w:rsidRPr="003B24A7">
        <w:t>TS 3 –</w:t>
      </w:r>
      <w:r w:rsidRPr="003B24A7">
        <w:tab/>
        <w:t>Železničný zvršok.</w:t>
      </w:r>
    </w:p>
    <w:p w14:paraId="437060DC" w14:textId="77777777" w:rsidR="000D7ECE" w:rsidRPr="003B24A7" w:rsidRDefault="000D7ECE" w:rsidP="000D7ECE">
      <w:pPr>
        <w:spacing w:after="0"/>
        <w:contextualSpacing/>
      </w:pPr>
      <w:r w:rsidRPr="003B24A7">
        <w:t>TS 6 - Správa a údržba železničných tunelov.</w:t>
      </w:r>
    </w:p>
    <w:p w14:paraId="4940BA27" w14:textId="77777777" w:rsidR="000D7ECE" w:rsidRPr="003B24A7" w:rsidRDefault="000D7ECE" w:rsidP="000D7ECE">
      <w:pPr>
        <w:spacing w:after="0"/>
        <w:contextualSpacing/>
      </w:pPr>
      <w:r w:rsidRPr="003B24A7">
        <w:t>S3-2 –</w:t>
      </w:r>
      <w:r w:rsidRPr="003B24A7">
        <w:tab/>
        <w:t>Bezstyková koľaj.</w:t>
      </w:r>
    </w:p>
    <w:p w14:paraId="53324907" w14:textId="77777777" w:rsidR="000D7ECE" w:rsidRPr="003B24A7" w:rsidRDefault="000D7ECE" w:rsidP="000D7ECE">
      <w:pPr>
        <w:spacing w:after="0"/>
        <w:contextualSpacing/>
      </w:pPr>
      <w:r w:rsidRPr="003B24A7">
        <w:t>SR 103/8 - Všeobecné požiadavky na projektovanie, výstavbu, opravu, údržbu a preberanie stavebných, opravných a udržiavacích prác na konštrukcii pevnej jazdnej dráhy.</w:t>
      </w:r>
    </w:p>
    <w:p w14:paraId="4B2869BC" w14:textId="77777777" w:rsidR="000D7ECE" w:rsidRPr="003B24A7" w:rsidRDefault="000D7ECE" w:rsidP="000D7ECE">
      <w:pPr>
        <w:spacing w:after="0"/>
        <w:contextualSpacing/>
      </w:pPr>
      <w:r w:rsidRPr="003B24A7">
        <w:t>S5 - Správa mostných objektov.</w:t>
      </w:r>
    </w:p>
    <w:p w14:paraId="686D231E" w14:textId="77777777" w:rsidR="000D7ECE" w:rsidRPr="003B24A7" w:rsidRDefault="000D7ECE" w:rsidP="000D7ECE">
      <w:pPr>
        <w:spacing w:after="0"/>
        <w:contextualSpacing/>
      </w:pPr>
      <w:r w:rsidRPr="003B24A7">
        <w:t>S4 – Železničný spodok.</w:t>
      </w:r>
    </w:p>
    <w:p w14:paraId="3DE91D3A" w14:textId="77777777" w:rsidR="000D7ECE" w:rsidRPr="003B24A7" w:rsidRDefault="000D7ECE" w:rsidP="000D7ECE">
      <w:pPr>
        <w:spacing w:after="0"/>
        <w:contextualSpacing/>
      </w:pPr>
      <w:r w:rsidRPr="003B24A7">
        <w:t>Z1 – Pravidlá železničnej prevádzky.</w:t>
      </w:r>
    </w:p>
    <w:p w14:paraId="3313000E" w14:textId="77777777" w:rsidR="000D7ECE" w:rsidRPr="003B24A7" w:rsidRDefault="000D7ECE" w:rsidP="000D7ECE">
      <w:pPr>
        <w:spacing w:after="0"/>
        <w:contextualSpacing/>
      </w:pPr>
      <w:r w:rsidRPr="003B24A7">
        <w:t>Z10 – Pravidlá technickej prevádzky železničnej infraštruktúry (PTPŽI).</w:t>
      </w:r>
    </w:p>
    <w:p w14:paraId="7AF5E596" w14:textId="77777777" w:rsidR="000D7ECE" w:rsidRPr="003B24A7" w:rsidRDefault="000D7ECE" w:rsidP="000D7ECE">
      <w:pPr>
        <w:pStyle w:val="Zvraznennadpis"/>
        <w:spacing w:before="120" w:after="0"/>
        <w:contextualSpacing/>
        <w:rPr>
          <w:sz w:val="22"/>
          <w:szCs w:val="22"/>
        </w:rPr>
      </w:pPr>
      <w:r w:rsidRPr="003B24A7">
        <w:rPr>
          <w:sz w:val="22"/>
          <w:szCs w:val="22"/>
        </w:rPr>
        <w:t>Vzorové listy ŽSR:</w:t>
      </w:r>
    </w:p>
    <w:p w14:paraId="467596CA" w14:textId="77777777" w:rsidR="000D7ECE" w:rsidRPr="003B24A7" w:rsidRDefault="000D7ECE" w:rsidP="000D7ECE">
      <w:pPr>
        <w:spacing w:after="0"/>
        <w:contextualSpacing/>
      </w:pPr>
      <w:r w:rsidRPr="003B24A7">
        <w:t>Ž1 – Základné rozmery pláne telesa železničného spodku.</w:t>
      </w:r>
    </w:p>
    <w:p w14:paraId="2826A16B" w14:textId="77777777" w:rsidR="000D7ECE" w:rsidRPr="003B24A7" w:rsidRDefault="000D7ECE" w:rsidP="000D7ECE">
      <w:pPr>
        <w:spacing w:after="0"/>
        <w:contextualSpacing/>
      </w:pPr>
      <w:r w:rsidRPr="003B24A7">
        <w:t>Ž2 – Zemné teleso.</w:t>
      </w:r>
    </w:p>
    <w:p w14:paraId="6D0B5E22" w14:textId="77777777" w:rsidR="000D7ECE" w:rsidRPr="003B24A7" w:rsidRDefault="000D7ECE" w:rsidP="000D7ECE">
      <w:pPr>
        <w:spacing w:after="0"/>
        <w:contextualSpacing/>
      </w:pPr>
      <w:r w:rsidRPr="003B24A7">
        <w:t>Ž3 – Odvodňovacie zariadenie.</w:t>
      </w:r>
    </w:p>
    <w:p w14:paraId="68273D81" w14:textId="77777777" w:rsidR="000D7ECE" w:rsidRPr="003B24A7" w:rsidRDefault="000D7ECE" w:rsidP="000D7ECE">
      <w:pPr>
        <w:spacing w:after="0"/>
        <w:contextualSpacing/>
      </w:pPr>
      <w:r w:rsidRPr="003B24A7">
        <w:t>Ž4 – Podvalové podložie.</w:t>
      </w:r>
    </w:p>
    <w:p w14:paraId="446F6125" w14:textId="77777777" w:rsidR="000D7ECE" w:rsidRPr="003B24A7" w:rsidRDefault="000D7ECE" w:rsidP="000D7ECE">
      <w:pPr>
        <w:spacing w:after="0"/>
        <w:contextualSpacing/>
      </w:pPr>
      <w:r w:rsidRPr="003B24A7">
        <w:t>Ž5 – Úprava železničných svahov.</w:t>
      </w:r>
    </w:p>
    <w:p w14:paraId="7FEE95C4" w14:textId="77777777" w:rsidR="000D7ECE" w:rsidRPr="003B24A7" w:rsidRDefault="000D7ECE" w:rsidP="000D7ECE">
      <w:pPr>
        <w:spacing w:after="0"/>
        <w:contextualSpacing/>
      </w:pPr>
      <w:r w:rsidRPr="003B24A7">
        <w:t>Ž6 – Teleso železničného spodku v styku s vodnými tokmi a dielami.</w:t>
      </w:r>
    </w:p>
    <w:p w14:paraId="7EF46B6C" w14:textId="77777777" w:rsidR="000D7ECE" w:rsidRPr="003B24A7" w:rsidRDefault="000D7ECE" w:rsidP="000D7ECE">
      <w:pPr>
        <w:spacing w:after="0"/>
        <w:contextualSpacing/>
      </w:pPr>
      <w:r w:rsidRPr="003B24A7">
        <w:t>Ž7 – neobsadené.</w:t>
      </w:r>
    </w:p>
    <w:p w14:paraId="01CA0BBE" w14:textId="77777777" w:rsidR="000D7ECE" w:rsidRPr="003B24A7" w:rsidRDefault="000D7ECE" w:rsidP="000D7ECE">
      <w:pPr>
        <w:spacing w:after="0"/>
        <w:contextualSpacing/>
      </w:pPr>
      <w:r w:rsidRPr="003B24A7">
        <w:t>Ž8 – Nástupištia na železniciach celoštátnych, regionálnych a vlečkách.</w:t>
      </w:r>
    </w:p>
    <w:p w14:paraId="3F313517" w14:textId="77777777" w:rsidR="000D7ECE" w:rsidRPr="003B24A7" w:rsidRDefault="000D7ECE" w:rsidP="000D7ECE">
      <w:pPr>
        <w:spacing w:after="0"/>
        <w:contextualSpacing/>
      </w:pPr>
      <w:r w:rsidRPr="003B24A7">
        <w:t>Ž9 – Zarážadlá.</w:t>
      </w:r>
    </w:p>
    <w:p w14:paraId="5DCE8E9E" w14:textId="77777777" w:rsidR="000D7ECE" w:rsidRPr="003B24A7" w:rsidRDefault="000D7ECE" w:rsidP="000D7ECE">
      <w:pPr>
        <w:spacing w:after="0"/>
        <w:contextualSpacing/>
      </w:pPr>
      <w:r w:rsidRPr="003B24A7">
        <w:t>Ž10 – Účelové komunikácie a dopravné plochy v dopravniach a stanovištiach.</w:t>
      </w:r>
    </w:p>
    <w:p w14:paraId="58423D61" w14:textId="77777777" w:rsidR="000D7ECE" w:rsidRPr="003B24A7" w:rsidRDefault="000D7ECE" w:rsidP="000D7ECE">
      <w:pPr>
        <w:spacing w:after="0"/>
        <w:contextualSpacing/>
      </w:pPr>
      <w:r w:rsidRPr="003B24A7">
        <w:t>Ž12- Železničné priecestia a</w:t>
      </w:r>
      <w:r w:rsidR="00A739A0" w:rsidRPr="003B24A7">
        <w:t> </w:t>
      </w:r>
      <w:r w:rsidRPr="003B24A7">
        <w:t>priechody</w:t>
      </w:r>
      <w:r w:rsidR="00A739A0" w:rsidRPr="003B24A7">
        <w:t>.</w:t>
      </w:r>
      <w:r w:rsidRPr="003B24A7">
        <w:t xml:space="preserve">  </w:t>
      </w:r>
    </w:p>
    <w:p w14:paraId="0039A75B" w14:textId="77777777" w:rsidR="000D7ECE" w:rsidRPr="003B24A7" w:rsidRDefault="000D7ECE" w:rsidP="000D7ECE">
      <w:pPr>
        <w:pStyle w:val="Zvraznennadpis"/>
        <w:spacing w:before="120" w:after="0"/>
        <w:contextualSpacing/>
        <w:rPr>
          <w:sz w:val="22"/>
          <w:szCs w:val="22"/>
        </w:rPr>
      </w:pPr>
      <w:r w:rsidRPr="003B24A7">
        <w:rPr>
          <w:sz w:val="22"/>
          <w:szCs w:val="22"/>
        </w:rPr>
        <w:t>Iné technické podklady:</w:t>
      </w:r>
    </w:p>
    <w:p w14:paraId="3ED5FDDD" w14:textId="77777777" w:rsidR="00905981" w:rsidRPr="003B24A7" w:rsidRDefault="000D7ECE" w:rsidP="000D7ECE">
      <w:pPr>
        <w:spacing w:after="0"/>
        <w:contextualSpacing/>
      </w:pPr>
      <w:r w:rsidRPr="003B24A7">
        <w:t>VTPKS – Všeobecné technické požiadavky kvality stavieb.</w:t>
      </w:r>
    </w:p>
    <w:p w14:paraId="3278DCC8" w14:textId="77777777" w:rsidR="000D7ECE" w:rsidRPr="003B24A7" w:rsidRDefault="00EB070E" w:rsidP="00EB070E">
      <w:pPr>
        <w:spacing w:after="0"/>
        <w:rPr>
          <w:rFonts w:asciiTheme="minorHAnsi" w:hAnsiTheme="minorHAnsi"/>
        </w:rPr>
      </w:pPr>
      <w:r w:rsidRPr="003B24A7">
        <w:rPr>
          <w:rFonts w:asciiTheme="minorHAnsi" w:hAnsiTheme="minorHAnsi"/>
        </w:rPr>
        <w:t>Podrobnejšie informácie sú uvedené v Úvodnej správe, kapitola 1.3</w:t>
      </w:r>
      <w:r w:rsidR="00A739A0" w:rsidRPr="003B24A7">
        <w:rPr>
          <w:rFonts w:asciiTheme="minorHAnsi" w:hAnsiTheme="minorHAnsi"/>
        </w:rPr>
        <w:t>.</w:t>
      </w:r>
    </w:p>
    <w:p w14:paraId="61BAB02F" w14:textId="77777777" w:rsidR="00A3742C" w:rsidRPr="003B24A7" w:rsidRDefault="00A3742C" w:rsidP="00784644">
      <w:pPr>
        <w:pStyle w:val="Nadpis3"/>
        <w:numPr>
          <w:ilvl w:val="2"/>
          <w:numId w:val="75"/>
        </w:numPr>
      </w:pPr>
      <w:bookmarkStart w:id="25" w:name="_Toc395875831"/>
      <w:bookmarkStart w:id="26" w:name="_Toc433699390"/>
      <w:r w:rsidRPr="003B24A7">
        <w:t>Tunely a</w:t>
      </w:r>
      <w:r w:rsidR="00C001EB" w:rsidRPr="003B24A7">
        <w:t> </w:t>
      </w:r>
      <w:r w:rsidRPr="003B24A7">
        <w:t>mosty</w:t>
      </w:r>
      <w:bookmarkEnd w:id="25"/>
      <w:bookmarkEnd w:id="26"/>
    </w:p>
    <w:p w14:paraId="5205D882" w14:textId="77777777" w:rsidR="008D5488" w:rsidRPr="003B24A7" w:rsidRDefault="008D5488" w:rsidP="00A3742C">
      <w:pPr>
        <w:spacing w:after="0"/>
        <w:rPr>
          <w:rStyle w:val="hps"/>
          <w:b/>
          <w:sz w:val="24"/>
          <w:szCs w:val="24"/>
        </w:rPr>
      </w:pPr>
      <w:r w:rsidRPr="003B24A7">
        <w:rPr>
          <w:rStyle w:val="hps"/>
          <w:b/>
          <w:sz w:val="24"/>
          <w:szCs w:val="24"/>
        </w:rPr>
        <w:t>Tunely</w:t>
      </w:r>
    </w:p>
    <w:p w14:paraId="454FE079" w14:textId="77777777" w:rsidR="00196894" w:rsidRPr="003B24A7" w:rsidRDefault="00196894" w:rsidP="00196894">
      <w:pPr>
        <w:rPr>
          <w:rStyle w:val="hps"/>
        </w:rPr>
      </w:pPr>
      <w:r w:rsidRPr="003B24A7">
        <w:rPr>
          <w:rStyle w:val="hps"/>
        </w:rPr>
        <w:t>Návrh bude rešpektovať nasledujúce normy a smernice:</w:t>
      </w:r>
    </w:p>
    <w:p w14:paraId="2463555B" w14:textId="77777777" w:rsidR="00196894" w:rsidRPr="003B24A7" w:rsidRDefault="00196894" w:rsidP="00784644">
      <w:pPr>
        <w:pStyle w:val="Odsekzoznamu"/>
        <w:numPr>
          <w:ilvl w:val="0"/>
          <w:numId w:val="65"/>
        </w:numPr>
        <w:spacing w:after="0"/>
        <w:ind w:left="714" w:hanging="357"/>
      </w:pPr>
      <w:r w:rsidRPr="003B24A7">
        <w:t>TSI (technická špecifikácia interoperability) SRT (Bezpečnosť v železničných tuneloch).</w:t>
      </w:r>
    </w:p>
    <w:p w14:paraId="11CE3DE8" w14:textId="77777777" w:rsidR="00196894" w:rsidRPr="003B24A7" w:rsidRDefault="00196894" w:rsidP="00784644">
      <w:pPr>
        <w:pStyle w:val="Odsekzoznamu"/>
        <w:numPr>
          <w:ilvl w:val="0"/>
          <w:numId w:val="65"/>
        </w:numPr>
        <w:spacing w:after="0"/>
      </w:pPr>
      <w:r w:rsidRPr="003B24A7">
        <w:t>UIC Code 779-9 - Bezpečnosť v železničných tuneloch.</w:t>
      </w:r>
    </w:p>
    <w:p w14:paraId="3029A973" w14:textId="77777777" w:rsidR="00196894" w:rsidRPr="003B24A7" w:rsidRDefault="00196894" w:rsidP="00784644">
      <w:pPr>
        <w:pStyle w:val="Odsekzoznamu"/>
        <w:numPr>
          <w:ilvl w:val="0"/>
          <w:numId w:val="65"/>
        </w:numPr>
        <w:spacing w:after="0"/>
      </w:pPr>
      <w:r w:rsidRPr="003B24A7">
        <w:t>DB Richtlinie 853 - smernice nemeckých železníc "Železničné tunely - plánovanie, výstavba a údržba".</w:t>
      </w:r>
    </w:p>
    <w:p w14:paraId="49567525" w14:textId="77777777" w:rsidR="00196894" w:rsidRPr="003B24A7" w:rsidRDefault="00196894" w:rsidP="00784644">
      <w:pPr>
        <w:pStyle w:val="Odsekzoznamu"/>
        <w:numPr>
          <w:ilvl w:val="0"/>
          <w:numId w:val="65"/>
        </w:numPr>
        <w:spacing w:after="0"/>
      </w:pPr>
      <w:r w:rsidRPr="003B24A7">
        <w:t>ÖNORM B2203 "Práce v podzemí".</w:t>
      </w:r>
    </w:p>
    <w:p w14:paraId="14D8FA84" w14:textId="77777777" w:rsidR="00196894" w:rsidRPr="003B24A7" w:rsidRDefault="00196894" w:rsidP="00784644">
      <w:pPr>
        <w:pStyle w:val="Odsekzoznamu"/>
        <w:numPr>
          <w:ilvl w:val="0"/>
          <w:numId w:val="65"/>
        </w:numPr>
        <w:spacing w:after="0"/>
      </w:pPr>
      <w:r w:rsidRPr="003B24A7">
        <w:t>ŽSR VTPKS - časť 15 Tunely.</w:t>
      </w:r>
    </w:p>
    <w:p w14:paraId="630F46E9" w14:textId="77777777" w:rsidR="00196894" w:rsidRPr="003B24A7" w:rsidRDefault="00196894" w:rsidP="00784644">
      <w:pPr>
        <w:pStyle w:val="Odsekzoznamu"/>
        <w:numPr>
          <w:ilvl w:val="0"/>
          <w:numId w:val="65"/>
        </w:numPr>
        <w:spacing w:after="0"/>
      </w:pPr>
      <w:r w:rsidRPr="003B24A7">
        <w:t>tunelový priechodný prierez + prierez 1SM</w:t>
      </w:r>
      <w:r w:rsidRPr="003B24A7">
        <w:rPr>
          <w:vertAlign w:val="subscript"/>
        </w:rPr>
        <w:t>E</w:t>
      </w:r>
      <w:r w:rsidRPr="003B24A7">
        <w:t xml:space="preserve"> u existujúcich tunelov</w:t>
      </w:r>
      <w:r w:rsidR="00A739A0" w:rsidRPr="003B24A7">
        <w:t>.</w:t>
      </w:r>
    </w:p>
    <w:p w14:paraId="5C2031E2" w14:textId="77777777" w:rsidR="000F2CB9" w:rsidRDefault="000F2CB9" w:rsidP="000D7ECE">
      <w:pPr>
        <w:spacing w:after="0"/>
        <w:contextualSpacing/>
        <w:rPr>
          <w:rFonts w:asciiTheme="minorHAnsi" w:hAnsiTheme="minorHAnsi"/>
          <w:b/>
          <w:sz w:val="24"/>
          <w:szCs w:val="24"/>
        </w:rPr>
      </w:pPr>
    </w:p>
    <w:p w14:paraId="5A2691C1" w14:textId="77777777" w:rsidR="000F2CB9" w:rsidRDefault="000F2CB9" w:rsidP="000D7ECE">
      <w:pPr>
        <w:spacing w:after="0"/>
        <w:contextualSpacing/>
        <w:rPr>
          <w:rFonts w:asciiTheme="minorHAnsi" w:hAnsiTheme="minorHAnsi"/>
          <w:b/>
          <w:sz w:val="24"/>
          <w:szCs w:val="24"/>
        </w:rPr>
      </w:pPr>
    </w:p>
    <w:p w14:paraId="14B26D1C" w14:textId="77777777" w:rsidR="000F2CB9" w:rsidRDefault="000F2CB9" w:rsidP="000D7ECE">
      <w:pPr>
        <w:spacing w:after="0"/>
        <w:contextualSpacing/>
        <w:rPr>
          <w:rFonts w:asciiTheme="minorHAnsi" w:hAnsiTheme="minorHAnsi"/>
          <w:b/>
          <w:sz w:val="24"/>
          <w:szCs w:val="24"/>
        </w:rPr>
      </w:pPr>
    </w:p>
    <w:p w14:paraId="1C109667" w14:textId="77777777" w:rsidR="00ED546B" w:rsidRDefault="00ED546B" w:rsidP="000D7ECE">
      <w:pPr>
        <w:spacing w:after="0"/>
        <w:contextualSpacing/>
        <w:rPr>
          <w:rFonts w:asciiTheme="minorHAnsi" w:hAnsiTheme="minorHAnsi"/>
          <w:b/>
          <w:sz w:val="24"/>
          <w:szCs w:val="24"/>
        </w:rPr>
      </w:pPr>
    </w:p>
    <w:p w14:paraId="4366AEFB" w14:textId="77777777" w:rsidR="00ED546B" w:rsidRDefault="00ED546B" w:rsidP="000D7ECE">
      <w:pPr>
        <w:spacing w:after="0"/>
        <w:contextualSpacing/>
        <w:rPr>
          <w:rFonts w:asciiTheme="minorHAnsi" w:hAnsiTheme="minorHAnsi"/>
          <w:b/>
          <w:sz w:val="24"/>
          <w:szCs w:val="24"/>
        </w:rPr>
      </w:pPr>
    </w:p>
    <w:p w14:paraId="5553AA8D" w14:textId="77777777" w:rsidR="000F2CB9" w:rsidRDefault="000F2CB9" w:rsidP="000D7ECE">
      <w:pPr>
        <w:spacing w:after="0"/>
        <w:contextualSpacing/>
        <w:rPr>
          <w:rFonts w:asciiTheme="minorHAnsi" w:hAnsiTheme="minorHAnsi"/>
          <w:b/>
          <w:sz w:val="24"/>
          <w:szCs w:val="24"/>
        </w:rPr>
      </w:pPr>
    </w:p>
    <w:p w14:paraId="05C2B520" w14:textId="77777777" w:rsidR="00EB070E" w:rsidRPr="003B24A7" w:rsidRDefault="00EC53A1" w:rsidP="000D7ECE">
      <w:pPr>
        <w:spacing w:after="0"/>
        <w:contextualSpacing/>
        <w:rPr>
          <w:rFonts w:asciiTheme="minorHAnsi" w:hAnsiTheme="minorHAnsi"/>
          <w:b/>
          <w:sz w:val="24"/>
          <w:szCs w:val="24"/>
        </w:rPr>
      </w:pPr>
      <w:r w:rsidRPr="003B24A7">
        <w:rPr>
          <w:rFonts w:asciiTheme="minorHAnsi" w:hAnsiTheme="minorHAnsi"/>
          <w:b/>
          <w:sz w:val="24"/>
          <w:szCs w:val="24"/>
        </w:rPr>
        <w:lastRenderedPageBreak/>
        <w:t>Mosty</w:t>
      </w:r>
    </w:p>
    <w:p w14:paraId="19AB2E32" w14:textId="77777777" w:rsidR="00EC53A1" w:rsidRPr="003B24A7" w:rsidRDefault="00FC44D4" w:rsidP="00FC44D4">
      <w:pPr>
        <w:spacing w:after="0"/>
        <w:rPr>
          <w:rStyle w:val="hps"/>
        </w:rPr>
      </w:pPr>
      <w:r w:rsidRPr="003B24A7">
        <w:rPr>
          <w:rStyle w:val="hps"/>
        </w:rPr>
        <w:t>Návrh bude rešpektovať nasledujúce normy a smernice:</w:t>
      </w:r>
    </w:p>
    <w:p w14:paraId="5717F606" w14:textId="77777777" w:rsidR="00FC44D4" w:rsidRPr="003B24A7" w:rsidRDefault="00FC44D4" w:rsidP="00784644">
      <w:pPr>
        <w:pStyle w:val="Odsekzoznamu"/>
        <w:numPr>
          <w:ilvl w:val="0"/>
          <w:numId w:val="65"/>
        </w:numPr>
        <w:spacing w:before="200" w:after="0"/>
      </w:pPr>
      <w:r w:rsidRPr="003B24A7">
        <w:t>STN 73 6200 : 1975  Mostné názvoslovie</w:t>
      </w:r>
      <w:r w:rsidR="00A739A0" w:rsidRPr="003B24A7">
        <w:t>.</w:t>
      </w:r>
    </w:p>
    <w:p w14:paraId="4D46376B" w14:textId="77777777" w:rsidR="00FC44D4" w:rsidRPr="003B24A7" w:rsidRDefault="00FC44D4" w:rsidP="00784644">
      <w:pPr>
        <w:pStyle w:val="Odsekzoznamu"/>
        <w:numPr>
          <w:ilvl w:val="0"/>
          <w:numId w:val="65"/>
        </w:numPr>
        <w:spacing w:after="0"/>
      </w:pPr>
      <w:r w:rsidRPr="003B24A7">
        <w:t>STN 73 6201 : 1999 Projektovanie mostných objektov</w:t>
      </w:r>
      <w:r w:rsidR="00A739A0" w:rsidRPr="003B24A7">
        <w:t>.</w:t>
      </w:r>
    </w:p>
    <w:p w14:paraId="19C8EBA6" w14:textId="77777777" w:rsidR="00FC44D4" w:rsidRPr="003B24A7" w:rsidRDefault="00FC44D4" w:rsidP="00784644">
      <w:pPr>
        <w:pStyle w:val="Odsekzoznamu"/>
        <w:numPr>
          <w:ilvl w:val="0"/>
          <w:numId w:val="65"/>
        </w:numPr>
        <w:spacing w:after="0"/>
      </w:pPr>
      <w:r w:rsidRPr="003B24A7">
        <w:rPr>
          <w:rStyle w:val="formtext"/>
        </w:rPr>
        <w:t>STN EN 1991-2:2006-05 (73 6203)</w:t>
      </w:r>
      <w:r w:rsidRPr="003B24A7">
        <w:t xml:space="preserve">  </w:t>
      </w:r>
      <w:r w:rsidRPr="003B24A7">
        <w:rPr>
          <w:rStyle w:val="formtext"/>
        </w:rPr>
        <w:t>Eurokód 1. Zaťaženia konštrukcií. Časť 2: Zaťaženia mostov dopravou</w:t>
      </w:r>
      <w:r w:rsidR="00A739A0" w:rsidRPr="003B24A7">
        <w:rPr>
          <w:rStyle w:val="formtext"/>
        </w:rPr>
        <w:t>.</w:t>
      </w:r>
    </w:p>
    <w:p w14:paraId="4C0508BC" w14:textId="77777777" w:rsidR="00FC44D4" w:rsidRPr="003B24A7" w:rsidRDefault="00FC44D4" w:rsidP="00784644">
      <w:pPr>
        <w:pStyle w:val="Odsekzoznamu"/>
        <w:numPr>
          <w:ilvl w:val="0"/>
          <w:numId w:val="65"/>
        </w:numPr>
        <w:spacing w:after="0"/>
      </w:pPr>
      <w:r w:rsidRPr="003B24A7">
        <w:t>STN EN 1990 Eurokód : 2004 Zásady navrhovania konštrukcií</w:t>
      </w:r>
      <w:r w:rsidR="00A739A0" w:rsidRPr="003B24A7">
        <w:t>.</w:t>
      </w:r>
    </w:p>
    <w:p w14:paraId="782CEE6F" w14:textId="77777777" w:rsidR="00FC44D4" w:rsidRPr="003B24A7" w:rsidRDefault="00FC44D4" w:rsidP="00784644">
      <w:pPr>
        <w:pStyle w:val="Odsekzoznamu"/>
        <w:numPr>
          <w:ilvl w:val="0"/>
          <w:numId w:val="65"/>
        </w:numPr>
        <w:spacing w:after="0"/>
      </w:pPr>
      <w:r w:rsidRPr="003B24A7">
        <w:t>STN EN 1990/NA  Eurokód : 2004 Zásady navrhovania konštrukcií, národná príloha 2004</w:t>
      </w:r>
      <w:r w:rsidR="00A739A0" w:rsidRPr="003B24A7">
        <w:t>.</w:t>
      </w:r>
    </w:p>
    <w:p w14:paraId="6EC405DE" w14:textId="77777777" w:rsidR="00FC44D4" w:rsidRPr="003B24A7" w:rsidRDefault="00FC44D4" w:rsidP="00784644">
      <w:pPr>
        <w:pStyle w:val="Odsekzoznamu"/>
        <w:numPr>
          <w:ilvl w:val="0"/>
          <w:numId w:val="65"/>
        </w:numPr>
        <w:spacing w:after="0"/>
      </w:pPr>
      <w:r w:rsidRPr="003B24A7">
        <w:t>STN EN 1990/A1  Eurokód : 2004 Zásady navrhovania konštrukcií, Zmena A1 2006</w:t>
      </w:r>
      <w:r w:rsidR="00A739A0" w:rsidRPr="003B24A7">
        <w:t>.</w:t>
      </w:r>
    </w:p>
    <w:p w14:paraId="71220510" w14:textId="77777777" w:rsidR="00FC44D4" w:rsidRPr="003B24A7" w:rsidRDefault="00FC44D4" w:rsidP="00784644">
      <w:pPr>
        <w:pStyle w:val="Odsekzoznamu"/>
        <w:numPr>
          <w:ilvl w:val="0"/>
          <w:numId w:val="65"/>
        </w:numPr>
        <w:spacing w:after="0"/>
      </w:pPr>
      <w:r w:rsidRPr="003B24A7">
        <w:t>STN EN 1990/A1/NA  Eurokód : 2004 Zásady navrhovania konštrukcií, Zmena A1, Národná príloha 2007</w:t>
      </w:r>
      <w:r w:rsidR="00A739A0" w:rsidRPr="003B24A7">
        <w:t>.</w:t>
      </w:r>
    </w:p>
    <w:p w14:paraId="41293AE9" w14:textId="77777777" w:rsidR="00FC44D4" w:rsidRPr="003B24A7" w:rsidRDefault="00FC44D4" w:rsidP="00784644">
      <w:pPr>
        <w:pStyle w:val="Odsekzoznamu"/>
        <w:numPr>
          <w:ilvl w:val="0"/>
          <w:numId w:val="65"/>
        </w:numPr>
        <w:spacing w:after="0"/>
      </w:pPr>
      <w:r w:rsidRPr="003B24A7">
        <w:t>STN EN 1991-1-1  Eurokód 1: Zaťaženia konštrukcií, Časť 1-1: Všeobecné zaťaženia – Národná príloha 2004</w:t>
      </w:r>
      <w:r w:rsidR="00A739A0" w:rsidRPr="003B24A7">
        <w:t>.</w:t>
      </w:r>
    </w:p>
    <w:p w14:paraId="65C5DF79" w14:textId="77777777" w:rsidR="00FC44D4" w:rsidRPr="003B24A7" w:rsidRDefault="00FC44D4" w:rsidP="00784644">
      <w:pPr>
        <w:pStyle w:val="Odsekzoznamu"/>
        <w:numPr>
          <w:ilvl w:val="0"/>
          <w:numId w:val="65"/>
        </w:numPr>
        <w:spacing w:after="0"/>
      </w:pPr>
      <w:r w:rsidRPr="003B24A7">
        <w:t>STN EN 1991-2 Eurokód 1: Zaťaženia konštrukcií, Časť 2: Zaťaženia mostov dopravou 2006</w:t>
      </w:r>
      <w:r w:rsidR="00A739A0" w:rsidRPr="003B24A7">
        <w:t>.</w:t>
      </w:r>
    </w:p>
    <w:p w14:paraId="731B1532" w14:textId="77777777" w:rsidR="00FC44D4" w:rsidRPr="003B24A7" w:rsidRDefault="00FC44D4" w:rsidP="00784644">
      <w:pPr>
        <w:pStyle w:val="Odsekzoznamu"/>
        <w:numPr>
          <w:ilvl w:val="0"/>
          <w:numId w:val="65"/>
        </w:numPr>
        <w:spacing w:after="0"/>
      </w:pPr>
      <w:r w:rsidRPr="003B24A7">
        <w:t>STN EN 1991-2/NA Eurokód 1: Zaťaženia konštrukcií, Časť 2: Zaťaženia mostov dopravou, Národná príloha 2007</w:t>
      </w:r>
      <w:r w:rsidR="00A739A0" w:rsidRPr="003B24A7">
        <w:t>.</w:t>
      </w:r>
    </w:p>
    <w:p w14:paraId="7109231C" w14:textId="77777777" w:rsidR="00FC44D4" w:rsidRPr="003B24A7" w:rsidRDefault="00FC44D4" w:rsidP="00784644">
      <w:pPr>
        <w:pStyle w:val="Odsekzoznamu"/>
        <w:numPr>
          <w:ilvl w:val="0"/>
          <w:numId w:val="65"/>
        </w:numPr>
        <w:spacing w:after="0"/>
      </w:pPr>
      <w:r w:rsidRPr="003B24A7">
        <w:t>ŽSR S5 „Správa železničných mostných objektov“</w:t>
      </w:r>
      <w:r w:rsidR="00A739A0" w:rsidRPr="003B24A7">
        <w:t>.</w:t>
      </w:r>
    </w:p>
    <w:p w14:paraId="0694E46F" w14:textId="77777777" w:rsidR="00FC44D4" w:rsidRPr="003B24A7" w:rsidRDefault="00FC44D4" w:rsidP="00784644">
      <w:pPr>
        <w:pStyle w:val="Odsekzoznamu"/>
        <w:numPr>
          <w:ilvl w:val="0"/>
          <w:numId w:val="65"/>
        </w:numPr>
        <w:spacing w:after="0"/>
        <w:rPr>
          <w:rStyle w:val="hps"/>
        </w:rPr>
      </w:pPr>
      <w:r w:rsidRPr="003B24A7">
        <w:t>Predpis Ž11 Všeobecné zásady a technické požiadavky na modernizované trate s ŽSR rozchodu 1435 mm + zmena č.1 VII. Kapitola čl.111, 112, 113</w:t>
      </w:r>
      <w:r w:rsidR="00A739A0" w:rsidRPr="003B24A7">
        <w:t>.</w:t>
      </w:r>
    </w:p>
    <w:p w14:paraId="190C2229" w14:textId="77777777" w:rsidR="00457A16" w:rsidRPr="003B24A7" w:rsidRDefault="00457A16" w:rsidP="00784644">
      <w:pPr>
        <w:pStyle w:val="Nadpis3"/>
        <w:numPr>
          <w:ilvl w:val="2"/>
          <w:numId w:val="75"/>
        </w:numPr>
        <w:rPr>
          <w:rFonts w:cs="Arial"/>
        </w:rPr>
      </w:pPr>
      <w:bookmarkStart w:id="27" w:name="_Toc395875834"/>
      <w:bookmarkStart w:id="28" w:name="_Toc433699391"/>
      <w:r w:rsidRPr="003B24A7">
        <w:rPr>
          <w:rFonts w:cs="Arial"/>
        </w:rPr>
        <w:t>Železničné oznamovacie a zabezpečovacie zariadenia</w:t>
      </w:r>
      <w:bookmarkEnd w:id="27"/>
      <w:bookmarkEnd w:id="28"/>
    </w:p>
    <w:p w14:paraId="01873C57" w14:textId="77777777" w:rsidR="00457A16" w:rsidRPr="003B24A7" w:rsidRDefault="00A67FEE" w:rsidP="00457A16">
      <w:r w:rsidRPr="003B24A7">
        <w:t>Nové zabezpečovacie zariadenia (staničné, traťové alebo priecestné) budú navrhované elektronické 3. kategórie podľa TNŽ 34 2620, TNŽ 34 2630 a STN P 34 2651. Delenie medzistaničných úsekov na viac priestorových oddielov robiť podľa požiadaviek priepustnej výkonnosti, použitie oddielových návestidiel s permisívnym významom návesti STOJ je dovolené. Všetky použité prvky a funkčné celky (vnútorné aj vonkajšie) musia byť schválené k použitiu v prevádzke na ŽSR.</w:t>
      </w:r>
    </w:p>
    <w:p w14:paraId="3C2286FC" w14:textId="77777777" w:rsidR="00A67FEE" w:rsidRPr="003B24A7" w:rsidRDefault="00A67FEE" w:rsidP="00457A16">
      <w:r w:rsidRPr="003B24A7">
        <w:t>V rámci štúdie bude zohľadnený strategický návrh ŽSR ohľadom dispečerského riadenia trate.</w:t>
      </w:r>
    </w:p>
    <w:p w14:paraId="13A13FED" w14:textId="77777777" w:rsidR="00A67FEE" w:rsidRPr="003B24A7" w:rsidRDefault="00A67FEE" w:rsidP="00457A16">
      <w:r w:rsidRPr="003B24A7">
        <w:t xml:space="preserve">Návrh oznamovacích zariadení bude vychádzať z riešenia aplikovaného v rámci modernizácie iných úsekov na ŽSR. </w:t>
      </w:r>
      <w:r w:rsidR="00967B83" w:rsidRPr="003B24A7">
        <w:t>Z hľadiska splnenia požiadaviek interoperability a pre potreby systému ETCS L2 bude riešený nový digitálny rádiový systém GSM-R.</w:t>
      </w:r>
    </w:p>
    <w:p w14:paraId="2C1E25E4" w14:textId="77777777" w:rsidR="007F35EB" w:rsidRPr="003B24A7" w:rsidRDefault="007F35EB" w:rsidP="00784644">
      <w:pPr>
        <w:pStyle w:val="Nadpis3"/>
        <w:numPr>
          <w:ilvl w:val="2"/>
          <w:numId w:val="75"/>
        </w:numPr>
      </w:pPr>
      <w:bookmarkStart w:id="29" w:name="_Toc395875836"/>
      <w:bookmarkStart w:id="30" w:name="_Toc433699392"/>
      <w:r w:rsidRPr="003B24A7">
        <w:t>Trakčné vedenie</w:t>
      </w:r>
      <w:bookmarkEnd w:id="29"/>
      <w:bookmarkEnd w:id="30"/>
    </w:p>
    <w:p w14:paraId="1BA0578C" w14:textId="77777777" w:rsidR="00967B83" w:rsidRPr="003B24A7" w:rsidRDefault="007F35EB" w:rsidP="007F35EB">
      <w:r w:rsidRPr="003B24A7">
        <w:t>V rámci trakčného vedenia bude realizovaný postupný prechod na  systém striedavej trakcie 25 kV, 50Hz a tiež  určené úseky,  ktoré budú prechodne prevádzkované systémom DC 3 kV a následne  prepnuté v dohodnutých etapách na systém striedavej trakcie 25 kV, 50 Hz. Bude stanovený harmonogram prepínania úsekov a určené zdroje napájania v jednotlivých etapách.</w:t>
      </w:r>
    </w:p>
    <w:p w14:paraId="714B66C7" w14:textId="77777777" w:rsidR="00AB290E" w:rsidRPr="003B24A7" w:rsidRDefault="00AB290E" w:rsidP="00784644">
      <w:pPr>
        <w:pStyle w:val="Nadpis3"/>
        <w:numPr>
          <w:ilvl w:val="2"/>
          <w:numId w:val="75"/>
        </w:numPr>
      </w:pPr>
      <w:bookmarkStart w:id="31" w:name="_Toc395875837"/>
      <w:bookmarkStart w:id="32" w:name="_Toc433699393"/>
      <w:r w:rsidRPr="003B24A7">
        <w:t>Elektrotechnika a</w:t>
      </w:r>
      <w:r w:rsidR="00C001EB" w:rsidRPr="003B24A7">
        <w:t> </w:t>
      </w:r>
      <w:r w:rsidRPr="003B24A7">
        <w:t>energetika</w:t>
      </w:r>
      <w:bookmarkEnd w:id="31"/>
      <w:bookmarkEnd w:id="32"/>
    </w:p>
    <w:p w14:paraId="74B2E716" w14:textId="77777777" w:rsidR="007F35EB" w:rsidRPr="003B24A7" w:rsidRDefault="005913B9" w:rsidP="00AB290E">
      <w:r w:rsidRPr="003B24A7">
        <w:rPr>
          <w:rFonts w:asciiTheme="minorHAnsi" w:hAnsiTheme="minorHAnsi"/>
        </w:rPr>
        <w:t>Podrobné informácie sú uvedené v Úvodnej správe, kapitola 1.8</w:t>
      </w:r>
      <w:r w:rsidR="00A739A0" w:rsidRPr="003B24A7">
        <w:rPr>
          <w:rFonts w:asciiTheme="minorHAnsi" w:hAnsiTheme="minorHAnsi"/>
        </w:rPr>
        <w:t>.</w:t>
      </w:r>
    </w:p>
    <w:p w14:paraId="0E582E82" w14:textId="77777777" w:rsidR="00585DFE" w:rsidRPr="003B24A7" w:rsidRDefault="00585DFE" w:rsidP="00784644">
      <w:pPr>
        <w:pStyle w:val="Nadpis2"/>
        <w:numPr>
          <w:ilvl w:val="1"/>
          <w:numId w:val="75"/>
        </w:numPr>
      </w:pPr>
      <w:bookmarkStart w:id="33" w:name="_Toc433699394"/>
      <w:r w:rsidRPr="003B24A7">
        <w:t>Prínosy stavby z hľadiska životného prostredia</w:t>
      </w:r>
      <w:bookmarkEnd w:id="33"/>
    </w:p>
    <w:p w14:paraId="67FCD9E9" w14:textId="77777777" w:rsidR="00967B83" w:rsidRPr="003B24A7" w:rsidRDefault="006A3E12" w:rsidP="006A3E12">
      <w:pPr>
        <w:rPr>
          <w:rFonts w:asciiTheme="minorHAnsi" w:hAnsiTheme="minorHAnsi" w:cs="Arial"/>
          <w:color w:val="222222"/>
        </w:rPr>
      </w:pPr>
      <w:r w:rsidRPr="003B24A7">
        <w:rPr>
          <w:rFonts w:asciiTheme="minorHAnsi" w:hAnsiTheme="minorHAnsi" w:cs="Arial"/>
          <w:color w:val="222222"/>
        </w:rPr>
        <w:t>Za základné prínos</w:t>
      </w:r>
      <w:r w:rsidR="00A739A0" w:rsidRPr="003B24A7">
        <w:rPr>
          <w:rFonts w:asciiTheme="minorHAnsi" w:hAnsiTheme="minorHAnsi" w:cs="Arial"/>
          <w:color w:val="222222"/>
        </w:rPr>
        <w:t>y</w:t>
      </w:r>
      <w:r w:rsidRPr="003B24A7">
        <w:rPr>
          <w:rFonts w:asciiTheme="minorHAnsi" w:hAnsiTheme="minorHAnsi" w:cs="Arial"/>
          <w:color w:val="222222"/>
        </w:rPr>
        <w:t xml:space="preserve"> stavby z hľadiska životného prostredia považujeme zníženie hlukovej záťaže okolitej zástavby výstavbou nových protihlukových stien a zriadením individuálnych protihlukových opatrení. K zníženiu hlučnosti prispeje aj použitie nového typu železničného zvršku - podvalov s pružným bezpodkladnicovým  </w:t>
      </w:r>
      <w:r w:rsidRPr="003B24A7">
        <w:rPr>
          <w:rStyle w:val="hps"/>
        </w:rPr>
        <w:t>upevnením</w:t>
      </w:r>
      <w:r w:rsidRPr="003B24A7">
        <w:rPr>
          <w:rFonts w:asciiTheme="minorHAnsi" w:hAnsiTheme="minorHAnsi" w:cs="Arial"/>
          <w:color w:val="222222"/>
        </w:rPr>
        <w:t xml:space="preserve"> a výhybiek s liatu srdcovkou. </w:t>
      </w:r>
    </w:p>
    <w:p w14:paraId="6A40B1AF" w14:textId="77777777" w:rsidR="006A3E12" w:rsidRPr="003B24A7" w:rsidRDefault="00986171" w:rsidP="006A3E12">
      <w:pPr>
        <w:rPr>
          <w:rStyle w:val="hps"/>
        </w:rPr>
      </w:pPr>
      <w:r w:rsidRPr="003B24A7">
        <w:rPr>
          <w:rStyle w:val="hps"/>
        </w:rPr>
        <w:lastRenderedPageBreak/>
        <w:t xml:space="preserve">Zvýšením atraktivity železničnej dopravy </w:t>
      </w:r>
      <w:r w:rsidR="00A739A0" w:rsidRPr="003B24A7">
        <w:rPr>
          <w:rStyle w:val="hps"/>
        </w:rPr>
        <w:t>tak</w:t>
      </w:r>
      <w:r w:rsidRPr="003B24A7">
        <w:rPr>
          <w:rStyle w:val="hps"/>
        </w:rPr>
        <w:t>tiež dôjde k prevedeni</w:t>
      </w:r>
      <w:r w:rsidR="00A739A0" w:rsidRPr="003B24A7">
        <w:rPr>
          <w:rStyle w:val="hps"/>
        </w:rPr>
        <w:t>u</w:t>
      </w:r>
      <w:r w:rsidRPr="003B24A7">
        <w:rPr>
          <w:rStyle w:val="hps"/>
        </w:rPr>
        <w:t xml:space="preserve"> časti dopravy z ciest na železnicu. Zníženie intenzity cestnej dopravy prinesie zníženie kongescií, hluku a emisií z cestnej dopravy, najmä z individuálnej osobnej dopravy.</w:t>
      </w:r>
    </w:p>
    <w:p w14:paraId="4EED71F2" w14:textId="77777777" w:rsidR="00A739A0" w:rsidRPr="000F2CB9" w:rsidRDefault="00A739A0" w:rsidP="000F2CB9">
      <w:pPr>
        <w:rPr>
          <w:rStyle w:val="hps"/>
          <w:b/>
        </w:rPr>
      </w:pPr>
      <w:r w:rsidRPr="00221924">
        <w:rPr>
          <w:rStyle w:val="hps"/>
        </w:rPr>
        <w:t xml:space="preserve">Bližšie o dopadoch na životné prostredie a o procese posudzovania vplyvov na životné prostredie sa venuje </w:t>
      </w:r>
      <w:r w:rsidR="00014A95" w:rsidRPr="00221924">
        <w:rPr>
          <w:rStyle w:val="hps"/>
        </w:rPr>
        <w:t>k</w:t>
      </w:r>
      <w:r w:rsidRPr="00221924">
        <w:rPr>
          <w:rStyle w:val="hps"/>
        </w:rPr>
        <w:t>apitola 4 a prílohy č.9 – Správa pre Etapu 2 a č.11 – Správa pre Etapu 4.</w:t>
      </w:r>
    </w:p>
    <w:p w14:paraId="063935EC" w14:textId="77777777" w:rsidR="004D3998" w:rsidRPr="003B24A7" w:rsidRDefault="00A67D86" w:rsidP="00784644">
      <w:pPr>
        <w:pStyle w:val="Nadpis2"/>
        <w:numPr>
          <w:ilvl w:val="1"/>
          <w:numId w:val="75"/>
        </w:numPr>
      </w:pPr>
      <w:bookmarkStart w:id="34" w:name="_Toc433699395"/>
      <w:r w:rsidRPr="003B24A7">
        <w:t>Väzba na ostatnú hromadnú dopravu a prestupné uzly</w:t>
      </w:r>
      <w:bookmarkEnd w:id="34"/>
    </w:p>
    <w:p w14:paraId="5BD64C84" w14:textId="77777777" w:rsidR="00A8738A" w:rsidRPr="003B24A7" w:rsidRDefault="009406AB" w:rsidP="00A8738A">
      <w:pPr>
        <w:spacing w:after="0"/>
        <w:contextualSpacing/>
        <w:rPr>
          <w:rFonts w:asciiTheme="minorHAnsi" w:hAnsiTheme="minorHAnsi" w:cs="Arial"/>
          <w:color w:val="222222"/>
        </w:rPr>
      </w:pPr>
      <w:r w:rsidRPr="003B24A7">
        <w:rPr>
          <w:rFonts w:asciiTheme="minorHAnsi" w:hAnsiTheme="minorHAnsi" w:cs="Arial"/>
          <w:color w:val="222222"/>
        </w:rPr>
        <w:t>Po modernizácii trati sa predpokladá úzka spolupráca (nie konkurenci</w:t>
      </w:r>
      <w:r w:rsidR="00014A95" w:rsidRPr="003B24A7">
        <w:rPr>
          <w:rFonts w:asciiTheme="minorHAnsi" w:hAnsiTheme="minorHAnsi" w:cs="Arial"/>
          <w:color w:val="222222"/>
        </w:rPr>
        <w:t>a</w:t>
      </w:r>
      <w:r w:rsidRPr="003B24A7">
        <w:rPr>
          <w:rFonts w:asciiTheme="minorHAnsi" w:hAnsiTheme="minorHAnsi" w:cs="Arial"/>
          <w:color w:val="222222"/>
        </w:rPr>
        <w:t>) oboch druhov dopravy. Železničná doprava bude tvoriť chrbticový segment nielen diaľkov</w:t>
      </w:r>
      <w:r w:rsidR="00014A95" w:rsidRPr="003B24A7">
        <w:rPr>
          <w:rFonts w:asciiTheme="minorHAnsi" w:hAnsiTheme="minorHAnsi" w:cs="Arial"/>
          <w:color w:val="222222"/>
        </w:rPr>
        <w:t>ej</w:t>
      </w:r>
      <w:r w:rsidRPr="003B24A7">
        <w:rPr>
          <w:rFonts w:asciiTheme="minorHAnsi" w:hAnsiTheme="minorHAnsi" w:cs="Arial"/>
          <w:color w:val="222222"/>
        </w:rPr>
        <w:t>, ale aj regionálnej dopravy, ktorú dnes tvor</w:t>
      </w:r>
      <w:r w:rsidR="00014A95" w:rsidRPr="003B24A7">
        <w:rPr>
          <w:rFonts w:asciiTheme="minorHAnsi" w:hAnsiTheme="minorHAnsi" w:cs="Arial"/>
          <w:color w:val="222222"/>
        </w:rPr>
        <w:t>ia</w:t>
      </w:r>
      <w:r w:rsidRPr="003B24A7">
        <w:rPr>
          <w:rFonts w:asciiTheme="minorHAnsi" w:hAnsiTheme="minorHAnsi" w:cs="Arial"/>
          <w:color w:val="222222"/>
        </w:rPr>
        <w:t xml:space="preserve"> autobusové linky. Na regionálnu železničnú dopravu budú v prestupových uzloch nadväzovať na</w:t>
      </w:r>
      <w:r w:rsidR="00014A95" w:rsidRPr="003B24A7">
        <w:rPr>
          <w:rFonts w:asciiTheme="minorHAnsi" w:hAnsiTheme="minorHAnsi" w:cs="Arial"/>
          <w:color w:val="222222"/>
        </w:rPr>
        <w:t xml:space="preserve">dväzné </w:t>
      </w:r>
      <w:r w:rsidRPr="003B24A7">
        <w:rPr>
          <w:rFonts w:asciiTheme="minorHAnsi" w:hAnsiTheme="minorHAnsi" w:cs="Arial"/>
          <w:color w:val="222222"/>
        </w:rPr>
        <w:t xml:space="preserve">autobusové linky. Železničná regionálna doprava bude </w:t>
      </w:r>
      <w:r w:rsidR="003801F3" w:rsidRPr="003B24A7">
        <w:t>organizovaná na riešenej trati na troch základných úsekoch:</w:t>
      </w:r>
      <w:r w:rsidRPr="003B24A7">
        <w:rPr>
          <w:rFonts w:asciiTheme="minorHAnsi" w:hAnsiTheme="minorHAnsi" w:cs="Arial"/>
          <w:color w:val="222222"/>
        </w:rPr>
        <w:t xml:space="preserve"> </w:t>
      </w:r>
      <w:r w:rsidR="00A8738A" w:rsidRPr="003B24A7">
        <w:rPr>
          <w:rFonts w:asciiTheme="minorHAnsi" w:hAnsiTheme="minorHAnsi" w:cs="Arial"/>
          <w:color w:val="222222"/>
        </w:rPr>
        <w:t xml:space="preserve">Žilina – Poprad-Tatry, Poprad-Tatry – Košice, </w:t>
      </w:r>
      <w:r w:rsidR="00A8738A" w:rsidRPr="003B24A7">
        <w:rPr>
          <w:rFonts w:asciiTheme="minorHAnsi" w:hAnsiTheme="minorHAnsi" w:cs="Arial"/>
          <w:color w:val="222222"/>
        </w:rPr>
        <w:tab/>
        <w:t>Košice – Čierna nad Tisou.</w:t>
      </w:r>
    </w:p>
    <w:p w14:paraId="47423D1E" w14:textId="77777777" w:rsidR="004D3998" w:rsidRPr="003B24A7" w:rsidRDefault="00A8738A" w:rsidP="00A8738A">
      <w:pPr>
        <w:spacing w:after="0"/>
        <w:contextualSpacing/>
        <w:rPr>
          <w:rFonts w:asciiTheme="minorHAnsi" w:hAnsiTheme="minorHAnsi" w:cs="Arial"/>
          <w:color w:val="222222"/>
        </w:rPr>
      </w:pPr>
      <w:r w:rsidRPr="003B24A7">
        <w:rPr>
          <w:rFonts w:asciiTheme="minorHAnsi" w:hAnsiTheme="minorHAnsi" w:cs="Arial"/>
          <w:color w:val="222222"/>
        </w:rPr>
        <w:t xml:space="preserve">Vozebné ramená niektorých spojov môžu byť skrátené resp. predĺžené v závislosti od požiadaviek na prepravu.  </w:t>
      </w:r>
      <w:r w:rsidR="00014A95" w:rsidRPr="003B24A7">
        <w:rPr>
          <w:rFonts w:asciiTheme="minorHAnsi" w:hAnsiTheme="minorHAnsi" w:cs="Arial"/>
          <w:color w:val="222222"/>
        </w:rPr>
        <w:t>Bližšie v prílohe č. 1 Dopravná technológia</w:t>
      </w:r>
      <w:r w:rsidR="009406AB" w:rsidRPr="003B24A7">
        <w:rPr>
          <w:rFonts w:asciiTheme="minorHAnsi" w:hAnsiTheme="minorHAnsi" w:cs="Arial"/>
          <w:color w:val="222222"/>
        </w:rPr>
        <w:t xml:space="preserve"> a č. 2 </w:t>
      </w:r>
      <w:r w:rsidR="007A3930" w:rsidRPr="003B24A7">
        <w:rPr>
          <w:rFonts w:asciiTheme="minorHAnsi" w:hAnsiTheme="minorHAnsi" w:cs="Arial"/>
          <w:color w:val="222222"/>
        </w:rPr>
        <w:t>Dopravný model</w:t>
      </w:r>
      <w:r w:rsidR="009406AB" w:rsidRPr="003B24A7">
        <w:rPr>
          <w:rFonts w:asciiTheme="minorHAnsi" w:hAnsiTheme="minorHAnsi" w:cs="Arial"/>
          <w:color w:val="222222"/>
        </w:rPr>
        <w:t>.</w:t>
      </w:r>
    </w:p>
    <w:p w14:paraId="532F8795" w14:textId="77777777" w:rsidR="0045089C" w:rsidRPr="003B24A7" w:rsidRDefault="0045089C" w:rsidP="00784644">
      <w:pPr>
        <w:pStyle w:val="Nadpis2"/>
        <w:numPr>
          <w:ilvl w:val="1"/>
          <w:numId w:val="75"/>
        </w:numPr>
      </w:pPr>
      <w:bookmarkStart w:id="35" w:name="_Toc433699396"/>
      <w:r w:rsidRPr="003B24A7">
        <w:t>Hodnotené varianty</w:t>
      </w:r>
      <w:bookmarkEnd w:id="35"/>
    </w:p>
    <w:p w14:paraId="6171373E" w14:textId="77777777" w:rsidR="0045089C" w:rsidRPr="003B24A7" w:rsidRDefault="00157174" w:rsidP="0045089C">
      <w:pPr>
        <w:spacing w:after="0"/>
        <w:contextualSpacing/>
        <w:rPr>
          <w:rFonts w:asciiTheme="minorHAnsi" w:hAnsiTheme="minorHAnsi" w:cs="Arial"/>
          <w:color w:val="222222"/>
        </w:rPr>
      </w:pPr>
      <w:r w:rsidRPr="003B24A7">
        <w:rPr>
          <w:rFonts w:asciiTheme="minorHAnsi" w:hAnsiTheme="minorHAnsi" w:cs="Arial"/>
          <w:color w:val="222222"/>
        </w:rPr>
        <w:t xml:space="preserve">Cieľom štúdie </w:t>
      </w:r>
      <w:r w:rsidR="007460F1" w:rsidRPr="003B24A7">
        <w:rPr>
          <w:rFonts w:asciiTheme="minorHAnsi" w:hAnsiTheme="minorHAnsi" w:cs="Arial"/>
          <w:color w:val="222222"/>
        </w:rPr>
        <w:t>realizovateľnosti – aktualizácia, úsek Žilina – Košice – Čierna nad Tisou</w:t>
      </w:r>
      <w:r w:rsidRPr="003B24A7">
        <w:rPr>
          <w:rFonts w:asciiTheme="minorHAnsi" w:hAnsiTheme="minorHAnsi" w:cs="Arial"/>
          <w:color w:val="222222"/>
        </w:rPr>
        <w:t xml:space="preserve"> je komplexne posúdiť variantné riešenie úsekov trate medzi </w:t>
      </w:r>
      <w:r w:rsidR="00014A95" w:rsidRPr="003B24A7">
        <w:rPr>
          <w:rFonts w:asciiTheme="minorHAnsi" w:hAnsiTheme="minorHAnsi" w:cs="Arial"/>
          <w:color w:val="222222"/>
        </w:rPr>
        <w:t>ŽST</w:t>
      </w:r>
      <w:r w:rsidR="006840A0" w:rsidRPr="003B24A7">
        <w:rPr>
          <w:rFonts w:asciiTheme="minorHAnsi" w:hAnsiTheme="minorHAnsi" w:cs="Arial"/>
          <w:color w:val="222222"/>
        </w:rPr>
        <w:t xml:space="preserve"> Žilina</w:t>
      </w:r>
      <w:r w:rsidRPr="003B24A7">
        <w:rPr>
          <w:rFonts w:asciiTheme="minorHAnsi" w:hAnsiTheme="minorHAnsi" w:cs="Arial"/>
          <w:color w:val="222222"/>
        </w:rPr>
        <w:t xml:space="preserve"> a </w:t>
      </w:r>
      <w:r w:rsidR="00014A95" w:rsidRPr="003B24A7">
        <w:rPr>
          <w:rFonts w:asciiTheme="minorHAnsi" w:hAnsiTheme="minorHAnsi" w:cs="Arial"/>
          <w:color w:val="222222"/>
        </w:rPr>
        <w:t>ŽST</w:t>
      </w:r>
      <w:r w:rsidRPr="003B24A7">
        <w:rPr>
          <w:rFonts w:asciiTheme="minorHAnsi" w:hAnsiTheme="minorHAnsi" w:cs="Arial"/>
          <w:color w:val="222222"/>
        </w:rPr>
        <w:t xml:space="preserve"> </w:t>
      </w:r>
      <w:r w:rsidR="006840A0" w:rsidRPr="003B24A7">
        <w:rPr>
          <w:rFonts w:asciiTheme="minorHAnsi" w:hAnsiTheme="minorHAnsi" w:cs="Arial"/>
          <w:color w:val="222222"/>
        </w:rPr>
        <w:t>Košice</w:t>
      </w:r>
      <w:r w:rsidRPr="003B24A7">
        <w:rPr>
          <w:rFonts w:asciiTheme="minorHAnsi" w:hAnsiTheme="minorHAnsi" w:cs="Arial"/>
          <w:color w:val="222222"/>
        </w:rPr>
        <w:t xml:space="preserve">, pretože úsek </w:t>
      </w:r>
      <w:r w:rsidR="006840A0" w:rsidRPr="003B24A7">
        <w:rPr>
          <w:rFonts w:asciiTheme="minorHAnsi" w:hAnsiTheme="minorHAnsi" w:cs="Arial"/>
          <w:color w:val="222222"/>
        </w:rPr>
        <w:t>Košice – Čierna nad Tisou</w:t>
      </w:r>
      <w:r w:rsidRPr="003B24A7">
        <w:rPr>
          <w:rFonts w:asciiTheme="minorHAnsi" w:hAnsiTheme="minorHAnsi" w:cs="Arial"/>
          <w:color w:val="222222"/>
        </w:rPr>
        <w:t xml:space="preserve"> je </w:t>
      </w:r>
      <w:r w:rsidR="006840A0" w:rsidRPr="003B24A7">
        <w:rPr>
          <w:rFonts w:asciiTheme="minorHAnsi" w:hAnsiTheme="minorHAnsi" w:cs="Arial"/>
          <w:color w:val="222222"/>
        </w:rPr>
        <w:t>invariantný</w:t>
      </w:r>
      <w:r w:rsidRPr="003B24A7">
        <w:rPr>
          <w:rFonts w:asciiTheme="minorHAnsi" w:hAnsiTheme="minorHAnsi" w:cs="Arial"/>
          <w:color w:val="222222"/>
        </w:rPr>
        <w:t xml:space="preserve">. </w:t>
      </w:r>
      <w:r w:rsidR="009D7560" w:rsidRPr="003B24A7">
        <w:rPr>
          <w:rFonts w:asciiTheme="minorHAnsi" w:hAnsiTheme="minorHAnsi" w:cs="Arial"/>
          <w:color w:val="222222"/>
        </w:rPr>
        <w:t>ŠR</w:t>
      </w:r>
      <w:r w:rsidRPr="003B24A7">
        <w:rPr>
          <w:rFonts w:asciiTheme="minorHAnsi" w:hAnsiTheme="minorHAnsi" w:cs="Arial"/>
          <w:color w:val="222222"/>
        </w:rPr>
        <w:t xml:space="preserve"> uvažuje celkom so </w:t>
      </w:r>
      <w:r w:rsidR="009D7560" w:rsidRPr="003B24A7">
        <w:rPr>
          <w:rFonts w:asciiTheme="minorHAnsi" w:hAnsiTheme="minorHAnsi" w:cs="Arial"/>
          <w:color w:val="222222"/>
        </w:rPr>
        <w:t>štyrmi</w:t>
      </w:r>
      <w:r w:rsidRPr="003B24A7">
        <w:rPr>
          <w:rFonts w:asciiTheme="minorHAnsi" w:hAnsiTheme="minorHAnsi" w:cs="Arial"/>
          <w:color w:val="222222"/>
        </w:rPr>
        <w:t xml:space="preserve"> </w:t>
      </w:r>
      <w:r w:rsidR="001F1E46" w:rsidRPr="003B24A7">
        <w:rPr>
          <w:rFonts w:asciiTheme="minorHAnsi" w:hAnsiTheme="minorHAnsi" w:cs="Arial"/>
          <w:color w:val="222222"/>
        </w:rPr>
        <w:t>čiastkovými (</w:t>
      </w:r>
      <w:r w:rsidRPr="003B24A7">
        <w:rPr>
          <w:rFonts w:asciiTheme="minorHAnsi" w:hAnsiTheme="minorHAnsi" w:cs="Arial"/>
          <w:color w:val="222222"/>
        </w:rPr>
        <w:t>projektovými</w:t>
      </w:r>
      <w:r w:rsidR="001F1E46" w:rsidRPr="003B24A7">
        <w:rPr>
          <w:rFonts w:asciiTheme="minorHAnsi" w:hAnsiTheme="minorHAnsi" w:cs="Arial"/>
          <w:color w:val="222222"/>
        </w:rPr>
        <w:t>)</w:t>
      </w:r>
      <w:r w:rsidRPr="003B24A7">
        <w:rPr>
          <w:rFonts w:asciiTheme="minorHAnsi" w:hAnsiTheme="minorHAnsi" w:cs="Arial"/>
          <w:color w:val="222222"/>
        </w:rPr>
        <w:t xml:space="preserve"> </w:t>
      </w:r>
      <w:r w:rsidR="00A5573E" w:rsidRPr="003B24A7">
        <w:rPr>
          <w:rFonts w:asciiTheme="minorHAnsi" w:hAnsiTheme="minorHAnsi" w:cs="Arial"/>
          <w:color w:val="222222"/>
        </w:rPr>
        <w:t>alternatívami</w:t>
      </w:r>
      <w:r w:rsidRPr="003B24A7">
        <w:rPr>
          <w:rFonts w:asciiTheme="minorHAnsi" w:hAnsiTheme="minorHAnsi" w:cs="Arial"/>
          <w:color w:val="222222"/>
        </w:rPr>
        <w:t xml:space="preserve"> a</w:t>
      </w:r>
      <w:r w:rsidR="00014A95" w:rsidRPr="003B24A7">
        <w:rPr>
          <w:rFonts w:asciiTheme="minorHAnsi" w:hAnsiTheme="minorHAnsi" w:cs="Arial"/>
          <w:color w:val="222222"/>
        </w:rPr>
        <w:t> s jednou</w:t>
      </w:r>
      <w:r w:rsidRPr="003B24A7">
        <w:rPr>
          <w:rFonts w:asciiTheme="minorHAnsi" w:hAnsiTheme="minorHAnsi" w:cs="Arial"/>
          <w:color w:val="222222"/>
        </w:rPr>
        <w:t xml:space="preserve"> </w:t>
      </w:r>
      <w:r w:rsidR="00A5573E" w:rsidRPr="003B24A7">
        <w:rPr>
          <w:rFonts w:asciiTheme="minorHAnsi" w:hAnsiTheme="minorHAnsi" w:cs="Arial"/>
          <w:color w:val="222222"/>
        </w:rPr>
        <w:t>alternatívou</w:t>
      </w:r>
      <w:r w:rsidRPr="003B24A7">
        <w:rPr>
          <w:rFonts w:asciiTheme="minorHAnsi" w:hAnsiTheme="minorHAnsi" w:cs="Arial"/>
          <w:color w:val="222222"/>
        </w:rPr>
        <w:t xml:space="preserve"> bez projektu. V tejto kapitole sú popísané </w:t>
      </w:r>
      <w:r w:rsidR="00223FE8" w:rsidRPr="003B24A7">
        <w:rPr>
          <w:rFonts w:asciiTheme="minorHAnsi" w:hAnsiTheme="minorHAnsi" w:cs="Arial"/>
          <w:color w:val="222222"/>
        </w:rPr>
        <w:t>iba vybrané</w:t>
      </w:r>
      <w:r w:rsidRPr="003B24A7">
        <w:rPr>
          <w:rFonts w:asciiTheme="minorHAnsi" w:hAnsiTheme="minorHAnsi" w:cs="Arial"/>
          <w:color w:val="222222"/>
        </w:rPr>
        <w:t xml:space="preserve"> varianty riešenia</w:t>
      </w:r>
      <w:r w:rsidR="00223FE8" w:rsidRPr="003B24A7">
        <w:rPr>
          <w:rFonts w:asciiTheme="minorHAnsi" w:hAnsiTheme="minorHAnsi" w:cs="Arial"/>
          <w:color w:val="222222"/>
        </w:rPr>
        <w:t xml:space="preserve"> na základe MCA vypracovanej v Etape 3</w:t>
      </w:r>
      <w:r w:rsidRPr="003B24A7">
        <w:rPr>
          <w:rFonts w:asciiTheme="minorHAnsi" w:hAnsiTheme="minorHAnsi" w:cs="Arial"/>
          <w:color w:val="222222"/>
        </w:rPr>
        <w:t>.</w:t>
      </w:r>
      <w:r w:rsidR="001F1E46" w:rsidRPr="003B24A7">
        <w:rPr>
          <w:rFonts w:asciiTheme="minorHAnsi" w:hAnsiTheme="minorHAnsi" w:cs="Arial"/>
          <w:color w:val="222222"/>
        </w:rPr>
        <w:t xml:space="preserve"> Vysvetlenie k názvom úsekov je v prílohe B.9 Schéma delenia pre MCA.</w:t>
      </w:r>
      <w:r w:rsidR="00E96890" w:rsidRPr="003B24A7">
        <w:rPr>
          <w:rFonts w:asciiTheme="minorHAnsi" w:hAnsiTheme="minorHAnsi" w:cs="Arial"/>
          <w:color w:val="222222"/>
        </w:rPr>
        <w:t xml:space="preserve"> Zoznam a popis všetkých čiastkových alternatív je uvedený v prílohe č. 10 –  Správa pre Etapu 3.</w:t>
      </w:r>
    </w:p>
    <w:p w14:paraId="4F6136BD" w14:textId="77777777" w:rsidR="00E1436A" w:rsidRPr="003B24A7" w:rsidRDefault="007041B8" w:rsidP="00784644">
      <w:pPr>
        <w:pStyle w:val="Nadpis3"/>
        <w:numPr>
          <w:ilvl w:val="2"/>
          <w:numId w:val="67"/>
        </w:numPr>
        <w:rPr>
          <w:rFonts w:asciiTheme="minorHAnsi" w:hAnsiTheme="minorHAnsi"/>
          <w:szCs w:val="24"/>
        </w:rPr>
      </w:pPr>
      <w:bookmarkStart w:id="36" w:name="_Toc433699397"/>
      <w:r w:rsidRPr="003B24A7">
        <w:t>Súčasný stav</w:t>
      </w:r>
      <w:bookmarkEnd w:id="36"/>
    </w:p>
    <w:p w14:paraId="5F7DDC1B" w14:textId="77777777" w:rsidR="00E1436A" w:rsidRPr="003B24A7" w:rsidRDefault="005D5722" w:rsidP="00E1436A">
      <w:pPr>
        <w:rPr>
          <w:rFonts w:asciiTheme="minorHAnsi" w:hAnsiTheme="minorHAnsi"/>
        </w:rPr>
      </w:pPr>
      <w:r w:rsidRPr="003B24A7">
        <w:rPr>
          <w:rFonts w:asciiTheme="minorHAnsi" w:hAnsiTheme="minorHAnsi"/>
        </w:rPr>
        <w:t>Opis súčasného stavu je uvedený v prílohe č. 8 –  Správa pre Etapu 1, kapitola 3.2.</w:t>
      </w:r>
    </w:p>
    <w:p w14:paraId="7A71E3C7" w14:textId="77777777" w:rsidR="008D181A" w:rsidRPr="003B24A7" w:rsidRDefault="008D181A" w:rsidP="00784644">
      <w:pPr>
        <w:pStyle w:val="Nadpis3"/>
        <w:numPr>
          <w:ilvl w:val="2"/>
          <w:numId w:val="67"/>
        </w:numPr>
        <w:rPr>
          <w:rFonts w:asciiTheme="minorHAnsi" w:hAnsiTheme="minorHAnsi"/>
          <w:szCs w:val="24"/>
        </w:rPr>
      </w:pPr>
      <w:bookmarkStart w:id="37" w:name="_Toc433699398"/>
      <w:r w:rsidRPr="003B24A7">
        <w:t>Koncepčné návrhy koridoru</w:t>
      </w:r>
      <w:bookmarkEnd w:id="37"/>
    </w:p>
    <w:p w14:paraId="7E3C3FAD" w14:textId="77777777" w:rsidR="008D181A" w:rsidRPr="003B24A7" w:rsidRDefault="008D181A" w:rsidP="008D181A">
      <w:pPr>
        <w:rPr>
          <w:rFonts w:asciiTheme="minorHAnsi" w:hAnsiTheme="minorHAnsi"/>
        </w:rPr>
      </w:pPr>
      <w:r w:rsidRPr="003B24A7">
        <w:t xml:space="preserve">Koncepčné návrhy koridoru </w:t>
      </w:r>
      <w:r w:rsidR="00014A95" w:rsidRPr="003B24A7">
        <w:t xml:space="preserve">1 </w:t>
      </w:r>
      <w:r w:rsidRPr="003B24A7">
        <w:t>– 5 - boli definované na základe cieľov a zodpovedajúcich technických parametrov pre jednotlivé úseky koridoru.</w:t>
      </w:r>
    </w:p>
    <w:p w14:paraId="6863CFC0" w14:textId="77777777" w:rsidR="008D181A" w:rsidRPr="003B24A7" w:rsidRDefault="008D181A" w:rsidP="001D2750">
      <w:pPr>
        <w:pStyle w:val="Zvraznennadpis"/>
        <w:rPr>
          <w:bCs/>
          <w:sz w:val="24"/>
          <w:szCs w:val="24"/>
        </w:rPr>
      </w:pPr>
      <w:bookmarkStart w:id="38" w:name="_Toc427310689"/>
      <w:r w:rsidRPr="003B24A7">
        <w:rPr>
          <w:bCs/>
          <w:sz w:val="24"/>
          <w:szCs w:val="24"/>
        </w:rPr>
        <w:t xml:space="preserve">Koncepcia 1 – </w:t>
      </w:r>
      <w:bookmarkEnd w:id="38"/>
      <w:r w:rsidRPr="003B24A7">
        <w:rPr>
          <w:bCs/>
          <w:sz w:val="24"/>
          <w:szCs w:val="24"/>
        </w:rPr>
        <w:t>základná</w:t>
      </w:r>
    </w:p>
    <w:p w14:paraId="5825D4FC" w14:textId="77777777" w:rsidR="008D181A" w:rsidRPr="003B24A7" w:rsidRDefault="008D181A" w:rsidP="0003280F">
      <w:pPr>
        <w:spacing w:after="0"/>
      </w:pPr>
      <w:r w:rsidRPr="003B24A7">
        <w:t>Prístup k tvorbe čiastkových alternatív pre „Koncepciu koridoru 1 – Základnú“ je pri rozsiahlej minimalizácii investičných nákladov modernizovať infraštruktúru na dosiahnutie základných špecifických cieľov, hlavne splnenie podmienky na realizovateľnosť výhľadového (nového) taktového GVD 2020 so skrátením jazdného času na úrovni 20 -23 minút a s čiastočne pravidelným rozložením úspory jazdného času na úseky Žilina – Poprad a Poprad - Košice.</w:t>
      </w:r>
    </w:p>
    <w:p w14:paraId="3E68B864" w14:textId="77777777" w:rsidR="008D181A" w:rsidRPr="003B24A7" w:rsidRDefault="008D181A" w:rsidP="0003280F">
      <w:pPr>
        <w:spacing w:after="0"/>
      </w:pPr>
      <w:r w:rsidRPr="003B24A7">
        <w:t xml:space="preserve">Pre Koncepciu 1 – Základnú sú používané čiastkové trasovania pre rýchlosti 120 a 140 km/h. Pri uvážení výšky IN na odstránenie úsekov s nízkymi traťovými rýchlosťami sú uvedené rýchlosti </w:t>
      </w:r>
      <w:r w:rsidR="00294A35" w:rsidRPr="003B24A7">
        <w:t xml:space="preserve">v </w:t>
      </w:r>
      <w:r w:rsidRPr="003B24A7">
        <w:t xml:space="preserve">zostavených čiastkových alternatívach doplnené aj úsekmi s miestnymi obmedzeniami rýchlosti </w:t>
      </w:r>
      <w:r w:rsidR="00294A35" w:rsidRPr="003B24A7">
        <w:t>V</w:t>
      </w:r>
      <w:r w:rsidRPr="003B24A7">
        <w:t xml:space="preserve">  na 100, 90, 80 a 60 km/h.</w:t>
      </w:r>
    </w:p>
    <w:p w14:paraId="52769CEF" w14:textId="77777777" w:rsidR="0003280F" w:rsidRPr="003B24A7" w:rsidRDefault="0003280F" w:rsidP="001D2750">
      <w:pPr>
        <w:pStyle w:val="Zvraznennadpis"/>
        <w:rPr>
          <w:b w:val="0"/>
          <w:bCs/>
          <w:sz w:val="24"/>
          <w:szCs w:val="24"/>
        </w:rPr>
      </w:pPr>
      <w:bookmarkStart w:id="39" w:name="_Toc427310690"/>
      <w:r w:rsidRPr="003B24A7">
        <w:rPr>
          <w:bCs/>
          <w:sz w:val="24"/>
          <w:szCs w:val="24"/>
        </w:rPr>
        <w:t xml:space="preserve">Koncepcia 2 – </w:t>
      </w:r>
      <w:bookmarkEnd w:id="39"/>
      <w:r w:rsidRPr="003B24A7">
        <w:rPr>
          <w:bCs/>
          <w:sz w:val="24"/>
          <w:szCs w:val="24"/>
        </w:rPr>
        <w:t>stredná</w:t>
      </w:r>
    </w:p>
    <w:p w14:paraId="2B6F570A" w14:textId="77777777" w:rsidR="0003280F" w:rsidRPr="003B24A7" w:rsidRDefault="0003280F" w:rsidP="0003280F">
      <w:pPr>
        <w:spacing w:after="0"/>
      </w:pPr>
      <w:r w:rsidRPr="003B24A7">
        <w:t>Prístup k tvorbe čiastkových alternatív pre „Koncepciu koridoru 2 – Strednú“ je modernizovať infraštruktúru na dosiahnutie základných špecifických cieľov, hlavne splnenie podmienky na realizovateľnosť výhľadového  taktového GVD 2020 a so zvýšením konkurencieschopnosti vlakovej dopravy voči IAD na základnú úroveň skrátením jazdného času na úrovni 30 až 40 minút a s čiastočne pravidelným rozložením úspory jazdného času na úseky Žilina – Poprad a Poprad - Košice.</w:t>
      </w:r>
    </w:p>
    <w:p w14:paraId="696AE8C8" w14:textId="77777777" w:rsidR="0003280F" w:rsidRPr="003B24A7" w:rsidRDefault="0003280F" w:rsidP="0003280F">
      <w:pPr>
        <w:spacing w:after="0"/>
      </w:pPr>
      <w:r w:rsidRPr="003B24A7">
        <w:lastRenderedPageBreak/>
        <w:t xml:space="preserve">Pre Koncepciu 2 – Strednú sú používané čiastkové trasovania pre všetky rýchlosti (120, 140 a 160 km/h). Pri uvážení výšky IN na odstránenie úsekov s nízkymi traťovými rýchlosťami sú uvedené rýchlosti v zostavených čiastkových alternatívach doplnené aj úsekmi s miestnymi obmedzeniami rýchlosti </w:t>
      </w:r>
      <w:r w:rsidR="00294A35" w:rsidRPr="003B24A7">
        <w:t>V</w:t>
      </w:r>
      <w:r w:rsidRPr="003B24A7">
        <w:t>  na 100, 90 a 60 km/h. Úseky s najnižšími súčasnými traťovými rýchlosťami – úsek s Bujanovským tunelom (04-D, 04-E), úseky okolo vrcholovej stanice Štrba na štrbskej rampe (08-B, 08-C, 08-D, 08-E), úsek Bieleho Váhu s tunelom Červený Kút (09-C, 09-D) a úsek okolo Prečerpávacej nádrže Liptovská Mara (11-B) totiž zároveň predstavujú úseky s výrazne najvyššími IN na odstránenie prepadu rýchlosti, preto v Koncepcii 2 – Strednej neprichádza k ich odstráneniu.</w:t>
      </w:r>
    </w:p>
    <w:p w14:paraId="45712BCE" w14:textId="77777777" w:rsidR="00273F3D" w:rsidRPr="003B24A7" w:rsidRDefault="00273F3D" w:rsidP="001D2750">
      <w:pPr>
        <w:pStyle w:val="Zvraznennadpis"/>
        <w:rPr>
          <w:bCs/>
          <w:sz w:val="24"/>
          <w:szCs w:val="24"/>
        </w:rPr>
      </w:pPr>
      <w:bookmarkStart w:id="40" w:name="_Toc427310691"/>
      <w:r w:rsidRPr="003B24A7">
        <w:rPr>
          <w:bCs/>
          <w:sz w:val="24"/>
          <w:szCs w:val="24"/>
        </w:rPr>
        <w:t xml:space="preserve">Koncepcia 3 – </w:t>
      </w:r>
      <w:bookmarkEnd w:id="40"/>
      <w:r w:rsidRPr="003B24A7">
        <w:rPr>
          <w:bCs/>
          <w:sz w:val="24"/>
          <w:szCs w:val="24"/>
        </w:rPr>
        <w:t>maximálna</w:t>
      </w:r>
      <w:r w:rsidRPr="003B24A7">
        <w:rPr>
          <w:bCs/>
          <w:sz w:val="24"/>
          <w:szCs w:val="24"/>
        </w:rPr>
        <w:tab/>
      </w:r>
    </w:p>
    <w:p w14:paraId="21AA4DF0" w14:textId="77777777" w:rsidR="00273F3D" w:rsidRPr="003B24A7" w:rsidRDefault="00273F3D" w:rsidP="00273F3D">
      <w:pPr>
        <w:spacing w:after="0"/>
      </w:pPr>
      <w:r w:rsidRPr="003B24A7">
        <w:t>Prístup k tvorbe čiastkových alternatív pre „Koncepciu koridoru 3 – MAXIMÁLNU“ je modernizovať infraštruktúru na dosiahnutie základných špecifických cieľov, hlavne splnenie podmienky na realizovateľnosť výhľadového  taktového GVD 2020 a s výrazným zvýšením konkurencieschopnosti vlakovej dopravy voči IAD na základnú úroveň skrátením jazdného času na úrovni viac ako 40 minút a s čiastočne pravidelným rozložením úspory jazdného času na úseky Žilina – Poprad a Poprad - Košice.</w:t>
      </w:r>
    </w:p>
    <w:p w14:paraId="1D7CAA56" w14:textId="77777777" w:rsidR="0003280F" w:rsidRPr="003B24A7" w:rsidRDefault="00273F3D" w:rsidP="00273F3D">
      <w:pPr>
        <w:spacing w:after="0"/>
      </w:pPr>
      <w:r w:rsidRPr="003B24A7">
        <w:t xml:space="preserve">Pre Koncepciu 3 – Maximálnu, sú používané čiastkové trasovania pre všetky rýchlosti (120, 140 a 160 km/h). Pri uvážení výšky IN na odstránenie úsekov s nízkymi traťovými rýchlosťami sú uvedené rýchlosti </w:t>
      </w:r>
      <w:r w:rsidR="00294A35" w:rsidRPr="003B24A7">
        <w:t xml:space="preserve">v </w:t>
      </w:r>
      <w:r w:rsidRPr="003B24A7">
        <w:t>zostaven</w:t>
      </w:r>
      <w:r w:rsidR="00294A35" w:rsidRPr="003B24A7">
        <w:t>ých</w:t>
      </w:r>
      <w:r w:rsidRPr="003B24A7">
        <w:t xml:space="preserve"> v čiastkových alternatívach doplnené aj úsekmi s miestnymi obmedzeniami rýchlosti </w:t>
      </w:r>
      <w:r w:rsidR="00294A35" w:rsidRPr="003B24A7">
        <w:t>V</w:t>
      </w:r>
      <w:r w:rsidRPr="003B24A7">
        <w:t xml:space="preserve">  na 100, 90 a 60 km/h.</w:t>
      </w:r>
    </w:p>
    <w:p w14:paraId="529F56EB" w14:textId="77777777" w:rsidR="00AE0735" w:rsidRPr="003B24A7" w:rsidRDefault="00AE0735" w:rsidP="00273F3D">
      <w:pPr>
        <w:spacing w:after="0"/>
        <w:rPr>
          <w:rFonts w:asciiTheme="minorHAnsi" w:hAnsiTheme="minorHAnsi"/>
          <w:b/>
        </w:rPr>
      </w:pPr>
      <w:r w:rsidRPr="003B24A7">
        <w:rPr>
          <w:rFonts w:asciiTheme="minorHAnsi" w:hAnsiTheme="minorHAnsi" w:cs="Arial"/>
          <w:b/>
          <w:color w:val="222222"/>
        </w:rPr>
        <w:t>Opis zostávajúcich konceptov, ktoré nevstupujú do detailného hodnotenia je uvedený</w:t>
      </w:r>
      <w:r w:rsidRPr="003B24A7">
        <w:rPr>
          <w:rFonts w:asciiTheme="minorHAnsi" w:hAnsiTheme="minorHAnsi"/>
          <w:b/>
        </w:rPr>
        <w:t xml:space="preserve"> </w:t>
      </w:r>
      <w:r w:rsidR="003D43A0" w:rsidRPr="003B24A7">
        <w:rPr>
          <w:rFonts w:asciiTheme="minorHAnsi" w:hAnsiTheme="minorHAnsi" w:cs="Arial"/>
          <w:b/>
          <w:color w:val="222222"/>
        </w:rPr>
        <w:t>v prílohe č. 10 –  Správa pre Etapu 3</w:t>
      </w:r>
      <w:r w:rsidR="00294A35" w:rsidRPr="003B24A7">
        <w:rPr>
          <w:rFonts w:asciiTheme="minorHAnsi" w:hAnsiTheme="minorHAnsi" w:cs="Arial"/>
          <w:b/>
          <w:color w:val="222222"/>
        </w:rPr>
        <w:t>.</w:t>
      </w:r>
    </w:p>
    <w:p w14:paraId="45D65F9F" w14:textId="77777777" w:rsidR="00A5573E" w:rsidRPr="003B24A7" w:rsidRDefault="00A5573E" w:rsidP="00784644">
      <w:pPr>
        <w:pStyle w:val="Nadpis3"/>
        <w:numPr>
          <w:ilvl w:val="2"/>
          <w:numId w:val="67"/>
        </w:numPr>
        <w:rPr>
          <w:rFonts w:asciiTheme="minorHAnsi" w:hAnsiTheme="minorHAnsi"/>
          <w:szCs w:val="24"/>
        </w:rPr>
      </w:pPr>
      <w:bookmarkStart w:id="41" w:name="_Toc433699399"/>
      <w:r w:rsidRPr="003B24A7">
        <w:t>Opis alternatív</w:t>
      </w:r>
      <w:bookmarkEnd w:id="41"/>
    </w:p>
    <w:p w14:paraId="4C1F1FF7" w14:textId="77777777" w:rsidR="00C54FA3" w:rsidRPr="003B24A7" w:rsidRDefault="00C54FA3" w:rsidP="00A5573E">
      <w:pPr>
        <w:rPr>
          <w:rFonts w:asciiTheme="minorHAnsi" w:hAnsiTheme="minorHAnsi"/>
          <w:b/>
          <w:sz w:val="24"/>
          <w:szCs w:val="24"/>
        </w:rPr>
      </w:pPr>
      <w:r w:rsidRPr="003B24A7">
        <w:rPr>
          <w:rFonts w:asciiTheme="minorHAnsi" w:hAnsiTheme="minorHAnsi"/>
          <w:b/>
          <w:sz w:val="24"/>
          <w:szCs w:val="24"/>
        </w:rPr>
        <w:t>Alternatíva bez projektu</w:t>
      </w:r>
      <w:r w:rsidR="004065D2" w:rsidRPr="003B24A7">
        <w:rPr>
          <w:rFonts w:asciiTheme="minorHAnsi" w:hAnsiTheme="minorHAnsi"/>
          <w:b/>
          <w:sz w:val="24"/>
          <w:szCs w:val="24"/>
        </w:rPr>
        <w:t xml:space="preserve"> (BP)</w:t>
      </w:r>
    </w:p>
    <w:p w14:paraId="611A3253" w14:textId="77777777" w:rsidR="00A5573E" w:rsidRPr="003B24A7" w:rsidRDefault="004065D2" w:rsidP="004065D2">
      <w:pPr>
        <w:rPr>
          <w:rFonts w:asciiTheme="minorHAnsi" w:hAnsiTheme="minorHAnsi"/>
        </w:rPr>
      </w:pPr>
      <w:r w:rsidRPr="003B24A7">
        <w:rPr>
          <w:rFonts w:asciiTheme="minorHAnsi" w:hAnsiTheme="minorHAnsi"/>
        </w:rPr>
        <w:t>Alternatíva BP zodpovedá súčasnému, t</w:t>
      </w:r>
      <w:r w:rsidR="00294A35" w:rsidRPr="003B24A7">
        <w:rPr>
          <w:rFonts w:asciiTheme="minorHAnsi" w:hAnsiTheme="minorHAnsi"/>
        </w:rPr>
        <w:t xml:space="preserve">. </w:t>
      </w:r>
      <w:r w:rsidRPr="003B24A7">
        <w:rPr>
          <w:rFonts w:asciiTheme="minorHAnsi" w:hAnsiTheme="minorHAnsi"/>
        </w:rPr>
        <w:t>j. východiskovému technickému stavu jednotlivých prvkov železničnej infraštruktúry a ich udržiavanie v existujúcej kvalite po celú dobu hodnotenia projektu.</w:t>
      </w:r>
      <w:r w:rsidR="00294A35" w:rsidRPr="003B24A7">
        <w:rPr>
          <w:rFonts w:asciiTheme="minorHAnsi" w:hAnsiTheme="minorHAnsi"/>
        </w:rPr>
        <w:t xml:space="preserve"> Ide </w:t>
      </w:r>
      <w:r w:rsidRPr="003B24A7">
        <w:rPr>
          <w:rFonts w:asciiTheme="minorHAnsi" w:hAnsiTheme="minorHAnsi"/>
        </w:rPr>
        <w:t>predovšetkým o nutnú údržbu, opravy alebo drobné investície z dôvodu dožitia jednotlivých zariadení alebo prvkov infraštruktúry, ktoré nemožno nahradiť formou opráv alebo údržby. Oproti projektovým variantom sa jednotlivé zariadenia nahrádzajú postupne a navyše bez efektu akéhokoľvek zlepšenie existujúceho stavu.</w:t>
      </w:r>
    </w:p>
    <w:p w14:paraId="45099410" w14:textId="77777777" w:rsidR="001547C4" w:rsidRPr="003B24A7" w:rsidRDefault="001F1E46" w:rsidP="001547C4">
      <w:pPr>
        <w:rPr>
          <w:rFonts w:asciiTheme="minorHAnsi" w:hAnsiTheme="minorHAnsi"/>
          <w:b/>
          <w:sz w:val="24"/>
          <w:szCs w:val="24"/>
        </w:rPr>
      </w:pPr>
      <w:r w:rsidRPr="003B24A7">
        <w:rPr>
          <w:rFonts w:asciiTheme="minorHAnsi" w:hAnsiTheme="minorHAnsi"/>
          <w:b/>
          <w:sz w:val="24"/>
          <w:szCs w:val="24"/>
        </w:rPr>
        <w:t>Čiastková a</w:t>
      </w:r>
      <w:r w:rsidR="001547C4" w:rsidRPr="003B24A7">
        <w:rPr>
          <w:rFonts w:asciiTheme="minorHAnsi" w:hAnsiTheme="minorHAnsi"/>
          <w:b/>
          <w:sz w:val="24"/>
          <w:szCs w:val="24"/>
        </w:rPr>
        <w:t>lternatíva 1.1</w:t>
      </w:r>
    </w:p>
    <w:p w14:paraId="1B81F199" w14:textId="77777777" w:rsidR="00377EB1" w:rsidRPr="003B24A7" w:rsidRDefault="00377EB1" w:rsidP="00377EB1">
      <w:pPr>
        <w:spacing w:after="0"/>
      </w:pPr>
      <w:r w:rsidRPr="003B24A7">
        <w:t>Čiastková alternatíva 1.1 je definovaná ako minimálna z pohľadu Investičných nákladov (IN) a dosiahnutých benefitov a je zložená:</w:t>
      </w:r>
    </w:p>
    <w:p w14:paraId="631E2E81" w14:textId="77777777" w:rsidR="00377EB1" w:rsidRPr="003B24A7" w:rsidRDefault="00377EB1" w:rsidP="00784644">
      <w:pPr>
        <w:numPr>
          <w:ilvl w:val="0"/>
          <w:numId w:val="68"/>
        </w:numPr>
        <w:spacing w:after="0"/>
        <w:ind w:left="714" w:hanging="357"/>
      </w:pPr>
      <w:r w:rsidRPr="003B24A7">
        <w:t xml:space="preserve">z čiastkových úsekov z investične najnižšej možnosti trasovania, ide teda o </w:t>
      </w:r>
      <w:r w:rsidRPr="003B24A7">
        <w:rPr>
          <w:u w:val="single"/>
        </w:rPr>
        <w:t>ponechanie súčasného trasovania (referenčného variantu)</w:t>
      </w:r>
      <w:r w:rsidRPr="003B24A7">
        <w:t xml:space="preserve"> v čiastkovom úseku </w:t>
      </w:r>
      <w:r w:rsidRPr="003B24A7">
        <w:rPr>
          <w:u w:val="single"/>
        </w:rPr>
        <w:t>bez zvýšenia traťovej rýchlosti</w:t>
      </w:r>
      <w:r w:rsidRPr="003B24A7">
        <w:t>, v úsekoch 04-B, 04-C, 05-B, 08-C, 08-D, 08-E, 09-C, 14-C;</w:t>
      </w:r>
    </w:p>
    <w:p w14:paraId="17EB0659" w14:textId="77777777" w:rsidR="00377EB1" w:rsidRPr="003B24A7" w:rsidRDefault="00377EB1" w:rsidP="00784644">
      <w:pPr>
        <w:numPr>
          <w:ilvl w:val="0"/>
          <w:numId w:val="68"/>
        </w:numPr>
        <w:spacing w:after="0"/>
        <w:ind w:left="714" w:hanging="357"/>
      </w:pPr>
      <w:r w:rsidRPr="003B24A7">
        <w:t xml:space="preserve">Pre splnenie cieľa prevádzkyschopnosti výhľadového taktového GVD 2020 sú do úsekov podľa bodu A) doplnené také varianty trasovania v čiastkových úsekoch, ktorých </w:t>
      </w:r>
      <w:r w:rsidRPr="003B24A7">
        <w:rPr>
          <w:u w:val="single"/>
        </w:rPr>
        <w:t>trasovanie je totožné s referenčným variantom so zvýšením traťovej rýchlosti</w:t>
      </w:r>
      <w:r w:rsidRPr="003B24A7">
        <w:t xml:space="preserve"> a nepredstavujú zvýšenie nákladov voči realizácii referenčného variantu. Ide o varianty čiastkových úsekov: </w:t>
      </w:r>
    </w:p>
    <w:p w14:paraId="2E5F44FF" w14:textId="77777777" w:rsidR="00377EB1" w:rsidRPr="003B24A7" w:rsidRDefault="00377EB1" w:rsidP="00784644">
      <w:pPr>
        <w:numPr>
          <w:ilvl w:val="0"/>
          <w:numId w:val="69"/>
        </w:numPr>
        <w:spacing w:after="0"/>
        <w:ind w:hanging="357"/>
      </w:pPr>
      <w:r w:rsidRPr="003B24A7">
        <w:t>11-B na rýchlosť 100 km/h;</w:t>
      </w:r>
    </w:p>
    <w:p w14:paraId="17E6BB1D" w14:textId="77777777" w:rsidR="00377EB1" w:rsidRPr="003B24A7" w:rsidRDefault="00377EB1" w:rsidP="00784644">
      <w:pPr>
        <w:numPr>
          <w:ilvl w:val="0"/>
          <w:numId w:val="69"/>
        </w:numPr>
        <w:spacing w:after="0"/>
        <w:ind w:hanging="357"/>
      </w:pPr>
      <w:r w:rsidRPr="003B24A7">
        <w:rPr>
          <w:b/>
          <w:color w:val="FF7C80"/>
        </w:rPr>
        <w:t>03-A, 04-A, 04-D, 05-A, 06-C, 06-D, 06-E, 07-A, 07-D, 07-E, 07-F, 08-B, 08-F, 11-A, 11-C, 12-A, 12-B, 12-C, 12-D, 12-E, 12-F, 14-B, 16-A</w:t>
      </w:r>
      <w:r w:rsidRPr="003B24A7">
        <w:t xml:space="preserve"> na rýchlosti 120 km/h; </w:t>
      </w:r>
    </w:p>
    <w:p w14:paraId="09A4FE29" w14:textId="77777777" w:rsidR="00377EB1" w:rsidRPr="003B24A7" w:rsidRDefault="00377EB1" w:rsidP="00784644">
      <w:pPr>
        <w:numPr>
          <w:ilvl w:val="0"/>
          <w:numId w:val="69"/>
        </w:numPr>
        <w:spacing w:after="0"/>
        <w:ind w:hanging="357"/>
      </w:pPr>
      <w:r w:rsidRPr="003B24A7">
        <w:rPr>
          <w:b/>
          <w:color w:val="92D050"/>
        </w:rPr>
        <w:t>08-A, 9-E, 10-A, 13, 15</w:t>
      </w:r>
      <w:r w:rsidRPr="003B24A7">
        <w:rPr>
          <w:color w:val="92D050"/>
        </w:rPr>
        <w:t xml:space="preserve"> </w:t>
      </w:r>
      <w:r w:rsidRPr="003B24A7">
        <w:t>na rýchlosti 140 km/h;</w:t>
      </w:r>
    </w:p>
    <w:p w14:paraId="19B72E55" w14:textId="77777777" w:rsidR="00377EB1" w:rsidRPr="003B24A7" w:rsidRDefault="00377EB1" w:rsidP="00784644">
      <w:pPr>
        <w:numPr>
          <w:ilvl w:val="0"/>
          <w:numId w:val="68"/>
        </w:numPr>
        <w:spacing w:after="0"/>
      </w:pPr>
      <w:r w:rsidRPr="003B24A7">
        <w:lastRenderedPageBreak/>
        <w:t>Pre splnenie cieľa prevádzkyschopnosti výhľadového taktového GVD 2020 sú do úsekov podľa bodu A) a B) doplnené nasledujúce varianty trasovania v čiastkových úsekoch s použitím čiastkových úsekov:</w:t>
      </w:r>
    </w:p>
    <w:p w14:paraId="237938A4" w14:textId="77777777" w:rsidR="00377EB1" w:rsidRPr="003B24A7" w:rsidRDefault="00377EB1" w:rsidP="00784644">
      <w:pPr>
        <w:numPr>
          <w:ilvl w:val="0"/>
          <w:numId w:val="70"/>
        </w:numPr>
        <w:spacing w:after="0"/>
        <w:ind w:left="1418" w:hanging="357"/>
        <w:rPr>
          <w:b/>
        </w:rPr>
      </w:pPr>
      <w:r w:rsidRPr="003B24A7">
        <w:rPr>
          <w:b/>
          <w:color w:val="FF0000"/>
        </w:rPr>
        <w:t>3-B-120/1, 3-C-120/1, 4-E-120/1, 09-A-120/1, 09-B-120/1, 10-C-120/1, 14-A-120/1, 16-B-120/1</w:t>
      </w:r>
      <w:r w:rsidRPr="003B24A7">
        <w:t xml:space="preserve"> s V = 120</w:t>
      </w:r>
      <w:r w:rsidR="001F1E46" w:rsidRPr="003B24A7">
        <w:t xml:space="preserve"> km/h</w:t>
      </w:r>
      <w:r w:rsidRPr="003B24A7">
        <w:t>;</w:t>
      </w:r>
    </w:p>
    <w:p w14:paraId="7C7EA32C" w14:textId="77777777" w:rsidR="00377EB1" w:rsidRPr="003B24A7" w:rsidRDefault="00377EB1" w:rsidP="00784644">
      <w:pPr>
        <w:numPr>
          <w:ilvl w:val="0"/>
          <w:numId w:val="70"/>
        </w:numPr>
        <w:spacing w:after="0"/>
        <w:ind w:left="1418" w:hanging="357"/>
        <w:rPr>
          <w:color w:val="00B050"/>
        </w:rPr>
      </w:pPr>
      <w:r w:rsidRPr="003B24A7">
        <w:rPr>
          <w:b/>
          <w:color w:val="00B050"/>
        </w:rPr>
        <w:t>06-A-140/1, 06-B-140/1, 07-B-140/1, 09-D-140/1, 10-B-140/1</w:t>
      </w:r>
      <w:r w:rsidRPr="003B24A7">
        <w:rPr>
          <w:color w:val="00B050"/>
        </w:rPr>
        <w:t xml:space="preserve"> </w:t>
      </w:r>
      <w:r w:rsidRPr="003B24A7">
        <w:t>s  V = 140</w:t>
      </w:r>
      <w:r w:rsidR="001F1E46" w:rsidRPr="003B24A7">
        <w:t xml:space="preserve"> km/h</w:t>
      </w:r>
      <w:r w:rsidRPr="003B24A7">
        <w:t>;</w:t>
      </w:r>
    </w:p>
    <w:p w14:paraId="2146C6A6" w14:textId="77777777" w:rsidR="005D5722" w:rsidRPr="003B24A7" w:rsidRDefault="00377EB1" w:rsidP="00784644">
      <w:pPr>
        <w:pStyle w:val="Odsekzoznamu"/>
        <w:numPr>
          <w:ilvl w:val="0"/>
          <w:numId w:val="68"/>
        </w:numPr>
        <w:spacing w:after="0"/>
      </w:pPr>
      <w:r w:rsidRPr="003B24A7">
        <w:rPr>
          <w:b/>
          <w:color w:val="00B050"/>
        </w:rPr>
        <w:t>07-C-140/1</w:t>
      </w:r>
      <w:r w:rsidRPr="003B24A7">
        <w:t xml:space="preserve">, dôvod: Rekonštrukcia jednorúrového tunelu Štiavnik v pôvodnej trase pri zachovaní prevádzky, kde predpokladáme vysoké vedľajšie náklady, neohodnotené pri terajšom stupni poznania. </w:t>
      </w:r>
    </w:p>
    <w:p w14:paraId="333F84EE" w14:textId="77777777" w:rsidR="00D33D8B" w:rsidRPr="003B24A7" w:rsidRDefault="00D33D8B" w:rsidP="00D33D8B">
      <w:pPr>
        <w:spacing w:after="0"/>
        <w:rPr>
          <w:b/>
          <w:sz w:val="24"/>
          <w:szCs w:val="24"/>
        </w:rPr>
      </w:pPr>
      <w:r w:rsidRPr="003B24A7">
        <w:rPr>
          <w:b/>
          <w:sz w:val="24"/>
          <w:szCs w:val="24"/>
        </w:rPr>
        <w:t>Čiastková alternatíva 2.3</w:t>
      </w:r>
    </w:p>
    <w:p w14:paraId="26DB61E6" w14:textId="77777777" w:rsidR="00D33D8B" w:rsidRPr="003B24A7" w:rsidRDefault="00D33D8B" w:rsidP="00D33D8B">
      <w:pPr>
        <w:spacing w:after="0"/>
      </w:pPr>
      <w:r w:rsidRPr="003B24A7">
        <w:t xml:space="preserve">Čiastková alternatíva 2.3 (pracovný názov Opti 1,5) </w:t>
      </w:r>
      <w:r w:rsidR="00B13996" w:rsidRPr="003B24A7">
        <w:t>vychádza z alternatív 2.1 a 2.2</w:t>
      </w:r>
      <w:r w:rsidRPr="003B24A7">
        <w:t xml:space="preserve"> </w:t>
      </w:r>
      <w:r w:rsidR="009948A8" w:rsidRPr="003B24A7">
        <w:t>(detailne v prílohe č. 10 –  Správa pre Etapu 3)</w:t>
      </w:r>
      <w:r w:rsidR="00B13996" w:rsidRPr="003B24A7">
        <w:t xml:space="preserve">. </w:t>
      </w:r>
      <w:r w:rsidR="009948A8" w:rsidRPr="003B24A7">
        <w:t xml:space="preserve"> </w:t>
      </w:r>
      <w:r w:rsidR="00B13996" w:rsidRPr="003B24A7">
        <w:t>Čiastková alternatíva sa skladá z:</w:t>
      </w:r>
      <w:r w:rsidRPr="003B24A7">
        <w:t xml:space="preserve"> </w:t>
      </w:r>
    </w:p>
    <w:p w14:paraId="49477A50" w14:textId="77777777" w:rsidR="00A12B57" w:rsidRPr="003B24A7" w:rsidRDefault="00A12B57" w:rsidP="00A12B57">
      <w:pPr>
        <w:numPr>
          <w:ilvl w:val="0"/>
          <w:numId w:val="79"/>
        </w:numPr>
        <w:spacing w:after="0"/>
        <w:ind w:left="714" w:hanging="357"/>
      </w:pPr>
      <w:r w:rsidRPr="003B24A7">
        <w:t xml:space="preserve">z čiastkových úsekov s voľbou trasovania referenčného variantu </w:t>
      </w:r>
      <w:r w:rsidRPr="003B24A7">
        <w:rPr>
          <w:b/>
        </w:rPr>
        <w:t>bez</w:t>
      </w:r>
      <w:r w:rsidRPr="003B24A7">
        <w:t xml:space="preserve"> zvýšenia traťovej rýchlosti, v úsekoch: 08-C, 08-D, 08-E, 09-C, 14-C s V = 100 až 60</w:t>
      </w:r>
      <w:r w:rsidR="005614AC" w:rsidRPr="003B24A7">
        <w:t xml:space="preserve"> km/h</w:t>
      </w:r>
      <w:r w:rsidRPr="003B24A7">
        <w:t>;</w:t>
      </w:r>
    </w:p>
    <w:p w14:paraId="562C2D06" w14:textId="77777777" w:rsidR="00A12B57" w:rsidRPr="003B24A7" w:rsidRDefault="00A12B57" w:rsidP="00A12B57">
      <w:pPr>
        <w:numPr>
          <w:ilvl w:val="0"/>
          <w:numId w:val="79"/>
        </w:numPr>
        <w:spacing w:after="0"/>
        <w:ind w:left="714" w:hanging="357"/>
      </w:pPr>
      <w:r w:rsidRPr="003B24A7">
        <w:t xml:space="preserve">z čiastkových úsekov s trasovaním totožným s referenčným variantom </w:t>
      </w:r>
      <w:r w:rsidRPr="003B24A7">
        <w:rPr>
          <w:b/>
        </w:rPr>
        <w:t>so</w:t>
      </w:r>
      <w:r w:rsidRPr="003B24A7">
        <w:t xml:space="preserve"> zvýšením traťovej rýchlosti stavebnými úpravami v úsekoch:</w:t>
      </w:r>
    </w:p>
    <w:p w14:paraId="77C81079" w14:textId="77777777" w:rsidR="00A12B57" w:rsidRPr="003B24A7" w:rsidRDefault="00A12B57" w:rsidP="00A12B57">
      <w:pPr>
        <w:numPr>
          <w:ilvl w:val="1"/>
          <w:numId w:val="81"/>
        </w:numPr>
        <w:spacing w:after="0"/>
        <w:ind w:left="1434" w:hanging="357"/>
        <w:rPr>
          <w:color w:val="FF7C80"/>
        </w:rPr>
      </w:pPr>
      <w:r w:rsidRPr="003B24A7">
        <w:rPr>
          <w:b/>
          <w:color w:val="FF7C80"/>
        </w:rPr>
        <w:t>11-B</w:t>
      </w:r>
      <w:r w:rsidRPr="003B24A7">
        <w:t xml:space="preserve"> s V = 100 km/h;</w:t>
      </w:r>
    </w:p>
    <w:p w14:paraId="512CF53B" w14:textId="77777777" w:rsidR="00A12B57" w:rsidRPr="003B24A7" w:rsidRDefault="00A12B57" w:rsidP="00A12B57">
      <w:pPr>
        <w:numPr>
          <w:ilvl w:val="1"/>
          <w:numId w:val="81"/>
        </w:numPr>
        <w:spacing w:after="0"/>
        <w:ind w:left="1434" w:hanging="357"/>
        <w:rPr>
          <w:color w:val="FF7C80"/>
        </w:rPr>
      </w:pPr>
      <w:r w:rsidRPr="003B24A7">
        <w:rPr>
          <w:b/>
          <w:color w:val="FF7C80"/>
        </w:rPr>
        <w:t xml:space="preserve">03-A, 04-A, 05-A, 06-C, 07-E, 07-F, 08-B, 11-A, 12-A, 12-C, 12-D, 12- E,  14-B, 16-A </w:t>
      </w:r>
      <w:r w:rsidRPr="003B24A7">
        <w:t>s   V = 120 km/h;</w:t>
      </w:r>
    </w:p>
    <w:p w14:paraId="44C8BB44" w14:textId="77777777" w:rsidR="00A12B57" w:rsidRPr="003B24A7" w:rsidRDefault="00A12B57" w:rsidP="00A12B57">
      <w:pPr>
        <w:numPr>
          <w:ilvl w:val="1"/>
          <w:numId w:val="81"/>
        </w:numPr>
        <w:spacing w:after="0"/>
        <w:ind w:left="1434" w:hanging="357"/>
        <w:rPr>
          <w:color w:val="FF7C80"/>
        </w:rPr>
      </w:pPr>
      <w:r w:rsidRPr="003B24A7">
        <w:rPr>
          <w:b/>
          <w:color w:val="92D050"/>
        </w:rPr>
        <w:t xml:space="preserve">04-D </w:t>
      </w:r>
      <w:r w:rsidRPr="003B24A7">
        <w:t>s V = 140 km/h;</w:t>
      </w:r>
    </w:p>
    <w:p w14:paraId="63C4E995" w14:textId="77777777" w:rsidR="00A12B57" w:rsidRPr="003B24A7" w:rsidRDefault="00A12B57" w:rsidP="00A12B57">
      <w:pPr>
        <w:numPr>
          <w:ilvl w:val="1"/>
          <w:numId w:val="81"/>
        </w:numPr>
        <w:spacing w:after="0"/>
        <w:ind w:left="1434" w:hanging="357"/>
        <w:rPr>
          <w:color w:val="FF7C80"/>
        </w:rPr>
      </w:pPr>
      <w:r w:rsidRPr="003B24A7">
        <w:rPr>
          <w:b/>
          <w:color w:val="B2A1C7" w:themeColor="accent4" w:themeTint="99"/>
        </w:rPr>
        <w:t>08-A, 08-F, 09-E, 10-A, 11-A, 11-C, 15</w:t>
      </w:r>
      <w:r w:rsidRPr="003B24A7">
        <w:rPr>
          <w:color w:val="B2A1C7" w:themeColor="accent4" w:themeTint="99"/>
        </w:rPr>
        <w:t xml:space="preserve"> </w:t>
      </w:r>
      <w:r w:rsidRPr="003B24A7">
        <w:t>s V = 160 km/h;</w:t>
      </w:r>
    </w:p>
    <w:p w14:paraId="1441D6B8" w14:textId="77777777" w:rsidR="00CD33E9" w:rsidRPr="003B24A7" w:rsidRDefault="00CD33E9" w:rsidP="00CD33E9">
      <w:pPr>
        <w:numPr>
          <w:ilvl w:val="0"/>
          <w:numId w:val="79"/>
        </w:numPr>
        <w:spacing w:after="0"/>
        <w:rPr>
          <w:b/>
          <w:color w:val="B2A1C7" w:themeColor="accent4" w:themeTint="99"/>
        </w:rPr>
      </w:pPr>
      <w:r w:rsidRPr="003B24A7">
        <w:t>pre splnenie cieľa  prevádzkyschopnosti výhľadového taktového GVD 2020 sú do úsekov podľa bodu A) a B) doplnené nasledujúce varianty trasovania v čiastkových úsekoch:</w:t>
      </w:r>
    </w:p>
    <w:p w14:paraId="3CD6FF4D" w14:textId="77777777" w:rsidR="00CD33E9" w:rsidRPr="003B24A7" w:rsidRDefault="00CD33E9" w:rsidP="00CD33E9">
      <w:pPr>
        <w:numPr>
          <w:ilvl w:val="1"/>
          <w:numId w:val="81"/>
        </w:numPr>
        <w:spacing w:after="0"/>
        <w:ind w:left="1434" w:hanging="357"/>
        <w:rPr>
          <w:b/>
          <w:color w:val="B2A1C7" w:themeColor="accent4" w:themeTint="99"/>
        </w:rPr>
      </w:pPr>
      <w:r w:rsidRPr="003B24A7">
        <w:rPr>
          <w:b/>
          <w:color w:val="FF0000"/>
        </w:rPr>
        <w:t>03-B-120/1, 03-C-120/1, 04-B-120/1, 05-B-120/1, 14-A-120/1, 14-C-120/1, 16-B-120/1</w:t>
      </w:r>
      <w:r w:rsidRPr="003B24A7">
        <w:rPr>
          <w:b/>
        </w:rPr>
        <w:t>;</w:t>
      </w:r>
    </w:p>
    <w:p w14:paraId="1F0CF821" w14:textId="77777777" w:rsidR="00CD33E9" w:rsidRPr="003B24A7" w:rsidRDefault="00CD33E9" w:rsidP="00CD33E9">
      <w:pPr>
        <w:numPr>
          <w:ilvl w:val="1"/>
          <w:numId w:val="81"/>
        </w:numPr>
        <w:spacing w:after="0"/>
        <w:ind w:left="1434" w:hanging="357"/>
        <w:rPr>
          <w:b/>
          <w:color w:val="B2A1C7" w:themeColor="accent4" w:themeTint="99"/>
        </w:rPr>
      </w:pPr>
      <w:r w:rsidRPr="003B24A7">
        <w:rPr>
          <w:b/>
          <w:color w:val="00B050"/>
        </w:rPr>
        <w:t>04-E-140/1, 06-A-140/1, 06-B-140/1, 07-C-140/1, 09-B-140/1, 09-D-140/1, 10-B-140/1, 12-B-140/1</w:t>
      </w:r>
      <w:r w:rsidRPr="003B24A7">
        <w:rPr>
          <w:b/>
        </w:rPr>
        <w:t>;</w:t>
      </w:r>
    </w:p>
    <w:p w14:paraId="4F97C495" w14:textId="77777777" w:rsidR="00CD33E9" w:rsidRPr="003B24A7" w:rsidRDefault="00CD33E9" w:rsidP="00CD33E9">
      <w:pPr>
        <w:numPr>
          <w:ilvl w:val="1"/>
          <w:numId w:val="81"/>
        </w:numPr>
        <w:spacing w:after="0"/>
        <w:ind w:left="1434" w:hanging="357"/>
        <w:rPr>
          <w:b/>
          <w:color w:val="B2A1C7" w:themeColor="accent4" w:themeTint="99"/>
        </w:rPr>
      </w:pPr>
      <w:r w:rsidRPr="003B24A7">
        <w:rPr>
          <w:b/>
          <w:color w:val="0070C0"/>
        </w:rPr>
        <w:t xml:space="preserve">06-D-160/2, </w:t>
      </w:r>
      <w:r w:rsidRPr="003B24A7">
        <w:rPr>
          <w:b/>
          <w:color w:val="E905CE"/>
        </w:rPr>
        <w:t xml:space="preserve">06-E-160/3, </w:t>
      </w:r>
      <w:r w:rsidRPr="003B24A7">
        <w:rPr>
          <w:b/>
          <w:color w:val="0070C0"/>
        </w:rPr>
        <w:t xml:space="preserve">07-A-160/2, </w:t>
      </w:r>
      <w:r w:rsidRPr="003B24A7">
        <w:rPr>
          <w:b/>
          <w:color w:val="7030A0"/>
        </w:rPr>
        <w:t xml:space="preserve">07-B-160/1, 07-D-160/1, </w:t>
      </w:r>
      <w:r w:rsidRPr="003B24A7">
        <w:rPr>
          <w:b/>
          <w:color w:val="0070C0"/>
        </w:rPr>
        <w:t xml:space="preserve">09-A-160/1, </w:t>
      </w:r>
      <w:r w:rsidRPr="003B24A7">
        <w:rPr>
          <w:b/>
          <w:color w:val="7030A0"/>
        </w:rPr>
        <w:t xml:space="preserve">10-B-160/1, 10-C-160/1, 12-F-160/1, 13 </w:t>
      </w:r>
      <w:r w:rsidRPr="003B24A7">
        <w:t>(investičné náklady preložky blízke referenčnému);</w:t>
      </w:r>
      <w:r w:rsidRPr="003B24A7">
        <w:rPr>
          <w:b/>
        </w:rPr>
        <w:t xml:space="preserve"> </w:t>
      </w:r>
    </w:p>
    <w:p w14:paraId="0C5D639F" w14:textId="77777777" w:rsidR="00EA2DBF" w:rsidRPr="003B24A7" w:rsidRDefault="00EA2DBF" w:rsidP="00EA2DBF">
      <w:pPr>
        <w:numPr>
          <w:ilvl w:val="0"/>
          <w:numId w:val="79"/>
        </w:numPr>
        <w:spacing w:after="0"/>
      </w:pPr>
      <w:r w:rsidRPr="003B24A7">
        <w:t>Iné úseky:</w:t>
      </w:r>
    </w:p>
    <w:p w14:paraId="75C375EB" w14:textId="77777777" w:rsidR="00EA2DBF" w:rsidRPr="003B24A7" w:rsidRDefault="00EA2DBF" w:rsidP="00EA2DBF">
      <w:pPr>
        <w:numPr>
          <w:ilvl w:val="1"/>
          <w:numId w:val="81"/>
        </w:numPr>
        <w:spacing w:after="0"/>
        <w:ind w:left="1434" w:hanging="357"/>
        <w:rPr>
          <w:b/>
          <w:color w:val="FF0000"/>
        </w:rPr>
      </w:pPr>
      <w:r w:rsidRPr="003B24A7">
        <w:rPr>
          <w:b/>
          <w:color w:val="FF0000"/>
        </w:rPr>
        <w:t xml:space="preserve">04-C-120/1 </w:t>
      </w:r>
      <w:r w:rsidRPr="003B24A7">
        <w:t>pre odstránenie prepadu rýchlosti v jednom obmedzujúcom úseku s priľahlými úsekmi na vyššiu rýchlosť (ostrov rýchlosti s V = 100</w:t>
      </w:r>
      <w:r w:rsidR="003E5828" w:rsidRPr="003B24A7">
        <w:t xml:space="preserve"> km/h</w:t>
      </w:r>
      <w:r w:rsidRPr="003B24A7">
        <w:t>);</w:t>
      </w:r>
    </w:p>
    <w:p w14:paraId="668FAA2F" w14:textId="77777777" w:rsidR="00EA2DBF" w:rsidRPr="003B24A7" w:rsidRDefault="00EA2DBF" w:rsidP="00EA2DBF">
      <w:pPr>
        <w:numPr>
          <w:ilvl w:val="1"/>
          <w:numId w:val="81"/>
        </w:numPr>
        <w:spacing w:after="0"/>
        <w:ind w:left="1434" w:hanging="357"/>
        <w:rPr>
          <w:b/>
          <w:color w:val="FF0000"/>
        </w:rPr>
      </w:pPr>
      <w:r w:rsidRPr="003B24A7">
        <w:rPr>
          <w:b/>
          <w:color w:val="FF0000"/>
        </w:rPr>
        <w:t xml:space="preserve">14-C-120/1 </w:t>
      </w:r>
      <w:r w:rsidRPr="003B24A7">
        <w:t>pre odstránenie prepadu rýchlosti v jednom obmedzujúcom úseku (ostrov rýchlosti s V = 90</w:t>
      </w:r>
      <w:r w:rsidR="003E5828" w:rsidRPr="003B24A7">
        <w:t xml:space="preserve"> km/h</w:t>
      </w:r>
      <w:r w:rsidRPr="003B24A7">
        <w:t>).</w:t>
      </w:r>
    </w:p>
    <w:p w14:paraId="3080C9FB" w14:textId="77777777" w:rsidR="00A12B57" w:rsidRDefault="00A12B57" w:rsidP="00D33D8B">
      <w:pPr>
        <w:spacing w:after="0"/>
      </w:pPr>
    </w:p>
    <w:p w14:paraId="57D17427" w14:textId="77777777" w:rsidR="000F2CB9" w:rsidRDefault="000F2CB9" w:rsidP="00D33D8B">
      <w:pPr>
        <w:spacing w:after="0"/>
      </w:pPr>
    </w:p>
    <w:p w14:paraId="1961F16F" w14:textId="77777777" w:rsidR="000F2CB9" w:rsidRDefault="000F2CB9" w:rsidP="00D33D8B">
      <w:pPr>
        <w:spacing w:after="0"/>
      </w:pPr>
    </w:p>
    <w:p w14:paraId="5D77ED10" w14:textId="77777777" w:rsidR="000F2CB9" w:rsidRDefault="000F2CB9" w:rsidP="00D33D8B">
      <w:pPr>
        <w:spacing w:after="0"/>
      </w:pPr>
    </w:p>
    <w:p w14:paraId="5CCE726D" w14:textId="77777777" w:rsidR="000F2CB9" w:rsidRDefault="000F2CB9" w:rsidP="00D33D8B">
      <w:pPr>
        <w:spacing w:after="0"/>
      </w:pPr>
    </w:p>
    <w:p w14:paraId="7708A3D9" w14:textId="77777777" w:rsidR="000F2CB9" w:rsidRPr="003B24A7" w:rsidRDefault="000F2CB9" w:rsidP="00D33D8B">
      <w:pPr>
        <w:spacing w:after="0"/>
      </w:pPr>
    </w:p>
    <w:p w14:paraId="2182BD63" w14:textId="77777777" w:rsidR="00412C41" w:rsidRPr="003B24A7" w:rsidRDefault="00412C41" w:rsidP="00412C41">
      <w:pPr>
        <w:spacing w:after="0"/>
        <w:rPr>
          <w:b/>
          <w:sz w:val="24"/>
          <w:szCs w:val="24"/>
        </w:rPr>
      </w:pPr>
      <w:r w:rsidRPr="003B24A7">
        <w:rPr>
          <w:b/>
          <w:sz w:val="24"/>
          <w:szCs w:val="24"/>
        </w:rPr>
        <w:lastRenderedPageBreak/>
        <w:t>Čiastková alternatíva 3.1</w:t>
      </w:r>
    </w:p>
    <w:p w14:paraId="2FA834B1" w14:textId="77777777" w:rsidR="00412C41" w:rsidRPr="003B24A7" w:rsidRDefault="00412C41" w:rsidP="00412C41">
      <w:pPr>
        <w:spacing w:after="0"/>
      </w:pPr>
      <w:r w:rsidRPr="003B24A7">
        <w:t>Čiastková alternatíva 3.1 (pracovný názov Min3) je zložená z variantov trasovania, ktoré dosahujú najvyššie trať</w:t>
      </w:r>
      <w:r w:rsidR="00754E7B" w:rsidRPr="003B24A7">
        <w:t>ové rýchlosti</w:t>
      </w:r>
      <w:r w:rsidRPr="003B24A7">
        <w:t>. Čiastková alternatíva sa skladá z:</w:t>
      </w:r>
    </w:p>
    <w:p w14:paraId="62FA26D7" w14:textId="77777777" w:rsidR="00412C41" w:rsidRPr="003B24A7" w:rsidRDefault="00412C41" w:rsidP="00784644">
      <w:pPr>
        <w:numPr>
          <w:ilvl w:val="0"/>
          <w:numId w:val="73"/>
        </w:numPr>
        <w:spacing w:after="0"/>
      </w:pPr>
      <w:r w:rsidRPr="003B24A7">
        <w:t xml:space="preserve">z čiastkových úsekov s voľbou trasovania referenčného variantu </w:t>
      </w:r>
      <w:r w:rsidRPr="003B24A7">
        <w:rPr>
          <w:b/>
        </w:rPr>
        <w:t>bez</w:t>
      </w:r>
      <w:r w:rsidRPr="003B24A7">
        <w:t xml:space="preserve"> zvýšenia traťovej rýchlosti, v úsekoch: 08-C, 08-D, 08-E, 09-C, 14-C s V=100 až </w:t>
      </w:r>
      <w:r w:rsidR="00754E7B" w:rsidRPr="003B24A7">
        <w:t>1</w:t>
      </w:r>
      <w:r w:rsidRPr="003B24A7">
        <w:t>60</w:t>
      </w:r>
      <w:r w:rsidR="00754E7B" w:rsidRPr="003B24A7">
        <w:t xml:space="preserve"> km/h</w:t>
      </w:r>
      <w:r w:rsidRPr="003B24A7">
        <w:t>;</w:t>
      </w:r>
    </w:p>
    <w:p w14:paraId="31B0FD51" w14:textId="77777777" w:rsidR="00412C41" w:rsidRPr="003B24A7" w:rsidRDefault="00412C41" w:rsidP="00784644">
      <w:pPr>
        <w:numPr>
          <w:ilvl w:val="0"/>
          <w:numId w:val="73"/>
        </w:numPr>
        <w:spacing w:after="0"/>
        <w:rPr>
          <w:color w:val="FF7C80"/>
        </w:rPr>
      </w:pPr>
      <w:r w:rsidRPr="003B24A7">
        <w:t xml:space="preserve">z čiastkových úsekov s trasovaním totožným s referenčným variantom </w:t>
      </w:r>
      <w:r w:rsidRPr="003B24A7">
        <w:rPr>
          <w:b/>
        </w:rPr>
        <w:t>so</w:t>
      </w:r>
      <w:r w:rsidRPr="003B24A7">
        <w:t xml:space="preserve"> zvýšením traťovej rýchlosti stavebnými úpravami v úsekoch: </w:t>
      </w:r>
    </w:p>
    <w:p w14:paraId="6DF2E5E3" w14:textId="77777777" w:rsidR="00412C41" w:rsidRPr="003B24A7" w:rsidRDefault="00412C41" w:rsidP="00784644">
      <w:pPr>
        <w:numPr>
          <w:ilvl w:val="1"/>
          <w:numId w:val="72"/>
        </w:numPr>
        <w:spacing w:after="0"/>
        <w:rPr>
          <w:color w:val="FF7C80"/>
        </w:rPr>
      </w:pPr>
      <w:r w:rsidRPr="003B24A7">
        <w:rPr>
          <w:b/>
          <w:color w:val="FF7C80"/>
        </w:rPr>
        <w:t>11-B</w:t>
      </w:r>
      <w:r w:rsidRPr="003B24A7">
        <w:t xml:space="preserve"> s V = 100 km/h;</w:t>
      </w:r>
    </w:p>
    <w:p w14:paraId="1A6A3106" w14:textId="77777777" w:rsidR="00412C41" w:rsidRPr="003B24A7" w:rsidRDefault="00412C41" w:rsidP="00784644">
      <w:pPr>
        <w:numPr>
          <w:ilvl w:val="1"/>
          <w:numId w:val="72"/>
        </w:numPr>
        <w:spacing w:after="0"/>
        <w:rPr>
          <w:color w:val="FF7C80"/>
        </w:rPr>
      </w:pPr>
      <w:r w:rsidRPr="003B24A7">
        <w:rPr>
          <w:b/>
          <w:color w:val="FF7C80"/>
        </w:rPr>
        <w:t>04-A, 05-A, 07-F, 08-B, 11-A, 12-A, 12-C, 12-D, 12-E, , 14-B, 16-A</w:t>
      </w:r>
      <w:r w:rsidRPr="003B24A7">
        <w:rPr>
          <w:color w:val="FF7C80"/>
        </w:rPr>
        <w:t xml:space="preserve"> </w:t>
      </w:r>
      <w:r w:rsidRPr="003B24A7">
        <w:t>s V= 120 km/h;</w:t>
      </w:r>
    </w:p>
    <w:p w14:paraId="76E77AE2" w14:textId="77777777" w:rsidR="00412C41" w:rsidRPr="003B24A7" w:rsidRDefault="00412C41" w:rsidP="00784644">
      <w:pPr>
        <w:numPr>
          <w:ilvl w:val="1"/>
          <w:numId w:val="72"/>
        </w:numPr>
        <w:spacing w:after="0"/>
        <w:rPr>
          <w:color w:val="FF7C80"/>
        </w:rPr>
      </w:pPr>
      <w:r w:rsidRPr="003B24A7">
        <w:rPr>
          <w:b/>
          <w:color w:val="92D050"/>
        </w:rPr>
        <w:t xml:space="preserve">04-D </w:t>
      </w:r>
      <w:r w:rsidRPr="003B24A7">
        <w:rPr>
          <w:color w:val="92D050"/>
        </w:rPr>
        <w:t xml:space="preserve"> </w:t>
      </w:r>
      <w:r w:rsidRPr="003B24A7">
        <w:t>s V= 140 km/h;</w:t>
      </w:r>
    </w:p>
    <w:p w14:paraId="296229C9" w14:textId="77777777" w:rsidR="00412C41" w:rsidRPr="003B24A7" w:rsidRDefault="00412C41" w:rsidP="00784644">
      <w:pPr>
        <w:numPr>
          <w:ilvl w:val="1"/>
          <w:numId w:val="72"/>
        </w:numPr>
        <w:spacing w:after="0"/>
        <w:rPr>
          <w:color w:val="FF7C80"/>
        </w:rPr>
      </w:pPr>
      <w:r w:rsidRPr="003B24A7">
        <w:rPr>
          <w:b/>
          <w:color w:val="B2A1C7" w:themeColor="accent4" w:themeTint="99"/>
        </w:rPr>
        <w:t>08-A, 08-F, 09-E, 10-A, 11-A, 11-C, 15</w:t>
      </w:r>
      <w:r w:rsidRPr="003B24A7">
        <w:rPr>
          <w:color w:val="B2A1C7" w:themeColor="accent4" w:themeTint="99"/>
        </w:rPr>
        <w:t xml:space="preserve"> </w:t>
      </w:r>
      <w:r w:rsidRPr="003B24A7">
        <w:t>s V= 160 km/h;</w:t>
      </w:r>
    </w:p>
    <w:p w14:paraId="35E9DD43" w14:textId="77777777" w:rsidR="00412C41" w:rsidRPr="003B24A7" w:rsidRDefault="00412C41" w:rsidP="00784644">
      <w:pPr>
        <w:numPr>
          <w:ilvl w:val="0"/>
          <w:numId w:val="73"/>
        </w:numPr>
        <w:spacing w:after="0"/>
        <w:rPr>
          <w:b/>
          <w:color w:val="B2A1C7" w:themeColor="accent4" w:themeTint="99"/>
        </w:rPr>
      </w:pPr>
      <w:r w:rsidRPr="003B24A7">
        <w:t>z variantov trasovania v čiastkových úsekoch s použitím čiastkových úsekov s nutnou preložkou trate:</w:t>
      </w:r>
    </w:p>
    <w:p w14:paraId="67DA13A0" w14:textId="77777777" w:rsidR="00412C41" w:rsidRPr="003B24A7" w:rsidRDefault="00412C41" w:rsidP="00784644">
      <w:pPr>
        <w:numPr>
          <w:ilvl w:val="1"/>
          <w:numId w:val="72"/>
        </w:numPr>
        <w:spacing w:after="0"/>
        <w:rPr>
          <w:b/>
          <w:color w:val="B2A1C7" w:themeColor="accent4" w:themeTint="99"/>
        </w:rPr>
      </w:pPr>
      <w:r w:rsidRPr="003B24A7">
        <w:rPr>
          <w:b/>
          <w:color w:val="FF0000"/>
        </w:rPr>
        <w:t>04-B-120/1, 04-C-120/1, 05-B-120/1, 09-A-120/1, 09-B-120/1, 10-C-120/1, 14-A-120/1, 14-C-120/1, 16-B-120/1</w:t>
      </w:r>
      <w:r w:rsidRPr="003B24A7">
        <w:t>;</w:t>
      </w:r>
    </w:p>
    <w:p w14:paraId="342FDB7C" w14:textId="77777777" w:rsidR="00412C41" w:rsidRPr="003B24A7" w:rsidRDefault="00412C41" w:rsidP="00784644">
      <w:pPr>
        <w:numPr>
          <w:ilvl w:val="1"/>
          <w:numId w:val="72"/>
        </w:numPr>
        <w:spacing w:after="0"/>
        <w:rPr>
          <w:b/>
          <w:color w:val="B2A1C7" w:themeColor="accent4" w:themeTint="99"/>
        </w:rPr>
      </w:pPr>
      <w:r w:rsidRPr="003B24A7">
        <w:rPr>
          <w:b/>
          <w:color w:val="00B050"/>
        </w:rPr>
        <w:t>04-E-140/1, 06-A-140/1, 09-D-140/1, 10-B-140/1, 12-B-140/1, 14-C-140/1</w:t>
      </w:r>
      <w:r w:rsidRPr="003B24A7">
        <w:rPr>
          <w:b/>
        </w:rPr>
        <w:t>;</w:t>
      </w:r>
    </w:p>
    <w:p w14:paraId="2B03EF47" w14:textId="77777777" w:rsidR="00412C41" w:rsidRPr="003B24A7" w:rsidRDefault="00412C41" w:rsidP="00784644">
      <w:pPr>
        <w:numPr>
          <w:ilvl w:val="1"/>
          <w:numId w:val="72"/>
        </w:numPr>
        <w:spacing w:after="0"/>
        <w:rPr>
          <w:b/>
          <w:color w:val="B2A1C7" w:themeColor="accent4" w:themeTint="99"/>
        </w:rPr>
      </w:pPr>
      <w:r w:rsidRPr="003B24A7">
        <w:rPr>
          <w:color w:val="FF7C80"/>
        </w:rPr>
        <w:t> </w:t>
      </w:r>
      <w:r w:rsidRPr="003B24A7">
        <w:rPr>
          <w:b/>
          <w:color w:val="7030A0"/>
        </w:rPr>
        <w:t xml:space="preserve">03-A-160/1, 03-B-160/1, 03-C-160/1, 06-B-160/1, </w:t>
      </w:r>
      <w:r w:rsidRPr="003B24A7">
        <w:rPr>
          <w:b/>
          <w:color w:val="FF7C80"/>
        </w:rPr>
        <w:t>06-C, 06-D, 06-E,</w:t>
      </w:r>
      <w:r w:rsidRPr="003B24A7">
        <w:rPr>
          <w:color w:val="FF7C80"/>
        </w:rPr>
        <w:t xml:space="preserve"> </w:t>
      </w:r>
      <w:r w:rsidRPr="003B24A7">
        <w:rPr>
          <w:b/>
          <w:color w:val="0070C0"/>
        </w:rPr>
        <w:t>07-A-160/2,</w:t>
      </w:r>
      <w:r w:rsidRPr="003B24A7">
        <w:rPr>
          <w:color w:val="FF7C80"/>
        </w:rPr>
        <w:t xml:space="preserve"> </w:t>
      </w:r>
      <w:r w:rsidRPr="003B24A7">
        <w:rPr>
          <w:b/>
          <w:color w:val="7030A0"/>
        </w:rPr>
        <w:t>07-B-160/1, 07-C-160/1, 07-D-160/1, 07-E-160/1, 08-B-160/2, 09-A-160/1, 09-B-160/1, 12-F-160/1, 13</w:t>
      </w:r>
      <w:r w:rsidRPr="003B24A7">
        <w:t>;</w:t>
      </w:r>
    </w:p>
    <w:p w14:paraId="50FF385B" w14:textId="77777777" w:rsidR="00412C41" w:rsidRPr="003B24A7" w:rsidRDefault="00412C41" w:rsidP="00784644">
      <w:pPr>
        <w:numPr>
          <w:ilvl w:val="0"/>
          <w:numId w:val="73"/>
        </w:numPr>
        <w:spacing w:after="0"/>
      </w:pPr>
      <w:r w:rsidRPr="003B24A7">
        <w:t>Iné úseky:</w:t>
      </w:r>
    </w:p>
    <w:p w14:paraId="6A21D26C" w14:textId="77777777" w:rsidR="00412C41" w:rsidRPr="003B24A7" w:rsidRDefault="00412C41" w:rsidP="00784644">
      <w:pPr>
        <w:numPr>
          <w:ilvl w:val="1"/>
          <w:numId w:val="72"/>
        </w:numPr>
        <w:spacing w:after="0"/>
        <w:rPr>
          <w:b/>
          <w:color w:val="FF0000"/>
        </w:rPr>
      </w:pPr>
      <w:r w:rsidRPr="003B24A7">
        <w:rPr>
          <w:b/>
          <w:color w:val="00B050"/>
        </w:rPr>
        <w:t>14-C-140/1</w:t>
      </w:r>
      <w:r w:rsidRPr="003B24A7">
        <w:t xml:space="preserve"> pre odstránenie prepadu rýchlosti v jednom obmedzujúcom úseku, pričom sa jedná o stavebne krátky úsek 2,8 km s nízkymi absolútnymi IN.</w:t>
      </w:r>
    </w:p>
    <w:p w14:paraId="2E92717F" w14:textId="77777777" w:rsidR="00412C41" w:rsidRPr="003B24A7" w:rsidRDefault="00412C41" w:rsidP="00412C41">
      <w:pPr>
        <w:spacing w:after="0"/>
        <w:rPr>
          <w:b/>
          <w:sz w:val="24"/>
          <w:szCs w:val="24"/>
        </w:rPr>
      </w:pPr>
      <w:r w:rsidRPr="003B24A7">
        <w:rPr>
          <w:b/>
          <w:sz w:val="24"/>
          <w:szCs w:val="24"/>
        </w:rPr>
        <w:t>Čiastková alternatíva 3.2</w:t>
      </w:r>
    </w:p>
    <w:p w14:paraId="4318DD11" w14:textId="77777777" w:rsidR="009948A8" w:rsidRPr="003B24A7" w:rsidRDefault="00412C41" w:rsidP="00412C41">
      <w:pPr>
        <w:spacing w:after="0"/>
      </w:pPr>
      <w:r w:rsidRPr="003B24A7">
        <w:t xml:space="preserve">Čiastková alternatíva 3.2 (pracovný názov Min3+LM) je založená na výbere variantov trasovania podľa predchádzajúcej trasy 3.1, s doplnením úsekov </w:t>
      </w:r>
      <w:r w:rsidRPr="003B24A7">
        <w:rPr>
          <w:b/>
          <w:color w:val="7030A0"/>
        </w:rPr>
        <w:t>12-C-160/3, 12-D-160/3, 12-E-160/3, 12-F-160/3</w:t>
      </w:r>
      <w:r w:rsidRPr="003B24A7">
        <w:t>. Úseky 12-C až 12-F, ktoré predstavujú prechod cez pohorie Veľká Fatra. V geograficky náročnom teréne nie je možné iné technické riešenie, okrem zachovania pôvodnej trasy, ako modernizačné s tunelom „Veľká Fatra“ na rýchlosť 160 km/h.</w:t>
      </w:r>
    </w:p>
    <w:p w14:paraId="2BE5BD67" w14:textId="77777777" w:rsidR="00CF7F84" w:rsidRPr="003B24A7" w:rsidRDefault="00CF7F84" w:rsidP="00784644">
      <w:pPr>
        <w:pStyle w:val="Nadpis2"/>
        <w:numPr>
          <w:ilvl w:val="1"/>
          <w:numId w:val="67"/>
        </w:numPr>
      </w:pPr>
      <w:bookmarkStart w:id="42" w:name="_Toc433699400"/>
      <w:r w:rsidRPr="003B24A7">
        <w:t>Štruktúra dokumentácie</w:t>
      </w:r>
      <w:bookmarkEnd w:id="42"/>
    </w:p>
    <w:p w14:paraId="4E7C6D78" w14:textId="168061D9" w:rsidR="008A269B" w:rsidRDefault="008A269B" w:rsidP="008A269B">
      <w:pPr>
        <w:spacing w:after="0"/>
        <w:rPr>
          <w:rFonts w:asciiTheme="minorHAnsi" w:hAnsiTheme="minorHAnsi" w:cs="Arial"/>
          <w:color w:val="222222"/>
        </w:rPr>
      </w:pPr>
      <w:r w:rsidRPr="003B24A7">
        <w:rPr>
          <w:rFonts w:asciiTheme="minorHAnsi" w:hAnsiTheme="minorHAnsi" w:cs="Arial"/>
          <w:color w:val="222222"/>
        </w:rPr>
        <w:t>Štúdia realizovateľnosti</w:t>
      </w:r>
      <w:r>
        <w:rPr>
          <w:rFonts w:asciiTheme="minorHAnsi" w:hAnsiTheme="minorHAnsi" w:cs="Arial"/>
          <w:color w:val="222222"/>
        </w:rPr>
        <w:t xml:space="preserve"> – Záverečná správa</w:t>
      </w:r>
    </w:p>
    <w:p w14:paraId="279FE54C" w14:textId="77777777" w:rsidR="00CF7F84"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 Textová časť</w:t>
      </w:r>
    </w:p>
    <w:p w14:paraId="0BECED9D" w14:textId="6510BF01"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Pr="003B24A7">
        <w:rPr>
          <w:rFonts w:asciiTheme="minorHAnsi" w:hAnsiTheme="minorHAnsi" w:cs="Arial"/>
          <w:color w:val="222222"/>
        </w:rPr>
        <w:t>1 – Dopravná technológia</w:t>
      </w:r>
    </w:p>
    <w:p w14:paraId="1B6453D0" w14:textId="3C7F88E0"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Pr="003B24A7">
        <w:rPr>
          <w:rFonts w:asciiTheme="minorHAnsi" w:hAnsiTheme="minorHAnsi" w:cs="Arial"/>
          <w:color w:val="222222"/>
        </w:rPr>
        <w:t>2 – Dopravný model</w:t>
      </w:r>
    </w:p>
    <w:p w14:paraId="72F019BE" w14:textId="11C95CB1"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Pr="003B24A7">
        <w:rPr>
          <w:rFonts w:asciiTheme="minorHAnsi" w:hAnsiTheme="minorHAnsi" w:cs="Arial"/>
          <w:color w:val="222222"/>
        </w:rPr>
        <w:t>3 – Dopravné prieskumy</w:t>
      </w:r>
    </w:p>
    <w:p w14:paraId="00187D4C" w14:textId="56AF5A25"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Pr="003B24A7">
        <w:rPr>
          <w:rFonts w:asciiTheme="minorHAnsi" w:hAnsiTheme="minorHAnsi" w:cs="Arial"/>
          <w:color w:val="222222"/>
        </w:rPr>
        <w:t>4 – Doklady</w:t>
      </w:r>
    </w:p>
    <w:p w14:paraId="468B760B" w14:textId="77FB8363"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Pr="003B24A7">
        <w:rPr>
          <w:rFonts w:asciiTheme="minorHAnsi" w:hAnsiTheme="minorHAnsi" w:cs="Arial"/>
          <w:color w:val="222222"/>
        </w:rPr>
        <w:t>5 – Investičná náročnosť vybraných alternatív v položkovom členení</w:t>
      </w:r>
    </w:p>
    <w:p w14:paraId="6F3C6EFE" w14:textId="74ED7329"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Pr="003B24A7">
        <w:rPr>
          <w:rFonts w:asciiTheme="minorHAnsi" w:hAnsiTheme="minorHAnsi" w:cs="Arial"/>
          <w:color w:val="222222"/>
        </w:rPr>
        <w:t>6 –  Energetické výpočty a zmena trakčnej sústavy</w:t>
      </w:r>
    </w:p>
    <w:p w14:paraId="15331966" w14:textId="0BD6E97B"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00335371">
        <w:rPr>
          <w:rFonts w:asciiTheme="minorHAnsi" w:hAnsiTheme="minorHAnsi" w:cs="Arial"/>
          <w:color w:val="222222"/>
        </w:rPr>
        <w:t>7</w:t>
      </w:r>
      <w:r w:rsidRPr="003B24A7">
        <w:rPr>
          <w:rFonts w:asciiTheme="minorHAnsi" w:hAnsiTheme="minorHAnsi" w:cs="Arial"/>
          <w:color w:val="222222"/>
        </w:rPr>
        <w:t xml:space="preserve"> –  Správa pre Etapu 1</w:t>
      </w:r>
    </w:p>
    <w:p w14:paraId="64622742" w14:textId="4B0212C6"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lastRenderedPageBreak/>
        <w:tab/>
      </w:r>
      <w:r w:rsidR="00502286">
        <w:rPr>
          <w:rFonts w:asciiTheme="minorHAnsi" w:hAnsiTheme="minorHAnsi" w:cs="Arial"/>
          <w:color w:val="222222"/>
        </w:rPr>
        <w:t>A.</w:t>
      </w:r>
      <w:r w:rsidR="00335371">
        <w:rPr>
          <w:rFonts w:asciiTheme="minorHAnsi" w:hAnsiTheme="minorHAnsi" w:cs="Arial"/>
          <w:color w:val="222222"/>
        </w:rPr>
        <w:t>8</w:t>
      </w:r>
      <w:r w:rsidRPr="003B24A7">
        <w:rPr>
          <w:rFonts w:asciiTheme="minorHAnsi" w:hAnsiTheme="minorHAnsi" w:cs="Arial"/>
          <w:color w:val="222222"/>
        </w:rPr>
        <w:t xml:space="preserve"> –  Správa pre Etapu 2</w:t>
      </w:r>
    </w:p>
    <w:p w14:paraId="2488FA93" w14:textId="7D80DDCE"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00335371">
        <w:rPr>
          <w:rFonts w:asciiTheme="minorHAnsi" w:hAnsiTheme="minorHAnsi" w:cs="Arial"/>
          <w:color w:val="222222"/>
        </w:rPr>
        <w:t>9</w:t>
      </w:r>
      <w:r w:rsidRPr="003B24A7">
        <w:rPr>
          <w:rFonts w:asciiTheme="minorHAnsi" w:hAnsiTheme="minorHAnsi" w:cs="Arial"/>
          <w:color w:val="222222"/>
        </w:rPr>
        <w:t xml:space="preserve"> –  Správa pre Etapu 3</w:t>
      </w:r>
    </w:p>
    <w:p w14:paraId="3601ACF3" w14:textId="01E526F0" w:rsidR="00337EA9" w:rsidRPr="003B24A7" w:rsidRDefault="00337EA9" w:rsidP="00337EA9">
      <w:pPr>
        <w:spacing w:after="0"/>
        <w:ind w:firstLine="360"/>
        <w:rPr>
          <w:rFonts w:asciiTheme="minorHAnsi" w:hAnsiTheme="minorHAnsi" w:cs="Arial"/>
          <w:color w:val="222222"/>
        </w:rPr>
      </w:pPr>
      <w:r w:rsidRPr="003B24A7">
        <w:rPr>
          <w:rFonts w:asciiTheme="minorHAnsi" w:hAnsiTheme="minorHAnsi" w:cs="Arial"/>
          <w:color w:val="222222"/>
        </w:rPr>
        <w:tab/>
      </w:r>
      <w:r w:rsidR="00502286">
        <w:rPr>
          <w:rFonts w:asciiTheme="minorHAnsi" w:hAnsiTheme="minorHAnsi" w:cs="Arial"/>
          <w:color w:val="222222"/>
        </w:rPr>
        <w:t>A.</w:t>
      </w:r>
      <w:r w:rsidRPr="003B24A7">
        <w:rPr>
          <w:rFonts w:asciiTheme="minorHAnsi" w:hAnsiTheme="minorHAnsi" w:cs="Arial"/>
          <w:color w:val="222222"/>
        </w:rPr>
        <w:t>1</w:t>
      </w:r>
      <w:r w:rsidR="00335371">
        <w:rPr>
          <w:rFonts w:asciiTheme="minorHAnsi" w:hAnsiTheme="minorHAnsi" w:cs="Arial"/>
          <w:color w:val="222222"/>
        </w:rPr>
        <w:t>0</w:t>
      </w:r>
      <w:r w:rsidRPr="003B24A7">
        <w:rPr>
          <w:rFonts w:asciiTheme="minorHAnsi" w:hAnsiTheme="minorHAnsi" w:cs="Arial"/>
          <w:color w:val="222222"/>
        </w:rPr>
        <w:t xml:space="preserve"> – Správa pre Etapu 4</w:t>
      </w:r>
    </w:p>
    <w:p w14:paraId="7954AE0E" w14:textId="77777777" w:rsidR="00337EA9" w:rsidRPr="003B24A7" w:rsidRDefault="00337EA9" w:rsidP="00337EA9">
      <w:pPr>
        <w:spacing w:before="180" w:after="0"/>
        <w:ind w:firstLine="357"/>
      </w:pPr>
      <w:r w:rsidRPr="003B24A7">
        <w:t>B Výkresová časť</w:t>
      </w:r>
    </w:p>
    <w:p w14:paraId="40A64FBD" w14:textId="77777777" w:rsidR="00337EA9" w:rsidRPr="003B24A7" w:rsidRDefault="00337EA9" w:rsidP="00337EA9">
      <w:pPr>
        <w:spacing w:after="0"/>
        <w:ind w:firstLine="360"/>
      </w:pPr>
      <w:r w:rsidRPr="003B24A7">
        <w:tab/>
        <w:t>B.1 Prehľadná situácia  M 1:50 000</w:t>
      </w:r>
    </w:p>
    <w:p w14:paraId="474DDADA" w14:textId="77777777" w:rsidR="00337EA9" w:rsidRPr="003B24A7" w:rsidRDefault="00337EA9" w:rsidP="00337EA9">
      <w:pPr>
        <w:spacing w:after="0"/>
        <w:ind w:firstLine="360"/>
      </w:pPr>
      <w:r w:rsidRPr="003B24A7">
        <w:tab/>
        <w:t>B.2 Situácia v rastrovej mape M 1:10 000</w:t>
      </w:r>
    </w:p>
    <w:p w14:paraId="10D1CB31" w14:textId="77777777" w:rsidR="00337EA9" w:rsidRPr="003B24A7" w:rsidRDefault="00337EA9" w:rsidP="00337EA9">
      <w:pPr>
        <w:spacing w:after="0"/>
        <w:ind w:firstLine="360"/>
      </w:pPr>
      <w:r w:rsidRPr="003B24A7">
        <w:tab/>
        <w:t>B.3 Situácia v ortofotomape M 1:10 000</w:t>
      </w:r>
    </w:p>
    <w:p w14:paraId="5B6CE327" w14:textId="2AC926E0" w:rsidR="00337EA9" w:rsidRPr="003B24A7" w:rsidRDefault="00337EA9" w:rsidP="00337EA9">
      <w:pPr>
        <w:spacing w:after="0"/>
        <w:ind w:firstLine="360"/>
      </w:pPr>
      <w:r w:rsidRPr="003B24A7">
        <w:tab/>
        <w:t>B.4 Situácia dopravní  M 1:1</w:t>
      </w:r>
      <w:r w:rsidR="00316C2C">
        <w:t xml:space="preserve"> </w:t>
      </w:r>
      <w:r w:rsidRPr="003B24A7">
        <w:t>000</w:t>
      </w:r>
    </w:p>
    <w:p w14:paraId="7B532C86" w14:textId="77777777" w:rsidR="00337EA9" w:rsidRPr="003B24A7" w:rsidRDefault="00337EA9" w:rsidP="00337EA9">
      <w:pPr>
        <w:spacing w:after="0"/>
        <w:ind w:firstLine="360"/>
      </w:pPr>
      <w:r w:rsidRPr="003B24A7">
        <w:tab/>
        <w:t>B.5 Pozdĺžne profily</w:t>
      </w:r>
    </w:p>
    <w:p w14:paraId="40E01D52" w14:textId="77777777" w:rsidR="00337EA9" w:rsidRPr="003B24A7" w:rsidRDefault="00337EA9" w:rsidP="00337EA9">
      <w:pPr>
        <w:spacing w:after="0"/>
        <w:ind w:firstLine="360"/>
      </w:pPr>
      <w:r w:rsidRPr="003B24A7">
        <w:tab/>
        <w:t>B.6 Vzorové priečne rezy M 1:50</w:t>
      </w:r>
    </w:p>
    <w:p w14:paraId="70D1AA61" w14:textId="77777777" w:rsidR="00337EA9" w:rsidRPr="003B24A7" w:rsidRDefault="00337EA9" w:rsidP="00337EA9">
      <w:pPr>
        <w:spacing w:after="0"/>
        <w:ind w:firstLine="360"/>
      </w:pPr>
      <w:r w:rsidRPr="003B24A7">
        <w:tab/>
        <w:t>B.7 Prehľadné schéma trasy vr. koľajiska dopravní</w:t>
      </w:r>
    </w:p>
    <w:p w14:paraId="3682320A" w14:textId="77777777" w:rsidR="00337EA9" w:rsidRPr="003B24A7" w:rsidRDefault="00337EA9" w:rsidP="00337EA9">
      <w:pPr>
        <w:spacing w:after="0"/>
        <w:ind w:firstLine="360"/>
      </w:pPr>
      <w:r w:rsidRPr="003B24A7">
        <w:tab/>
        <w:t>B.8 Graf priebehu rýchlosti</w:t>
      </w:r>
    </w:p>
    <w:p w14:paraId="3BC68B91" w14:textId="77777777" w:rsidR="00337EA9" w:rsidRDefault="00337EA9" w:rsidP="00337EA9">
      <w:pPr>
        <w:spacing w:after="0"/>
        <w:ind w:firstLine="360"/>
      </w:pPr>
      <w:r w:rsidRPr="003B24A7">
        <w:tab/>
        <w:t>B.9 Schéma delenia pre MCA</w:t>
      </w:r>
    </w:p>
    <w:p w14:paraId="4AE4FCA9" w14:textId="77777777" w:rsidR="00FD121E" w:rsidRDefault="00FD121E" w:rsidP="00337EA9">
      <w:pPr>
        <w:spacing w:after="0"/>
        <w:ind w:firstLine="360"/>
      </w:pPr>
      <w:r>
        <w:t>C Elektronické dokumenty</w:t>
      </w:r>
    </w:p>
    <w:p w14:paraId="4DBDC812" w14:textId="77777777" w:rsidR="00FD121E" w:rsidRDefault="00FD121E" w:rsidP="00337EA9">
      <w:pPr>
        <w:spacing w:after="0"/>
        <w:ind w:firstLine="360"/>
      </w:pPr>
      <w:r>
        <w:tab/>
        <w:t>C.1 Dopravný model</w:t>
      </w:r>
    </w:p>
    <w:p w14:paraId="04B12ADE" w14:textId="77777777" w:rsidR="00FD121E" w:rsidRPr="003B24A7" w:rsidRDefault="00FD121E" w:rsidP="00337EA9">
      <w:pPr>
        <w:spacing w:after="0"/>
        <w:ind w:firstLine="360"/>
      </w:pPr>
      <w:r>
        <w:tab/>
        <w:t>C.2 CBA modely, prílohy</w:t>
      </w:r>
    </w:p>
    <w:p w14:paraId="1BC62F56" w14:textId="77777777" w:rsidR="00776FED" w:rsidRDefault="00776FED" w:rsidP="000F2CB9"/>
    <w:p w14:paraId="1D12C1EC" w14:textId="77777777" w:rsidR="00776FED" w:rsidRDefault="00776FED" w:rsidP="000F2CB9"/>
    <w:p w14:paraId="73A63FBE" w14:textId="77777777" w:rsidR="00776FED" w:rsidRDefault="00776FED" w:rsidP="000F2CB9"/>
    <w:p w14:paraId="4BE84107" w14:textId="77777777" w:rsidR="00776FED" w:rsidRDefault="00776FED" w:rsidP="000F2CB9"/>
    <w:p w14:paraId="28137DB0" w14:textId="77777777" w:rsidR="00776FED" w:rsidRDefault="00776FED" w:rsidP="000F2CB9"/>
    <w:p w14:paraId="0EC9A21B" w14:textId="77777777" w:rsidR="00776FED" w:rsidRDefault="00776FED" w:rsidP="000F2CB9"/>
    <w:p w14:paraId="685C9F20" w14:textId="77777777" w:rsidR="00776FED" w:rsidRDefault="00776FED" w:rsidP="000F2CB9"/>
    <w:p w14:paraId="44518D1B" w14:textId="77777777" w:rsidR="00776FED" w:rsidRDefault="00776FED" w:rsidP="000F2CB9"/>
    <w:p w14:paraId="079F0FAA" w14:textId="77777777" w:rsidR="00776FED" w:rsidRDefault="00776FED" w:rsidP="000F2CB9"/>
    <w:p w14:paraId="7C28B1D7" w14:textId="77777777" w:rsidR="00776FED" w:rsidRDefault="00776FED" w:rsidP="000F2CB9"/>
    <w:p w14:paraId="403B7114" w14:textId="77777777" w:rsidR="00776FED" w:rsidRDefault="00776FED" w:rsidP="000F2CB9"/>
    <w:p w14:paraId="436DDC5D" w14:textId="77777777" w:rsidR="00776FED" w:rsidRDefault="00776FED" w:rsidP="000F2CB9"/>
    <w:p w14:paraId="68ABBC4A" w14:textId="77777777" w:rsidR="00776FED" w:rsidRDefault="00776FED" w:rsidP="000F2CB9"/>
    <w:p w14:paraId="1F63614A" w14:textId="77777777" w:rsidR="00776FED" w:rsidRDefault="00776FED" w:rsidP="000F2CB9"/>
    <w:p w14:paraId="429817C5" w14:textId="77777777" w:rsidR="00776FED" w:rsidRDefault="00776FED" w:rsidP="000F2CB9"/>
    <w:p w14:paraId="5FD4A9C5" w14:textId="77777777" w:rsidR="00776FED" w:rsidRDefault="00776FED" w:rsidP="000F2CB9"/>
    <w:p w14:paraId="7C81D629" w14:textId="77777777" w:rsidR="00776FED" w:rsidRDefault="00776FED" w:rsidP="000F2CB9"/>
    <w:p w14:paraId="1C01DCCE" w14:textId="77777777" w:rsidR="00776FED" w:rsidRDefault="00776FED" w:rsidP="000F2CB9"/>
    <w:p w14:paraId="0E8092B2" w14:textId="77777777" w:rsidR="00F37CF5" w:rsidRPr="003B24A7" w:rsidRDefault="004D3C11" w:rsidP="009325E2">
      <w:pPr>
        <w:pStyle w:val="Nadpis1"/>
      </w:pPr>
      <w:bookmarkStart w:id="43" w:name="_Toc433699401"/>
      <w:r w:rsidRPr="003B24A7">
        <w:lastRenderedPageBreak/>
        <w:t>Dopravná technológia</w:t>
      </w:r>
      <w:bookmarkEnd w:id="43"/>
      <w:r w:rsidR="00F37CF5" w:rsidRPr="003B24A7">
        <w:t xml:space="preserve">  </w:t>
      </w:r>
    </w:p>
    <w:p w14:paraId="7588718E" w14:textId="77777777" w:rsidR="006E7792" w:rsidRPr="003B24A7" w:rsidRDefault="006E7792" w:rsidP="00784644">
      <w:pPr>
        <w:pStyle w:val="Nadpis2"/>
        <w:numPr>
          <w:ilvl w:val="1"/>
          <w:numId w:val="76"/>
        </w:numPr>
      </w:pPr>
      <w:bookmarkStart w:id="44" w:name="_Toc429409158"/>
      <w:bookmarkStart w:id="45" w:name="_Toc433699402"/>
      <w:r w:rsidRPr="003B24A7">
        <w:t>Analýza súčasnej situácie</w:t>
      </w:r>
      <w:bookmarkEnd w:id="44"/>
      <w:bookmarkEnd w:id="45"/>
    </w:p>
    <w:p w14:paraId="0E794BF3" w14:textId="77777777" w:rsidR="006E7792" w:rsidRPr="003B24A7" w:rsidRDefault="006E7792" w:rsidP="00784644">
      <w:pPr>
        <w:pStyle w:val="Nadpis3"/>
        <w:numPr>
          <w:ilvl w:val="2"/>
          <w:numId w:val="76"/>
        </w:numPr>
      </w:pPr>
      <w:bookmarkStart w:id="46" w:name="_Toc429409162"/>
      <w:bookmarkStart w:id="47" w:name="_Toc433699403"/>
      <w:r w:rsidRPr="003B24A7">
        <w:t>Analýza súčasného stavu železničnej infraštruktúry (z pohľadu železničnej prevádzky)</w:t>
      </w:r>
      <w:bookmarkEnd w:id="46"/>
      <w:bookmarkEnd w:id="47"/>
    </w:p>
    <w:p w14:paraId="5E636A63" w14:textId="77777777" w:rsidR="006E7792" w:rsidRPr="003B24A7" w:rsidRDefault="006E7792" w:rsidP="00B83387">
      <w:pPr>
        <w:rPr>
          <w:b/>
          <w:sz w:val="24"/>
          <w:szCs w:val="24"/>
        </w:rPr>
      </w:pPr>
      <w:bookmarkStart w:id="48" w:name="_Toc429409163"/>
      <w:r w:rsidRPr="003B24A7">
        <w:rPr>
          <w:b/>
          <w:sz w:val="24"/>
          <w:szCs w:val="24"/>
        </w:rPr>
        <w:t>Základné údaje</w:t>
      </w:r>
      <w:bookmarkEnd w:id="48"/>
    </w:p>
    <w:p w14:paraId="26F55240" w14:textId="77777777" w:rsidR="006E7792" w:rsidRPr="003B24A7" w:rsidRDefault="006E7792" w:rsidP="006E7792">
      <w:pPr>
        <w:rPr>
          <w:rFonts w:cs="Arial"/>
          <w:b/>
          <w:i/>
        </w:rPr>
      </w:pPr>
      <w:r w:rsidRPr="003B24A7">
        <w:rPr>
          <w:rFonts w:cs="Arial"/>
          <w:b/>
          <w:i/>
        </w:rPr>
        <w:t xml:space="preserve">Úsek Žilina – Košice </w:t>
      </w:r>
    </w:p>
    <w:p w14:paraId="2C612583" w14:textId="77777777" w:rsidR="006E7792" w:rsidRPr="003B24A7" w:rsidRDefault="006E7792" w:rsidP="006E7792">
      <w:pPr>
        <w:rPr>
          <w:rFonts w:cs="Arial"/>
        </w:rPr>
      </w:pPr>
      <w:r w:rsidRPr="003B24A7">
        <w:rPr>
          <w:rFonts w:cs="Arial"/>
        </w:rPr>
        <w:t>Úsek Žilina (žkm 337,6) – Košice (žkm 98,2) má dĺžku 242,8 km (rozdiel v dĺžke úseku oproti rozdielu zo staničenia je spôsobený zjednotenými kilometrami v ŽST Liptovská Teplá). Úsek je v celej dĺžke dvojkoľajný, elektrifikovaný jednosmernou trakčnou sústavou 3 kV. Do uvedeného úseku sú zapojené tieto prípojné a odbočné trate:</w:t>
      </w:r>
    </w:p>
    <w:p w14:paraId="25E8D846" w14:textId="77777777" w:rsidR="006E7792" w:rsidRPr="003B24A7" w:rsidRDefault="006E7792" w:rsidP="00784644">
      <w:pPr>
        <w:pStyle w:val="Odsekzoznamu"/>
        <w:numPr>
          <w:ilvl w:val="0"/>
          <w:numId w:val="7"/>
        </w:numPr>
        <w:spacing w:before="0"/>
        <w:ind w:left="714" w:hanging="357"/>
        <w:rPr>
          <w:rFonts w:cs="Arial"/>
        </w:rPr>
      </w:pPr>
      <w:r w:rsidRPr="003B24A7">
        <w:rPr>
          <w:rFonts w:cs="Arial"/>
        </w:rPr>
        <w:t xml:space="preserve">jednokoľajné trate železničného uzla Žilina, </w:t>
      </w:r>
    </w:p>
    <w:p w14:paraId="70BDCC6B" w14:textId="77777777" w:rsidR="006E7792" w:rsidRPr="003B24A7" w:rsidRDefault="006E7792" w:rsidP="00784644">
      <w:pPr>
        <w:pStyle w:val="Odsekzoznamu"/>
        <w:numPr>
          <w:ilvl w:val="0"/>
          <w:numId w:val="5"/>
        </w:numPr>
        <w:spacing w:before="0" w:after="0"/>
        <w:rPr>
          <w:rFonts w:cs="Arial"/>
        </w:rPr>
      </w:pPr>
      <w:r w:rsidRPr="003B24A7">
        <w:rPr>
          <w:rFonts w:cs="Arial"/>
        </w:rPr>
        <w:t>odbočka Potok – Žilina-Teplička – Odbočka Váh,</w:t>
      </w:r>
    </w:p>
    <w:p w14:paraId="3C5820A7" w14:textId="77777777" w:rsidR="006E7792" w:rsidRPr="003B24A7" w:rsidRDefault="006E7792" w:rsidP="00784644">
      <w:pPr>
        <w:pStyle w:val="Odsekzoznamu"/>
        <w:numPr>
          <w:ilvl w:val="0"/>
          <w:numId w:val="5"/>
        </w:numPr>
        <w:spacing w:before="0" w:after="0"/>
        <w:rPr>
          <w:rFonts w:cs="Arial"/>
        </w:rPr>
      </w:pPr>
      <w:r w:rsidRPr="003B24A7">
        <w:rPr>
          <w:rFonts w:cs="Arial"/>
        </w:rPr>
        <w:t>Varín – Žilina-Teplička – Odbočka Váh,</w:t>
      </w:r>
    </w:p>
    <w:p w14:paraId="1BE98335" w14:textId="77777777" w:rsidR="006E7792" w:rsidRPr="003B24A7" w:rsidRDefault="006E7792" w:rsidP="00784644">
      <w:pPr>
        <w:pStyle w:val="Odsekzoznamu"/>
        <w:numPr>
          <w:ilvl w:val="0"/>
          <w:numId w:val="5"/>
        </w:numPr>
        <w:spacing w:before="0" w:after="0"/>
        <w:rPr>
          <w:rFonts w:cs="Arial"/>
        </w:rPr>
      </w:pPr>
      <w:r w:rsidRPr="003B24A7">
        <w:rPr>
          <w:rFonts w:cs="Arial"/>
        </w:rPr>
        <w:t>Žilina-Teplička – Žilina-Teplička odch. sk. – Žilina,</w:t>
      </w:r>
    </w:p>
    <w:p w14:paraId="685B483E" w14:textId="77777777" w:rsidR="006E7792" w:rsidRPr="003B24A7" w:rsidRDefault="006E7792" w:rsidP="00784644">
      <w:pPr>
        <w:pStyle w:val="Odsekzoznamu"/>
        <w:numPr>
          <w:ilvl w:val="0"/>
          <w:numId w:val="5"/>
        </w:numPr>
        <w:spacing w:before="0" w:after="0"/>
        <w:rPr>
          <w:rFonts w:cs="Arial"/>
        </w:rPr>
      </w:pPr>
      <w:r w:rsidRPr="003B24A7">
        <w:rPr>
          <w:rFonts w:cs="Arial"/>
        </w:rPr>
        <w:t>Budatínska spojka,</w:t>
      </w:r>
    </w:p>
    <w:p w14:paraId="10EF5103" w14:textId="77777777" w:rsidR="006E7792" w:rsidRPr="003B24A7" w:rsidRDefault="006E7792" w:rsidP="00784644">
      <w:pPr>
        <w:pStyle w:val="Odsekzoznamu"/>
        <w:numPr>
          <w:ilvl w:val="0"/>
          <w:numId w:val="6"/>
        </w:numPr>
        <w:spacing w:before="0"/>
        <w:rPr>
          <w:rFonts w:cs="Arial"/>
        </w:rPr>
      </w:pPr>
      <w:r w:rsidRPr="003B24A7">
        <w:rPr>
          <w:rFonts w:cs="Arial"/>
        </w:rPr>
        <w:t xml:space="preserve">dvojkoľajná trať Vrútky – Horná Štubňa, zaústená do žel. stanice Vrútky, </w:t>
      </w:r>
    </w:p>
    <w:p w14:paraId="48039570" w14:textId="77777777" w:rsidR="006E7792" w:rsidRPr="003B24A7" w:rsidRDefault="006E7792" w:rsidP="00784644">
      <w:pPr>
        <w:pStyle w:val="Odsekzoznamu"/>
        <w:numPr>
          <w:ilvl w:val="0"/>
          <w:numId w:val="6"/>
        </w:numPr>
        <w:spacing w:before="0"/>
        <w:rPr>
          <w:rFonts w:cs="Arial"/>
        </w:rPr>
      </w:pPr>
      <w:r w:rsidRPr="003B24A7">
        <w:rPr>
          <w:rFonts w:cs="Arial"/>
        </w:rPr>
        <w:t>jednokoľajná trať Trstená – Kraľovany, zaústená do žel. stanice Kraľovany,</w:t>
      </w:r>
    </w:p>
    <w:p w14:paraId="4C88D01D" w14:textId="77777777" w:rsidR="006E7792" w:rsidRPr="003B24A7" w:rsidRDefault="006E7792" w:rsidP="00784644">
      <w:pPr>
        <w:pStyle w:val="Odsekzoznamu"/>
        <w:numPr>
          <w:ilvl w:val="0"/>
          <w:numId w:val="6"/>
        </w:numPr>
        <w:spacing w:before="0"/>
        <w:rPr>
          <w:rFonts w:cs="Arial"/>
        </w:rPr>
      </w:pPr>
      <w:r w:rsidRPr="003B24A7">
        <w:rPr>
          <w:rFonts w:cs="Arial"/>
        </w:rPr>
        <w:t>jednokoľajná úzkorozchodná trať Štrbské Pleso (OŽ) – Štrba (OŽ), zaústená do žel. stanice Štrba,</w:t>
      </w:r>
    </w:p>
    <w:p w14:paraId="37A4CDFD" w14:textId="77777777" w:rsidR="006E7792" w:rsidRPr="003B24A7" w:rsidRDefault="006E7792" w:rsidP="00784644">
      <w:pPr>
        <w:pStyle w:val="Odsekzoznamu"/>
        <w:numPr>
          <w:ilvl w:val="0"/>
          <w:numId w:val="6"/>
        </w:numPr>
        <w:spacing w:before="0"/>
        <w:rPr>
          <w:rFonts w:cs="Arial"/>
        </w:rPr>
      </w:pPr>
      <w:r w:rsidRPr="003B24A7">
        <w:rPr>
          <w:rFonts w:cs="Arial"/>
        </w:rPr>
        <w:t>jednokoľajná trať Plaveč – Poprad-Tatry zaústená do žel. stanice Poprad-Tatry,</w:t>
      </w:r>
    </w:p>
    <w:p w14:paraId="487F3A80" w14:textId="77777777" w:rsidR="006E7792" w:rsidRPr="003B24A7" w:rsidRDefault="006E7792" w:rsidP="00784644">
      <w:pPr>
        <w:pStyle w:val="Odsekzoznamu"/>
        <w:numPr>
          <w:ilvl w:val="0"/>
          <w:numId w:val="6"/>
        </w:numPr>
        <w:spacing w:before="0"/>
        <w:rPr>
          <w:rFonts w:cs="Arial"/>
        </w:rPr>
      </w:pPr>
      <w:r w:rsidRPr="003B24A7">
        <w:rPr>
          <w:rFonts w:cs="Arial"/>
        </w:rPr>
        <w:t>jednokoľajná úzkorozchodná trať Poprad-Tatry (TEŽ) – Štrbské Pleso (TEŽ) zaústená do žel. stanice Poprad-Tatry,</w:t>
      </w:r>
    </w:p>
    <w:p w14:paraId="53F4274D" w14:textId="77777777" w:rsidR="006E7792" w:rsidRPr="003B24A7" w:rsidRDefault="006E7792" w:rsidP="00784644">
      <w:pPr>
        <w:pStyle w:val="Odsekzoznamu"/>
        <w:numPr>
          <w:ilvl w:val="0"/>
          <w:numId w:val="6"/>
        </w:numPr>
        <w:spacing w:before="0"/>
        <w:rPr>
          <w:rFonts w:cs="Arial"/>
        </w:rPr>
      </w:pPr>
      <w:r w:rsidRPr="003B24A7">
        <w:rPr>
          <w:rFonts w:cs="Arial"/>
        </w:rPr>
        <w:t>jednokoľajná trať Levoča – Spišská Nová Ves, zaústená do žel. stanica Spišská Nová Ves,</w:t>
      </w:r>
    </w:p>
    <w:p w14:paraId="589496E7" w14:textId="77777777" w:rsidR="006E7792" w:rsidRPr="003B24A7" w:rsidRDefault="006E7792" w:rsidP="00784644">
      <w:pPr>
        <w:pStyle w:val="Odsekzoznamu"/>
        <w:numPr>
          <w:ilvl w:val="0"/>
          <w:numId w:val="6"/>
        </w:numPr>
        <w:spacing w:before="0"/>
        <w:rPr>
          <w:rFonts w:cs="Arial"/>
        </w:rPr>
      </w:pPr>
      <w:r w:rsidRPr="003B24A7">
        <w:rPr>
          <w:rFonts w:cs="Arial"/>
        </w:rPr>
        <w:t>jednokoľajná trať Spišské Podhradie – Spišské Vlachy, zaústená do žel. stanice Spišské  Vlachy,</w:t>
      </w:r>
    </w:p>
    <w:p w14:paraId="576E0544" w14:textId="77777777" w:rsidR="006E7792" w:rsidRPr="003B24A7" w:rsidRDefault="006E7792" w:rsidP="00784644">
      <w:pPr>
        <w:pStyle w:val="Odsekzoznamu"/>
        <w:numPr>
          <w:ilvl w:val="0"/>
          <w:numId w:val="6"/>
        </w:numPr>
        <w:spacing w:before="0"/>
        <w:rPr>
          <w:rFonts w:cs="Arial"/>
        </w:rPr>
      </w:pPr>
      <w:r w:rsidRPr="003B24A7">
        <w:rPr>
          <w:rFonts w:cs="Arial"/>
        </w:rPr>
        <w:t>jednokoľajná neelektrifikovaná trať Margecany – Červená Skala, zapojená do žel. stanice Margecany</w:t>
      </w:r>
      <w:r w:rsidR="007F190A" w:rsidRPr="003B24A7">
        <w:rPr>
          <w:rFonts w:cs="Arial"/>
        </w:rPr>
        <w:t>,</w:t>
      </w:r>
    </w:p>
    <w:p w14:paraId="32CCEA61" w14:textId="77777777" w:rsidR="007F190A" w:rsidRPr="003B24A7" w:rsidRDefault="007F190A" w:rsidP="007F190A">
      <w:pPr>
        <w:pStyle w:val="Odsekzoznamu"/>
        <w:numPr>
          <w:ilvl w:val="0"/>
          <w:numId w:val="6"/>
        </w:numPr>
        <w:spacing w:before="0"/>
        <w:rPr>
          <w:rFonts w:cs="Arial"/>
        </w:rPr>
      </w:pPr>
      <w:r w:rsidRPr="003B24A7">
        <w:rPr>
          <w:rFonts w:cs="Arial"/>
        </w:rPr>
        <w:t xml:space="preserve">jednokoľajná </w:t>
      </w:r>
      <w:r w:rsidR="00BC79F1" w:rsidRPr="003B24A7">
        <w:rPr>
          <w:rFonts w:cs="Arial"/>
        </w:rPr>
        <w:t xml:space="preserve"> </w:t>
      </w:r>
      <w:r w:rsidRPr="003B24A7">
        <w:rPr>
          <w:rFonts w:cs="Arial"/>
        </w:rPr>
        <w:t>elektrifikovaná trať  Kysak – Prešov – Plaveč – Muzsyna PKP, zapojená do žel. stanice Kysak.</w:t>
      </w:r>
    </w:p>
    <w:p w14:paraId="7A485B8F" w14:textId="77777777" w:rsidR="006E7792" w:rsidRPr="003B24A7" w:rsidRDefault="006E7792" w:rsidP="006E7792">
      <w:pPr>
        <w:rPr>
          <w:rFonts w:cs="Arial"/>
        </w:rPr>
      </w:pPr>
      <w:r w:rsidRPr="003B24A7">
        <w:rPr>
          <w:rFonts w:cs="Arial"/>
        </w:rPr>
        <w:t>V úseku Žilina - Košice sa nachádza:</w:t>
      </w:r>
    </w:p>
    <w:p w14:paraId="44ED725D" w14:textId="77777777" w:rsidR="006E7792" w:rsidRPr="003B24A7" w:rsidRDefault="006E7792" w:rsidP="00784644">
      <w:pPr>
        <w:pStyle w:val="Odsekzoznamu"/>
        <w:numPr>
          <w:ilvl w:val="0"/>
          <w:numId w:val="8"/>
        </w:numPr>
        <w:spacing w:before="0"/>
        <w:rPr>
          <w:rFonts w:cs="Arial"/>
        </w:rPr>
      </w:pPr>
      <w:r w:rsidRPr="003B24A7">
        <w:rPr>
          <w:rFonts w:cs="Arial"/>
        </w:rPr>
        <w:t>28 železničných staníc (z toho 19 medziľahlých a 9 prípojných alebo odbočných),</w:t>
      </w:r>
    </w:p>
    <w:p w14:paraId="64492589" w14:textId="77777777" w:rsidR="006E7792" w:rsidRPr="003B24A7" w:rsidRDefault="006E7792" w:rsidP="00784644">
      <w:pPr>
        <w:pStyle w:val="Odsekzoznamu"/>
        <w:numPr>
          <w:ilvl w:val="0"/>
          <w:numId w:val="8"/>
        </w:numPr>
        <w:spacing w:before="0"/>
        <w:rPr>
          <w:rFonts w:cs="Arial"/>
        </w:rPr>
      </w:pPr>
      <w:r w:rsidRPr="003B24A7">
        <w:rPr>
          <w:rFonts w:cs="Arial"/>
        </w:rPr>
        <w:t>4 iné dopravne (odbočka, výhybňa),</w:t>
      </w:r>
    </w:p>
    <w:p w14:paraId="6531EB1C" w14:textId="77777777" w:rsidR="006E7792" w:rsidRPr="003B24A7" w:rsidRDefault="006E7792" w:rsidP="00784644">
      <w:pPr>
        <w:pStyle w:val="Odsekzoznamu"/>
        <w:numPr>
          <w:ilvl w:val="0"/>
          <w:numId w:val="8"/>
        </w:numPr>
        <w:spacing w:before="0"/>
        <w:rPr>
          <w:rFonts w:cs="Arial"/>
        </w:rPr>
      </w:pPr>
      <w:r w:rsidRPr="003B24A7">
        <w:rPr>
          <w:rFonts w:cs="Arial"/>
        </w:rPr>
        <w:t>33 železničných zastávok.</w:t>
      </w:r>
    </w:p>
    <w:p w14:paraId="4715720E" w14:textId="77777777" w:rsidR="00776FED" w:rsidRDefault="00776FED" w:rsidP="006E7792">
      <w:pPr>
        <w:spacing w:after="0"/>
        <w:rPr>
          <w:rFonts w:cs="Arial"/>
          <w:i/>
          <w:sz w:val="20"/>
          <w:szCs w:val="20"/>
        </w:rPr>
      </w:pPr>
    </w:p>
    <w:p w14:paraId="1CC5579C" w14:textId="77777777" w:rsidR="00776FED" w:rsidRDefault="00776FED" w:rsidP="006E7792">
      <w:pPr>
        <w:spacing w:after="0"/>
        <w:rPr>
          <w:rFonts w:cs="Arial"/>
          <w:i/>
          <w:sz w:val="20"/>
          <w:szCs w:val="20"/>
        </w:rPr>
      </w:pPr>
    </w:p>
    <w:p w14:paraId="59BEAAF3" w14:textId="77777777" w:rsidR="00776FED" w:rsidRDefault="00776FED" w:rsidP="006E7792">
      <w:pPr>
        <w:spacing w:after="0"/>
        <w:rPr>
          <w:rFonts w:cs="Arial"/>
          <w:i/>
          <w:sz w:val="20"/>
          <w:szCs w:val="20"/>
        </w:rPr>
      </w:pPr>
    </w:p>
    <w:p w14:paraId="02B11DB9" w14:textId="77777777" w:rsidR="00776FED" w:rsidRDefault="00776FED" w:rsidP="006E7792">
      <w:pPr>
        <w:spacing w:after="0"/>
        <w:rPr>
          <w:rFonts w:cs="Arial"/>
          <w:i/>
          <w:sz w:val="20"/>
          <w:szCs w:val="20"/>
        </w:rPr>
      </w:pPr>
    </w:p>
    <w:p w14:paraId="5FCDF5D5" w14:textId="77777777" w:rsidR="00776FED" w:rsidRDefault="00776FED" w:rsidP="006E7792">
      <w:pPr>
        <w:spacing w:after="0"/>
        <w:rPr>
          <w:rFonts w:cs="Arial"/>
          <w:i/>
          <w:sz w:val="20"/>
          <w:szCs w:val="20"/>
        </w:rPr>
      </w:pPr>
    </w:p>
    <w:p w14:paraId="7B5CCBFD" w14:textId="77777777" w:rsidR="00776FED" w:rsidRDefault="00776FED" w:rsidP="006E7792">
      <w:pPr>
        <w:spacing w:after="0"/>
        <w:rPr>
          <w:rFonts w:cs="Arial"/>
          <w:i/>
          <w:sz w:val="20"/>
          <w:szCs w:val="20"/>
        </w:rPr>
      </w:pPr>
    </w:p>
    <w:p w14:paraId="320A9110" w14:textId="77777777" w:rsidR="00776FED" w:rsidRDefault="00776FED" w:rsidP="006E7792">
      <w:pPr>
        <w:spacing w:after="0"/>
        <w:rPr>
          <w:rFonts w:cs="Arial"/>
          <w:i/>
          <w:sz w:val="20"/>
          <w:szCs w:val="20"/>
        </w:rPr>
      </w:pPr>
    </w:p>
    <w:p w14:paraId="5A6BD8DF" w14:textId="77777777" w:rsidR="00776FED" w:rsidRDefault="00776FED" w:rsidP="006E7792">
      <w:pPr>
        <w:spacing w:after="0"/>
        <w:rPr>
          <w:rFonts w:cs="Arial"/>
          <w:i/>
          <w:sz w:val="20"/>
          <w:szCs w:val="20"/>
        </w:rPr>
      </w:pPr>
    </w:p>
    <w:p w14:paraId="766BB67B" w14:textId="77777777" w:rsidR="00776FED" w:rsidRDefault="00776FED" w:rsidP="006E7792">
      <w:pPr>
        <w:spacing w:after="0"/>
        <w:rPr>
          <w:rFonts w:cs="Arial"/>
          <w:i/>
          <w:sz w:val="20"/>
          <w:szCs w:val="20"/>
        </w:rPr>
      </w:pPr>
    </w:p>
    <w:p w14:paraId="1D4473DD" w14:textId="77777777" w:rsidR="00776FED" w:rsidRDefault="00776FED" w:rsidP="006E7792">
      <w:pPr>
        <w:spacing w:after="0"/>
        <w:rPr>
          <w:rFonts w:cs="Arial"/>
          <w:i/>
          <w:sz w:val="20"/>
          <w:szCs w:val="20"/>
        </w:rPr>
      </w:pPr>
    </w:p>
    <w:p w14:paraId="661D9D68" w14:textId="77777777" w:rsidR="006E7792" w:rsidRPr="003B24A7" w:rsidRDefault="00B83387" w:rsidP="006E7792">
      <w:pPr>
        <w:spacing w:after="0"/>
        <w:rPr>
          <w:rFonts w:cs="Arial"/>
          <w:i/>
          <w:sz w:val="20"/>
          <w:szCs w:val="20"/>
        </w:rPr>
      </w:pPr>
      <w:r w:rsidRPr="003B24A7">
        <w:rPr>
          <w:rFonts w:cs="Arial"/>
          <w:i/>
          <w:sz w:val="20"/>
          <w:szCs w:val="20"/>
        </w:rPr>
        <w:lastRenderedPageBreak/>
        <w:t>Tab. 2</w:t>
      </w:r>
      <w:r w:rsidR="006E7792" w:rsidRPr="003B24A7">
        <w:rPr>
          <w:rFonts w:cs="Arial"/>
          <w:i/>
          <w:sz w:val="20"/>
          <w:szCs w:val="20"/>
        </w:rPr>
        <w:t xml:space="preserve">.1: Technické vybavenie železničných staníc – úsek Žilina – Košice </w:t>
      </w:r>
      <w:r w:rsidR="006E7792" w:rsidRPr="003B24A7">
        <w:rPr>
          <w:rFonts w:cs="Arial"/>
          <w:i/>
          <w:sz w:val="20"/>
          <w:szCs w:val="20"/>
        </w:rPr>
        <w:tab/>
      </w:r>
      <w:r w:rsidR="006E7792" w:rsidRPr="003B24A7">
        <w:rPr>
          <w:rFonts w:cs="Arial"/>
          <w:i/>
          <w:sz w:val="20"/>
          <w:szCs w:val="20"/>
        </w:rPr>
        <w:tab/>
      </w:r>
      <w:r w:rsidR="006E7792" w:rsidRPr="003B24A7">
        <w:rPr>
          <w:rFonts w:cs="Arial"/>
          <w:i/>
          <w:sz w:val="20"/>
          <w:szCs w:val="20"/>
        </w:rPr>
        <w:tab/>
      </w:r>
      <w:r w:rsidR="006E7792" w:rsidRPr="003B24A7">
        <w:rPr>
          <w:rFonts w:cs="Arial"/>
          <w:i/>
          <w:sz w:val="20"/>
          <w:szCs w:val="20"/>
        </w:rPr>
        <w:tab/>
      </w:r>
    </w:p>
    <w:tbl>
      <w:tblPr>
        <w:tblStyle w:val="Mriekatabuky"/>
        <w:tblW w:w="4998" w:type="pct"/>
        <w:tblLook w:val="04A0" w:firstRow="1" w:lastRow="0" w:firstColumn="1" w:lastColumn="0" w:noHBand="0" w:noVBand="1"/>
      </w:tblPr>
      <w:tblGrid>
        <w:gridCol w:w="2518"/>
        <w:gridCol w:w="1418"/>
        <w:gridCol w:w="1277"/>
        <w:gridCol w:w="1419"/>
        <w:gridCol w:w="3115"/>
      </w:tblGrid>
      <w:tr w:rsidR="00335371" w:rsidRPr="003B24A7" w14:paraId="5D94B1A9" w14:textId="77777777" w:rsidTr="000C63EB">
        <w:trPr>
          <w:tblHeader/>
        </w:trPr>
        <w:tc>
          <w:tcPr>
            <w:tcW w:w="1291" w:type="pct"/>
            <w:vAlign w:val="center"/>
          </w:tcPr>
          <w:p w14:paraId="192C7A7F" w14:textId="77777777" w:rsidR="006E7792" w:rsidRPr="003B24A7" w:rsidRDefault="006E7792" w:rsidP="000C63EB">
            <w:pPr>
              <w:spacing w:before="0" w:after="0"/>
              <w:jc w:val="center"/>
              <w:rPr>
                <w:rFonts w:cs="Arial"/>
                <w:b/>
              </w:rPr>
            </w:pPr>
            <w:r w:rsidRPr="003B24A7">
              <w:rPr>
                <w:rFonts w:cs="Arial"/>
                <w:b/>
              </w:rPr>
              <w:t>Železničná stanica</w:t>
            </w:r>
          </w:p>
        </w:tc>
        <w:tc>
          <w:tcPr>
            <w:tcW w:w="727" w:type="pct"/>
            <w:tcMar>
              <w:left w:w="0" w:type="dxa"/>
              <w:right w:w="0" w:type="dxa"/>
            </w:tcMar>
            <w:vAlign w:val="center"/>
          </w:tcPr>
          <w:p w14:paraId="5A641A33" w14:textId="77777777" w:rsidR="006E7792" w:rsidRPr="003B24A7" w:rsidRDefault="006E7792" w:rsidP="000C63EB">
            <w:pPr>
              <w:spacing w:before="0" w:after="0"/>
              <w:jc w:val="center"/>
              <w:rPr>
                <w:rFonts w:cs="Arial"/>
                <w:b/>
              </w:rPr>
            </w:pPr>
            <w:r w:rsidRPr="003B24A7">
              <w:rPr>
                <w:rFonts w:cs="Arial"/>
                <w:b/>
              </w:rPr>
              <w:t>Dopravné koľaje</w:t>
            </w:r>
          </w:p>
          <w:p w14:paraId="4D4DFBFB" w14:textId="77777777" w:rsidR="006E7792" w:rsidRPr="003B24A7" w:rsidRDefault="006E7792" w:rsidP="000C63EB">
            <w:pPr>
              <w:spacing w:before="0" w:after="0"/>
              <w:jc w:val="center"/>
              <w:rPr>
                <w:rFonts w:cs="Arial"/>
                <w:b/>
              </w:rPr>
            </w:pPr>
            <w:r w:rsidRPr="003B24A7">
              <w:rPr>
                <w:rFonts w:cs="Arial"/>
                <w:b/>
              </w:rPr>
              <w:t>Počet/dĺžka</w:t>
            </w:r>
          </w:p>
        </w:tc>
        <w:tc>
          <w:tcPr>
            <w:tcW w:w="655" w:type="pct"/>
            <w:tcMar>
              <w:left w:w="0" w:type="dxa"/>
              <w:right w:w="0" w:type="dxa"/>
            </w:tcMar>
            <w:vAlign w:val="center"/>
          </w:tcPr>
          <w:p w14:paraId="43C8A3C6" w14:textId="77777777" w:rsidR="006E7792" w:rsidRPr="003B24A7" w:rsidRDefault="006E7792" w:rsidP="000C63EB">
            <w:pPr>
              <w:spacing w:before="0" w:after="0"/>
              <w:jc w:val="center"/>
              <w:rPr>
                <w:rFonts w:cs="Arial"/>
                <w:b/>
              </w:rPr>
            </w:pPr>
            <w:r w:rsidRPr="003B24A7">
              <w:rPr>
                <w:rFonts w:cs="Arial"/>
                <w:b/>
              </w:rPr>
              <w:t>Ostatné koľaje</w:t>
            </w:r>
          </w:p>
          <w:p w14:paraId="033FC9BC" w14:textId="77777777" w:rsidR="006E7792" w:rsidRPr="003B24A7" w:rsidRDefault="006E7792" w:rsidP="000C63EB">
            <w:pPr>
              <w:spacing w:before="0" w:after="0"/>
              <w:jc w:val="center"/>
              <w:rPr>
                <w:rFonts w:cs="Arial"/>
                <w:b/>
              </w:rPr>
            </w:pPr>
            <w:r w:rsidRPr="003B24A7">
              <w:rPr>
                <w:rFonts w:cs="Arial"/>
                <w:b/>
              </w:rPr>
              <w:t>Počet/dĺžka</w:t>
            </w:r>
          </w:p>
        </w:tc>
        <w:tc>
          <w:tcPr>
            <w:tcW w:w="728" w:type="pct"/>
            <w:tcMar>
              <w:left w:w="0" w:type="dxa"/>
              <w:right w:w="0" w:type="dxa"/>
            </w:tcMar>
            <w:vAlign w:val="center"/>
          </w:tcPr>
          <w:p w14:paraId="412AECDD" w14:textId="77777777" w:rsidR="006E7792" w:rsidRPr="003B24A7" w:rsidRDefault="006E7792" w:rsidP="000C63EB">
            <w:pPr>
              <w:spacing w:before="0" w:after="0"/>
              <w:jc w:val="center"/>
              <w:rPr>
                <w:rFonts w:cs="Arial"/>
                <w:b/>
              </w:rPr>
            </w:pPr>
            <w:r w:rsidRPr="003B24A7">
              <w:rPr>
                <w:rFonts w:cs="Arial"/>
                <w:b/>
              </w:rPr>
              <w:t>Nástupištia</w:t>
            </w:r>
          </w:p>
          <w:p w14:paraId="26CDC3A3" w14:textId="77777777" w:rsidR="006E7792" w:rsidRPr="003B24A7" w:rsidRDefault="006E7792" w:rsidP="000C63EB">
            <w:pPr>
              <w:spacing w:before="0" w:after="0"/>
              <w:jc w:val="center"/>
              <w:rPr>
                <w:rFonts w:cs="Arial"/>
                <w:b/>
              </w:rPr>
            </w:pPr>
            <w:r w:rsidRPr="003B24A7">
              <w:rPr>
                <w:rFonts w:cs="Arial"/>
                <w:b/>
              </w:rPr>
              <w:t>Počet/dĺžka</w:t>
            </w:r>
          </w:p>
        </w:tc>
        <w:tc>
          <w:tcPr>
            <w:tcW w:w="1598" w:type="pct"/>
            <w:tcMar>
              <w:left w:w="0" w:type="dxa"/>
              <w:right w:w="0" w:type="dxa"/>
            </w:tcMar>
            <w:vAlign w:val="center"/>
          </w:tcPr>
          <w:p w14:paraId="3ED71D88" w14:textId="77777777" w:rsidR="006E7792" w:rsidRPr="003B24A7" w:rsidRDefault="006E7792" w:rsidP="000C63EB">
            <w:pPr>
              <w:spacing w:before="0" w:after="0"/>
              <w:jc w:val="center"/>
              <w:rPr>
                <w:rFonts w:cs="Arial"/>
                <w:b/>
              </w:rPr>
            </w:pPr>
            <w:r w:rsidRPr="003B24A7">
              <w:rPr>
                <w:rFonts w:cs="Arial"/>
                <w:b/>
              </w:rPr>
              <w:t>Ostatné technické vybavenie</w:t>
            </w:r>
          </w:p>
        </w:tc>
      </w:tr>
      <w:tr w:rsidR="00335371" w:rsidRPr="003B24A7" w14:paraId="1B6E3C18" w14:textId="77777777" w:rsidTr="000C63EB">
        <w:trPr>
          <w:trHeight w:val="1917"/>
        </w:trPr>
        <w:tc>
          <w:tcPr>
            <w:tcW w:w="1291" w:type="pct"/>
          </w:tcPr>
          <w:p w14:paraId="2C7096A2" w14:textId="77777777" w:rsidR="006E7792" w:rsidRPr="003B24A7" w:rsidRDefault="006E7792" w:rsidP="000C63EB">
            <w:pPr>
              <w:spacing w:before="0" w:after="0"/>
              <w:rPr>
                <w:rFonts w:cs="Arial"/>
              </w:rPr>
            </w:pPr>
            <w:r w:rsidRPr="003B24A7">
              <w:rPr>
                <w:rFonts w:cs="Arial"/>
              </w:rPr>
              <w:t xml:space="preserve">Žilina </w:t>
            </w:r>
          </w:p>
        </w:tc>
        <w:tc>
          <w:tcPr>
            <w:tcW w:w="727" w:type="pct"/>
            <w:tcMar>
              <w:left w:w="0" w:type="dxa"/>
              <w:right w:w="0" w:type="dxa"/>
            </w:tcMar>
          </w:tcPr>
          <w:p w14:paraId="764F9074" w14:textId="77777777" w:rsidR="006E7792" w:rsidRPr="003B24A7" w:rsidRDefault="006E7792" w:rsidP="000C63EB">
            <w:pPr>
              <w:spacing w:before="0" w:after="0"/>
              <w:jc w:val="center"/>
              <w:rPr>
                <w:rFonts w:cs="Arial"/>
              </w:rPr>
            </w:pPr>
            <w:r w:rsidRPr="003B24A7">
              <w:rPr>
                <w:rFonts w:cs="Arial"/>
              </w:rPr>
              <w:t>38/ 169 - 747</w:t>
            </w:r>
          </w:p>
        </w:tc>
        <w:tc>
          <w:tcPr>
            <w:tcW w:w="655" w:type="pct"/>
            <w:tcMar>
              <w:left w:w="0" w:type="dxa"/>
              <w:right w:w="0" w:type="dxa"/>
            </w:tcMar>
          </w:tcPr>
          <w:p w14:paraId="6565968B" w14:textId="77777777" w:rsidR="006E7792" w:rsidRPr="003B24A7" w:rsidRDefault="006E7792" w:rsidP="000C63EB">
            <w:pPr>
              <w:spacing w:before="0" w:after="0"/>
              <w:jc w:val="center"/>
              <w:rPr>
                <w:rFonts w:cs="Arial"/>
              </w:rPr>
            </w:pPr>
            <w:r w:rsidRPr="003B24A7">
              <w:rPr>
                <w:rFonts w:cs="Arial"/>
              </w:rPr>
              <w:t>42/ 32 - 865</w:t>
            </w:r>
          </w:p>
        </w:tc>
        <w:tc>
          <w:tcPr>
            <w:tcW w:w="728" w:type="pct"/>
            <w:tcMar>
              <w:left w:w="0" w:type="dxa"/>
              <w:right w:w="0" w:type="dxa"/>
            </w:tcMar>
          </w:tcPr>
          <w:p w14:paraId="054D3BA0" w14:textId="77777777" w:rsidR="006E7792" w:rsidRPr="003B24A7" w:rsidRDefault="006E7792" w:rsidP="000C63EB">
            <w:pPr>
              <w:spacing w:before="0" w:after="0"/>
              <w:jc w:val="center"/>
              <w:rPr>
                <w:rFonts w:cs="Arial"/>
              </w:rPr>
            </w:pPr>
            <w:r w:rsidRPr="003B24A7">
              <w:rPr>
                <w:rFonts w:cs="Arial"/>
              </w:rPr>
              <w:t>7/ 120 - 340</w:t>
            </w:r>
          </w:p>
        </w:tc>
        <w:tc>
          <w:tcPr>
            <w:tcW w:w="1598" w:type="pct"/>
            <w:tcMar>
              <w:left w:w="0" w:type="dxa"/>
              <w:right w:w="0" w:type="dxa"/>
            </w:tcMar>
          </w:tcPr>
          <w:p w14:paraId="7EF51687" w14:textId="77777777" w:rsidR="006E7792" w:rsidRPr="003B24A7" w:rsidRDefault="006E7792" w:rsidP="000C63EB">
            <w:pPr>
              <w:spacing w:before="0" w:after="0"/>
              <w:jc w:val="center"/>
              <w:rPr>
                <w:rFonts w:cs="Arial"/>
              </w:rPr>
            </w:pPr>
            <w:r w:rsidRPr="003B24A7">
              <w:rPr>
                <w:rFonts w:cs="Arial"/>
              </w:rPr>
              <w:t>zvážny pahorok, manipulačný žeriav 20t, koľajová váha, obrysnica, vozňový umývač, prehliadkový kanál, VNVK, sklad 272 m2, rb krytá,  rb,  rč, , hydranty pre KV, EPZ, zdvíhacia plošina, AVK</w:t>
            </w:r>
          </w:p>
        </w:tc>
      </w:tr>
      <w:tr w:rsidR="00335371" w:rsidRPr="003B24A7" w14:paraId="674F982C" w14:textId="77777777" w:rsidTr="000C63EB">
        <w:trPr>
          <w:trHeight w:hRule="exact" w:val="340"/>
        </w:trPr>
        <w:tc>
          <w:tcPr>
            <w:tcW w:w="1291" w:type="pct"/>
            <w:vAlign w:val="center"/>
          </w:tcPr>
          <w:p w14:paraId="6F0432B7" w14:textId="77777777" w:rsidR="006E7792" w:rsidRPr="003B24A7" w:rsidRDefault="006E7792" w:rsidP="000C63EB">
            <w:pPr>
              <w:spacing w:before="0" w:after="0"/>
              <w:rPr>
                <w:rFonts w:cs="Arial"/>
              </w:rPr>
            </w:pPr>
            <w:r w:rsidRPr="003B24A7">
              <w:rPr>
                <w:rFonts w:cs="Arial"/>
              </w:rPr>
              <w:t>Varín</w:t>
            </w:r>
          </w:p>
        </w:tc>
        <w:tc>
          <w:tcPr>
            <w:tcW w:w="727" w:type="pct"/>
            <w:tcMar>
              <w:left w:w="0" w:type="dxa"/>
              <w:right w:w="0" w:type="dxa"/>
            </w:tcMar>
            <w:vAlign w:val="center"/>
          </w:tcPr>
          <w:p w14:paraId="0F1A9A0F" w14:textId="77777777" w:rsidR="006E7792" w:rsidRPr="003B24A7" w:rsidRDefault="006E7792" w:rsidP="000C63EB">
            <w:pPr>
              <w:spacing w:before="0" w:after="0"/>
              <w:jc w:val="center"/>
              <w:rPr>
                <w:rFonts w:cs="Arial"/>
              </w:rPr>
            </w:pPr>
            <w:r w:rsidRPr="003B24A7">
              <w:rPr>
                <w:rFonts w:cs="Arial"/>
              </w:rPr>
              <w:t>8 / 362 – 858</w:t>
            </w:r>
          </w:p>
        </w:tc>
        <w:tc>
          <w:tcPr>
            <w:tcW w:w="655" w:type="pct"/>
            <w:tcMar>
              <w:left w:w="0" w:type="dxa"/>
              <w:right w:w="0" w:type="dxa"/>
            </w:tcMar>
            <w:vAlign w:val="center"/>
          </w:tcPr>
          <w:p w14:paraId="0A94E36E" w14:textId="77777777" w:rsidR="006E7792" w:rsidRPr="003B24A7" w:rsidRDefault="006E7792" w:rsidP="000C63EB">
            <w:pPr>
              <w:spacing w:before="0" w:after="0"/>
              <w:jc w:val="center"/>
              <w:rPr>
                <w:rFonts w:cs="Arial"/>
              </w:rPr>
            </w:pPr>
            <w:r w:rsidRPr="003B24A7">
              <w:rPr>
                <w:rFonts w:cs="Arial"/>
              </w:rPr>
              <w:t>6 / 50 – 1686</w:t>
            </w:r>
          </w:p>
        </w:tc>
        <w:tc>
          <w:tcPr>
            <w:tcW w:w="728" w:type="pct"/>
            <w:tcMar>
              <w:left w:w="0" w:type="dxa"/>
              <w:right w:w="0" w:type="dxa"/>
            </w:tcMar>
            <w:vAlign w:val="center"/>
          </w:tcPr>
          <w:p w14:paraId="0CE5AC5C" w14:textId="77777777" w:rsidR="006E7792" w:rsidRPr="003B24A7" w:rsidRDefault="006E7792" w:rsidP="000C63EB">
            <w:pPr>
              <w:spacing w:before="0" w:after="0"/>
              <w:jc w:val="center"/>
              <w:rPr>
                <w:rFonts w:cs="Arial"/>
              </w:rPr>
            </w:pPr>
            <w:r w:rsidRPr="003B24A7">
              <w:rPr>
                <w:rFonts w:cs="Arial"/>
              </w:rPr>
              <w:t>3/ 192 – 251</w:t>
            </w:r>
          </w:p>
        </w:tc>
        <w:tc>
          <w:tcPr>
            <w:tcW w:w="1598" w:type="pct"/>
            <w:tcMar>
              <w:left w:w="0" w:type="dxa"/>
              <w:right w:w="0" w:type="dxa"/>
            </w:tcMar>
            <w:vAlign w:val="center"/>
          </w:tcPr>
          <w:p w14:paraId="6211FE24" w14:textId="77777777" w:rsidR="006E7792" w:rsidRPr="003B24A7" w:rsidRDefault="006E7792" w:rsidP="000C63EB">
            <w:pPr>
              <w:spacing w:before="0" w:after="0"/>
              <w:jc w:val="center"/>
              <w:rPr>
                <w:rFonts w:cs="Arial"/>
              </w:rPr>
            </w:pPr>
            <w:r w:rsidRPr="003B24A7">
              <w:rPr>
                <w:rFonts w:cs="Arial"/>
              </w:rPr>
              <w:t>rb, čr, VNVK</w:t>
            </w:r>
          </w:p>
        </w:tc>
      </w:tr>
      <w:tr w:rsidR="00335371" w:rsidRPr="003B24A7" w14:paraId="471A7B4C" w14:textId="77777777" w:rsidTr="000C63EB">
        <w:trPr>
          <w:trHeight w:val="775"/>
        </w:trPr>
        <w:tc>
          <w:tcPr>
            <w:tcW w:w="1291" w:type="pct"/>
          </w:tcPr>
          <w:p w14:paraId="738DBBCE" w14:textId="77777777" w:rsidR="006E7792" w:rsidRPr="003B24A7" w:rsidRDefault="006E7792" w:rsidP="000C63EB">
            <w:pPr>
              <w:spacing w:before="0" w:after="0"/>
              <w:rPr>
                <w:rFonts w:cs="Arial"/>
              </w:rPr>
            </w:pPr>
            <w:r w:rsidRPr="003B24A7">
              <w:rPr>
                <w:rFonts w:cs="Arial"/>
              </w:rPr>
              <w:t>Vrútky</w:t>
            </w:r>
          </w:p>
        </w:tc>
        <w:tc>
          <w:tcPr>
            <w:tcW w:w="727" w:type="pct"/>
            <w:tcMar>
              <w:left w:w="0" w:type="dxa"/>
              <w:right w:w="0" w:type="dxa"/>
            </w:tcMar>
          </w:tcPr>
          <w:p w14:paraId="1F6AB64A" w14:textId="77777777" w:rsidR="006E7792" w:rsidRPr="003B24A7" w:rsidRDefault="006E7792" w:rsidP="000C63EB">
            <w:pPr>
              <w:spacing w:before="0" w:after="0"/>
              <w:jc w:val="center"/>
              <w:rPr>
                <w:rFonts w:cs="Arial"/>
              </w:rPr>
            </w:pPr>
            <w:r w:rsidRPr="003B24A7">
              <w:rPr>
                <w:rFonts w:cs="Arial"/>
              </w:rPr>
              <w:t>17/ 72 - 715</w:t>
            </w:r>
          </w:p>
        </w:tc>
        <w:tc>
          <w:tcPr>
            <w:tcW w:w="655" w:type="pct"/>
            <w:tcMar>
              <w:left w:w="0" w:type="dxa"/>
              <w:right w:w="0" w:type="dxa"/>
            </w:tcMar>
          </w:tcPr>
          <w:p w14:paraId="5BDFF073" w14:textId="77777777" w:rsidR="006E7792" w:rsidRPr="003B24A7" w:rsidRDefault="006E7792" w:rsidP="000C63EB">
            <w:pPr>
              <w:spacing w:before="0" w:after="0"/>
              <w:jc w:val="center"/>
              <w:rPr>
                <w:rFonts w:cs="Arial"/>
              </w:rPr>
            </w:pPr>
            <w:r w:rsidRPr="003B24A7">
              <w:rPr>
                <w:rFonts w:cs="Arial"/>
              </w:rPr>
              <w:t>23/ 11 - 846</w:t>
            </w:r>
          </w:p>
        </w:tc>
        <w:tc>
          <w:tcPr>
            <w:tcW w:w="728" w:type="pct"/>
            <w:tcMar>
              <w:left w:w="0" w:type="dxa"/>
              <w:right w:w="0" w:type="dxa"/>
            </w:tcMar>
          </w:tcPr>
          <w:p w14:paraId="39185521" w14:textId="77777777" w:rsidR="006E7792" w:rsidRPr="003B24A7" w:rsidRDefault="006E7792" w:rsidP="000C63EB">
            <w:pPr>
              <w:spacing w:before="0" w:after="0"/>
              <w:jc w:val="center"/>
              <w:rPr>
                <w:rFonts w:cs="Arial"/>
              </w:rPr>
            </w:pPr>
            <w:r w:rsidRPr="003B24A7">
              <w:rPr>
                <w:rFonts w:cs="Arial"/>
              </w:rPr>
              <w:t>4/ 79 – 408</w:t>
            </w:r>
          </w:p>
        </w:tc>
        <w:tc>
          <w:tcPr>
            <w:tcW w:w="1598" w:type="pct"/>
            <w:tcMar>
              <w:left w:w="0" w:type="dxa"/>
              <w:right w:w="0" w:type="dxa"/>
            </w:tcMar>
          </w:tcPr>
          <w:p w14:paraId="7586954C" w14:textId="77777777" w:rsidR="006E7792" w:rsidRPr="003B24A7" w:rsidRDefault="006E7792" w:rsidP="000C63EB">
            <w:pPr>
              <w:spacing w:before="0" w:after="0"/>
              <w:jc w:val="center"/>
              <w:rPr>
                <w:rFonts w:cs="Arial"/>
              </w:rPr>
            </w:pPr>
            <w:r w:rsidRPr="003B24A7">
              <w:rPr>
                <w:rFonts w:cs="Arial"/>
              </w:rPr>
              <w:t>rbč 2 kusy, bč, portálový žeriav, koľajová váha, EPZ, zdvíhacia plošina</w:t>
            </w:r>
          </w:p>
        </w:tc>
      </w:tr>
      <w:tr w:rsidR="00335371" w:rsidRPr="003B24A7" w14:paraId="5A17ACF1" w14:textId="77777777" w:rsidTr="000C63EB">
        <w:trPr>
          <w:trHeight w:hRule="exact" w:val="340"/>
        </w:trPr>
        <w:tc>
          <w:tcPr>
            <w:tcW w:w="1291" w:type="pct"/>
            <w:vAlign w:val="center"/>
          </w:tcPr>
          <w:p w14:paraId="5DF8E1A8" w14:textId="77777777" w:rsidR="006E7792" w:rsidRPr="003B24A7" w:rsidRDefault="006E7792" w:rsidP="000C63EB">
            <w:pPr>
              <w:spacing w:before="0" w:after="0"/>
              <w:rPr>
                <w:rFonts w:cs="Arial"/>
              </w:rPr>
            </w:pPr>
            <w:r w:rsidRPr="003B24A7">
              <w:rPr>
                <w:rFonts w:cs="Arial"/>
              </w:rPr>
              <w:t>Vrútky nákladná stanica</w:t>
            </w:r>
          </w:p>
        </w:tc>
        <w:tc>
          <w:tcPr>
            <w:tcW w:w="727" w:type="pct"/>
            <w:tcMar>
              <w:left w:w="0" w:type="dxa"/>
              <w:right w:w="0" w:type="dxa"/>
            </w:tcMar>
            <w:vAlign w:val="center"/>
          </w:tcPr>
          <w:p w14:paraId="2FF5DC13" w14:textId="77777777" w:rsidR="006E7792" w:rsidRPr="003B24A7" w:rsidRDefault="006E7792" w:rsidP="000C63EB">
            <w:pPr>
              <w:spacing w:before="0" w:after="0"/>
              <w:jc w:val="center"/>
              <w:rPr>
                <w:rFonts w:cs="Arial"/>
              </w:rPr>
            </w:pPr>
            <w:r w:rsidRPr="003B24A7">
              <w:rPr>
                <w:rFonts w:cs="Arial"/>
              </w:rPr>
              <w:t>29/ 333 -  1232</w:t>
            </w:r>
          </w:p>
        </w:tc>
        <w:tc>
          <w:tcPr>
            <w:tcW w:w="655" w:type="pct"/>
            <w:tcMar>
              <w:left w:w="0" w:type="dxa"/>
              <w:right w:w="0" w:type="dxa"/>
            </w:tcMar>
            <w:vAlign w:val="center"/>
          </w:tcPr>
          <w:p w14:paraId="060889EA" w14:textId="77777777" w:rsidR="006E7792" w:rsidRPr="003B24A7" w:rsidRDefault="006E7792" w:rsidP="000C63EB">
            <w:pPr>
              <w:spacing w:before="0" w:after="0"/>
              <w:jc w:val="center"/>
              <w:rPr>
                <w:rFonts w:cs="Arial"/>
              </w:rPr>
            </w:pPr>
            <w:r w:rsidRPr="003B24A7">
              <w:rPr>
                <w:rFonts w:cs="Arial"/>
              </w:rPr>
              <w:t>17/ 44- 1137</w:t>
            </w:r>
          </w:p>
        </w:tc>
        <w:tc>
          <w:tcPr>
            <w:tcW w:w="728" w:type="pct"/>
            <w:tcMar>
              <w:left w:w="0" w:type="dxa"/>
              <w:right w:w="0" w:type="dxa"/>
            </w:tcMar>
            <w:vAlign w:val="center"/>
          </w:tcPr>
          <w:p w14:paraId="109F94A7" w14:textId="77777777" w:rsidR="006E7792" w:rsidRPr="003B24A7" w:rsidRDefault="006E7792" w:rsidP="000C63EB">
            <w:pPr>
              <w:spacing w:before="0" w:after="0"/>
              <w:jc w:val="center"/>
              <w:rPr>
                <w:rFonts w:cs="Arial"/>
              </w:rPr>
            </w:pPr>
            <w:r w:rsidRPr="003B24A7">
              <w:rPr>
                <w:rFonts w:cs="Arial"/>
              </w:rPr>
              <w:t>3/ 100 – 300</w:t>
            </w:r>
          </w:p>
        </w:tc>
        <w:tc>
          <w:tcPr>
            <w:tcW w:w="1598" w:type="pct"/>
            <w:tcMar>
              <w:left w:w="0" w:type="dxa"/>
              <w:right w:w="0" w:type="dxa"/>
            </w:tcMar>
            <w:vAlign w:val="center"/>
          </w:tcPr>
          <w:p w14:paraId="55167873" w14:textId="77777777" w:rsidR="006E7792" w:rsidRPr="003B24A7" w:rsidRDefault="006E7792" w:rsidP="000C63EB">
            <w:pPr>
              <w:spacing w:before="0" w:after="0"/>
              <w:jc w:val="center"/>
              <w:rPr>
                <w:rFonts w:cs="Arial"/>
              </w:rPr>
            </w:pPr>
          </w:p>
        </w:tc>
      </w:tr>
      <w:tr w:rsidR="00335371" w:rsidRPr="003B24A7" w14:paraId="7C945B06" w14:textId="77777777" w:rsidTr="000C63EB">
        <w:tc>
          <w:tcPr>
            <w:tcW w:w="1291" w:type="pct"/>
          </w:tcPr>
          <w:p w14:paraId="5952793C" w14:textId="77777777" w:rsidR="006E7792" w:rsidRPr="003B24A7" w:rsidRDefault="006E7792" w:rsidP="000C63EB">
            <w:pPr>
              <w:spacing w:before="0" w:after="0"/>
              <w:rPr>
                <w:rFonts w:cs="Arial"/>
              </w:rPr>
            </w:pPr>
            <w:r w:rsidRPr="003B24A7">
              <w:rPr>
                <w:rFonts w:cs="Arial"/>
              </w:rPr>
              <w:t>Turany</w:t>
            </w:r>
          </w:p>
        </w:tc>
        <w:tc>
          <w:tcPr>
            <w:tcW w:w="727" w:type="pct"/>
            <w:tcMar>
              <w:left w:w="0" w:type="dxa"/>
              <w:right w:w="0" w:type="dxa"/>
            </w:tcMar>
          </w:tcPr>
          <w:p w14:paraId="4C01CAEA" w14:textId="77777777" w:rsidR="006E7792" w:rsidRPr="003B24A7" w:rsidRDefault="006E7792" w:rsidP="000C63EB">
            <w:pPr>
              <w:spacing w:before="0" w:after="0"/>
              <w:jc w:val="center"/>
              <w:rPr>
                <w:rFonts w:cs="Arial"/>
              </w:rPr>
            </w:pPr>
            <w:r w:rsidRPr="003B24A7">
              <w:rPr>
                <w:rFonts w:cs="Arial"/>
              </w:rPr>
              <w:t xml:space="preserve">5/ 664- 795 </w:t>
            </w:r>
          </w:p>
        </w:tc>
        <w:tc>
          <w:tcPr>
            <w:tcW w:w="655" w:type="pct"/>
            <w:tcMar>
              <w:left w:w="0" w:type="dxa"/>
              <w:right w:w="0" w:type="dxa"/>
            </w:tcMar>
          </w:tcPr>
          <w:p w14:paraId="7BD23DDC" w14:textId="77777777" w:rsidR="006E7792" w:rsidRPr="003B24A7" w:rsidRDefault="006E7792" w:rsidP="000C63EB">
            <w:pPr>
              <w:spacing w:before="0" w:after="0"/>
              <w:jc w:val="center"/>
              <w:rPr>
                <w:rFonts w:cs="Arial"/>
              </w:rPr>
            </w:pPr>
            <w:r w:rsidRPr="003B24A7">
              <w:rPr>
                <w:rFonts w:cs="Arial"/>
              </w:rPr>
              <w:t>5/ 38 - 680</w:t>
            </w:r>
          </w:p>
        </w:tc>
        <w:tc>
          <w:tcPr>
            <w:tcW w:w="728" w:type="pct"/>
            <w:tcMar>
              <w:left w:w="0" w:type="dxa"/>
              <w:right w:w="0" w:type="dxa"/>
            </w:tcMar>
          </w:tcPr>
          <w:p w14:paraId="4B9C0C5E" w14:textId="77777777" w:rsidR="006E7792" w:rsidRPr="003B24A7" w:rsidRDefault="006E7792" w:rsidP="000C63EB">
            <w:pPr>
              <w:spacing w:before="0" w:after="0"/>
              <w:jc w:val="center"/>
              <w:rPr>
                <w:rFonts w:cs="Arial"/>
              </w:rPr>
            </w:pPr>
            <w:r w:rsidRPr="003B24A7">
              <w:rPr>
                <w:rFonts w:cs="Arial"/>
              </w:rPr>
              <w:t>4/ 206 -301</w:t>
            </w:r>
          </w:p>
        </w:tc>
        <w:tc>
          <w:tcPr>
            <w:tcW w:w="1598" w:type="pct"/>
            <w:tcMar>
              <w:left w:w="0" w:type="dxa"/>
              <w:right w:w="0" w:type="dxa"/>
            </w:tcMar>
          </w:tcPr>
          <w:p w14:paraId="3C935E45" w14:textId="77777777" w:rsidR="006E7792" w:rsidRPr="003B24A7" w:rsidRDefault="006E7792" w:rsidP="000C63EB">
            <w:pPr>
              <w:spacing w:before="0" w:after="0"/>
              <w:jc w:val="center"/>
              <w:rPr>
                <w:rFonts w:cs="Arial"/>
              </w:rPr>
            </w:pPr>
            <w:r w:rsidRPr="003B24A7">
              <w:rPr>
                <w:rFonts w:cs="Arial"/>
              </w:rPr>
              <w:t>VNVK</w:t>
            </w:r>
          </w:p>
        </w:tc>
      </w:tr>
      <w:tr w:rsidR="00335371" w:rsidRPr="003B24A7" w14:paraId="5B8A24EA" w14:textId="77777777" w:rsidTr="000C63EB">
        <w:tc>
          <w:tcPr>
            <w:tcW w:w="1291" w:type="pct"/>
          </w:tcPr>
          <w:p w14:paraId="6274ECD7" w14:textId="77777777" w:rsidR="006E7792" w:rsidRPr="003B24A7" w:rsidRDefault="006E7792" w:rsidP="000C63EB">
            <w:pPr>
              <w:spacing w:before="0" w:after="0"/>
              <w:rPr>
                <w:rFonts w:cs="Arial"/>
              </w:rPr>
            </w:pPr>
            <w:r w:rsidRPr="003B24A7">
              <w:rPr>
                <w:rFonts w:cs="Arial"/>
              </w:rPr>
              <w:t>Kraľovany</w:t>
            </w:r>
          </w:p>
        </w:tc>
        <w:tc>
          <w:tcPr>
            <w:tcW w:w="727" w:type="pct"/>
            <w:tcMar>
              <w:left w:w="0" w:type="dxa"/>
              <w:right w:w="0" w:type="dxa"/>
            </w:tcMar>
          </w:tcPr>
          <w:p w14:paraId="3AAED118" w14:textId="77777777" w:rsidR="006E7792" w:rsidRPr="003B24A7" w:rsidRDefault="006E7792" w:rsidP="000C63EB">
            <w:pPr>
              <w:spacing w:before="0" w:after="0"/>
              <w:jc w:val="center"/>
              <w:rPr>
                <w:rFonts w:cs="Arial"/>
              </w:rPr>
            </w:pPr>
            <w:r w:rsidRPr="003B24A7">
              <w:rPr>
                <w:rFonts w:cs="Arial"/>
              </w:rPr>
              <w:t>11/ 30 - 801</w:t>
            </w:r>
          </w:p>
        </w:tc>
        <w:tc>
          <w:tcPr>
            <w:tcW w:w="655" w:type="pct"/>
            <w:tcMar>
              <w:left w:w="0" w:type="dxa"/>
              <w:right w:w="0" w:type="dxa"/>
            </w:tcMar>
          </w:tcPr>
          <w:p w14:paraId="5F984927" w14:textId="77777777" w:rsidR="006E7792" w:rsidRPr="003B24A7" w:rsidRDefault="006E7792" w:rsidP="000C63EB">
            <w:pPr>
              <w:spacing w:before="0" w:after="0"/>
              <w:jc w:val="center"/>
              <w:rPr>
                <w:rFonts w:cs="Arial"/>
              </w:rPr>
            </w:pPr>
            <w:r w:rsidRPr="003B24A7">
              <w:rPr>
                <w:rFonts w:cs="Arial"/>
              </w:rPr>
              <w:t>4/ 100 -320</w:t>
            </w:r>
          </w:p>
        </w:tc>
        <w:tc>
          <w:tcPr>
            <w:tcW w:w="728" w:type="pct"/>
            <w:tcMar>
              <w:left w:w="0" w:type="dxa"/>
              <w:right w:w="0" w:type="dxa"/>
            </w:tcMar>
          </w:tcPr>
          <w:p w14:paraId="703B4949" w14:textId="77777777" w:rsidR="006E7792" w:rsidRPr="003B24A7" w:rsidRDefault="006E7792" w:rsidP="000C63EB">
            <w:pPr>
              <w:spacing w:before="0" w:after="0"/>
              <w:jc w:val="center"/>
              <w:rPr>
                <w:rFonts w:cs="Arial"/>
              </w:rPr>
            </w:pPr>
            <w:r w:rsidRPr="003B24A7">
              <w:rPr>
                <w:rFonts w:cs="Arial"/>
              </w:rPr>
              <w:t>4/ 150 - 342</w:t>
            </w:r>
          </w:p>
        </w:tc>
        <w:tc>
          <w:tcPr>
            <w:tcW w:w="1598" w:type="pct"/>
            <w:tcMar>
              <w:left w:w="0" w:type="dxa"/>
              <w:right w:w="0" w:type="dxa"/>
            </w:tcMar>
          </w:tcPr>
          <w:p w14:paraId="2D7779D8" w14:textId="77777777" w:rsidR="006E7792" w:rsidRPr="003B24A7" w:rsidRDefault="006E7792" w:rsidP="000C63EB">
            <w:pPr>
              <w:spacing w:before="0" w:after="0"/>
              <w:jc w:val="center"/>
              <w:rPr>
                <w:rFonts w:cs="Arial"/>
              </w:rPr>
            </w:pPr>
            <w:r w:rsidRPr="003B24A7">
              <w:rPr>
                <w:rFonts w:cs="Arial"/>
              </w:rPr>
              <w:t>rb,VNVK,  zložisko, AVK</w:t>
            </w:r>
          </w:p>
        </w:tc>
      </w:tr>
      <w:tr w:rsidR="00335371" w:rsidRPr="003B24A7" w14:paraId="061893AA" w14:textId="77777777" w:rsidTr="000C63EB">
        <w:tc>
          <w:tcPr>
            <w:tcW w:w="1291" w:type="pct"/>
          </w:tcPr>
          <w:p w14:paraId="5DB70FDB" w14:textId="77777777" w:rsidR="006E7792" w:rsidRPr="003B24A7" w:rsidRDefault="006E7792" w:rsidP="000C63EB">
            <w:pPr>
              <w:spacing w:before="0" w:after="0"/>
              <w:rPr>
                <w:rFonts w:cs="Arial"/>
              </w:rPr>
            </w:pPr>
            <w:r w:rsidRPr="003B24A7">
              <w:rPr>
                <w:rFonts w:cs="Arial"/>
              </w:rPr>
              <w:t>Ľubochňa</w:t>
            </w:r>
          </w:p>
        </w:tc>
        <w:tc>
          <w:tcPr>
            <w:tcW w:w="727" w:type="pct"/>
            <w:tcMar>
              <w:left w:w="0" w:type="dxa"/>
              <w:right w:w="0" w:type="dxa"/>
            </w:tcMar>
          </w:tcPr>
          <w:p w14:paraId="52E81F25" w14:textId="77777777" w:rsidR="006E7792" w:rsidRPr="003B24A7" w:rsidRDefault="006E7792" w:rsidP="000C63EB">
            <w:pPr>
              <w:spacing w:before="0" w:after="0"/>
              <w:jc w:val="center"/>
              <w:rPr>
                <w:rFonts w:cs="Arial"/>
              </w:rPr>
            </w:pPr>
            <w:r w:rsidRPr="003B24A7">
              <w:rPr>
                <w:rFonts w:cs="Arial"/>
              </w:rPr>
              <w:t>4/ 652 - 792</w:t>
            </w:r>
          </w:p>
        </w:tc>
        <w:tc>
          <w:tcPr>
            <w:tcW w:w="655" w:type="pct"/>
            <w:tcMar>
              <w:left w:w="0" w:type="dxa"/>
              <w:right w:w="0" w:type="dxa"/>
            </w:tcMar>
          </w:tcPr>
          <w:p w14:paraId="2DFFBF6F" w14:textId="77777777" w:rsidR="006E7792" w:rsidRPr="003B24A7" w:rsidRDefault="006E7792" w:rsidP="000C63EB">
            <w:pPr>
              <w:spacing w:before="0" w:after="0"/>
              <w:jc w:val="center"/>
              <w:rPr>
                <w:rFonts w:cs="Arial"/>
              </w:rPr>
            </w:pPr>
            <w:r w:rsidRPr="003B24A7">
              <w:rPr>
                <w:rFonts w:cs="Arial"/>
              </w:rPr>
              <w:t>3/ 137 - 360</w:t>
            </w:r>
          </w:p>
        </w:tc>
        <w:tc>
          <w:tcPr>
            <w:tcW w:w="728" w:type="pct"/>
            <w:tcMar>
              <w:left w:w="0" w:type="dxa"/>
              <w:right w:w="0" w:type="dxa"/>
            </w:tcMar>
          </w:tcPr>
          <w:p w14:paraId="475FDBDE" w14:textId="77777777" w:rsidR="006E7792" w:rsidRPr="003B24A7" w:rsidRDefault="006E7792" w:rsidP="000C63EB">
            <w:pPr>
              <w:spacing w:before="0" w:after="0"/>
              <w:jc w:val="center"/>
              <w:rPr>
                <w:rFonts w:cs="Arial"/>
              </w:rPr>
            </w:pPr>
            <w:r w:rsidRPr="003B24A7">
              <w:rPr>
                <w:rFonts w:cs="Arial"/>
              </w:rPr>
              <w:t>3/ 230 - 260</w:t>
            </w:r>
          </w:p>
        </w:tc>
        <w:tc>
          <w:tcPr>
            <w:tcW w:w="1598" w:type="pct"/>
            <w:tcMar>
              <w:left w:w="0" w:type="dxa"/>
              <w:right w:w="0" w:type="dxa"/>
            </w:tcMar>
          </w:tcPr>
          <w:p w14:paraId="4382A59F" w14:textId="77777777" w:rsidR="006E7792" w:rsidRPr="003B24A7" w:rsidRDefault="006E7792" w:rsidP="000C63EB">
            <w:pPr>
              <w:spacing w:before="0" w:after="0"/>
              <w:jc w:val="center"/>
              <w:rPr>
                <w:rFonts w:cs="Arial"/>
              </w:rPr>
            </w:pPr>
            <w:r w:rsidRPr="003B24A7">
              <w:rPr>
                <w:rFonts w:cs="Arial"/>
              </w:rPr>
              <w:t>Rb/ 150 m2, VNVK, zložisko 2x</w:t>
            </w:r>
          </w:p>
        </w:tc>
      </w:tr>
      <w:tr w:rsidR="00335371" w:rsidRPr="003B24A7" w14:paraId="34905EF0" w14:textId="77777777" w:rsidTr="000C63EB">
        <w:tc>
          <w:tcPr>
            <w:tcW w:w="1291" w:type="pct"/>
          </w:tcPr>
          <w:p w14:paraId="77E59E7F" w14:textId="77777777" w:rsidR="006E7792" w:rsidRPr="003B24A7" w:rsidRDefault="006E7792" w:rsidP="000C63EB">
            <w:pPr>
              <w:spacing w:before="0" w:after="0"/>
              <w:rPr>
                <w:rFonts w:cs="Arial"/>
              </w:rPr>
            </w:pPr>
            <w:r w:rsidRPr="003B24A7">
              <w:rPr>
                <w:rFonts w:cs="Arial"/>
              </w:rPr>
              <w:t>Ružomberok</w:t>
            </w:r>
          </w:p>
        </w:tc>
        <w:tc>
          <w:tcPr>
            <w:tcW w:w="727" w:type="pct"/>
            <w:tcMar>
              <w:left w:w="0" w:type="dxa"/>
              <w:right w:w="0" w:type="dxa"/>
            </w:tcMar>
          </w:tcPr>
          <w:p w14:paraId="3EFE61C0" w14:textId="77777777" w:rsidR="006E7792" w:rsidRPr="003B24A7" w:rsidRDefault="006E7792" w:rsidP="000C63EB">
            <w:pPr>
              <w:spacing w:before="0" w:after="0"/>
              <w:jc w:val="center"/>
              <w:rPr>
                <w:rFonts w:cs="Arial"/>
              </w:rPr>
            </w:pPr>
            <w:r w:rsidRPr="003B24A7">
              <w:rPr>
                <w:rFonts w:cs="Arial"/>
              </w:rPr>
              <w:t>5/ 824 - 887</w:t>
            </w:r>
          </w:p>
        </w:tc>
        <w:tc>
          <w:tcPr>
            <w:tcW w:w="655" w:type="pct"/>
            <w:tcMar>
              <w:left w:w="0" w:type="dxa"/>
              <w:right w:w="0" w:type="dxa"/>
            </w:tcMar>
          </w:tcPr>
          <w:p w14:paraId="3FF8E714" w14:textId="77777777" w:rsidR="006E7792" w:rsidRPr="003B24A7" w:rsidRDefault="006E7792" w:rsidP="000C63EB">
            <w:pPr>
              <w:spacing w:before="0" w:after="0"/>
              <w:jc w:val="center"/>
              <w:rPr>
                <w:rFonts w:cs="Arial"/>
              </w:rPr>
            </w:pPr>
            <w:r w:rsidRPr="003B24A7">
              <w:rPr>
                <w:rFonts w:cs="Arial"/>
              </w:rPr>
              <w:t>17/ 27 - 1639</w:t>
            </w:r>
          </w:p>
        </w:tc>
        <w:tc>
          <w:tcPr>
            <w:tcW w:w="728" w:type="pct"/>
            <w:tcMar>
              <w:left w:w="0" w:type="dxa"/>
              <w:right w:w="0" w:type="dxa"/>
            </w:tcMar>
          </w:tcPr>
          <w:p w14:paraId="4AC5CC6C" w14:textId="77777777" w:rsidR="006E7792" w:rsidRPr="003B24A7" w:rsidRDefault="006E7792" w:rsidP="000C63EB">
            <w:pPr>
              <w:spacing w:before="0" w:after="0"/>
              <w:jc w:val="center"/>
              <w:rPr>
                <w:rFonts w:cs="Arial"/>
              </w:rPr>
            </w:pPr>
            <w:r w:rsidRPr="003B24A7">
              <w:rPr>
                <w:rFonts w:cs="Arial"/>
              </w:rPr>
              <w:t>5/ 257 - 397</w:t>
            </w:r>
          </w:p>
        </w:tc>
        <w:tc>
          <w:tcPr>
            <w:tcW w:w="1598" w:type="pct"/>
            <w:tcMar>
              <w:left w:w="0" w:type="dxa"/>
              <w:right w:w="0" w:type="dxa"/>
            </w:tcMar>
          </w:tcPr>
          <w:p w14:paraId="21402321" w14:textId="77777777" w:rsidR="006E7792" w:rsidRPr="003B24A7" w:rsidRDefault="006E7792" w:rsidP="000C63EB">
            <w:pPr>
              <w:spacing w:before="0" w:after="0"/>
              <w:jc w:val="center"/>
              <w:rPr>
                <w:rFonts w:cs="Arial"/>
              </w:rPr>
            </w:pPr>
            <w:r w:rsidRPr="003B24A7">
              <w:rPr>
                <w:rFonts w:cs="Arial"/>
              </w:rPr>
              <w:t>Rb, rč, VNVK, koľajová váha</w:t>
            </w:r>
          </w:p>
        </w:tc>
      </w:tr>
      <w:tr w:rsidR="00335371" w:rsidRPr="003B24A7" w14:paraId="548C850A" w14:textId="77777777" w:rsidTr="000C63EB">
        <w:tc>
          <w:tcPr>
            <w:tcW w:w="1291" w:type="pct"/>
          </w:tcPr>
          <w:p w14:paraId="2196EEA3" w14:textId="77777777" w:rsidR="006E7792" w:rsidRPr="003B24A7" w:rsidRDefault="006E7792" w:rsidP="000C63EB">
            <w:pPr>
              <w:spacing w:before="0" w:after="0"/>
              <w:rPr>
                <w:rFonts w:cs="Arial"/>
              </w:rPr>
            </w:pPr>
            <w:r w:rsidRPr="003B24A7">
              <w:rPr>
                <w:rFonts w:cs="Arial"/>
              </w:rPr>
              <w:t>Lisková</w:t>
            </w:r>
          </w:p>
        </w:tc>
        <w:tc>
          <w:tcPr>
            <w:tcW w:w="727" w:type="pct"/>
            <w:tcMar>
              <w:left w:w="0" w:type="dxa"/>
              <w:right w:w="0" w:type="dxa"/>
            </w:tcMar>
          </w:tcPr>
          <w:p w14:paraId="364DA7B3" w14:textId="77777777" w:rsidR="006E7792" w:rsidRPr="003B24A7" w:rsidRDefault="006E7792" w:rsidP="000C63EB">
            <w:pPr>
              <w:spacing w:before="0" w:after="0"/>
              <w:jc w:val="center"/>
              <w:rPr>
                <w:rFonts w:cs="Arial"/>
              </w:rPr>
            </w:pPr>
            <w:r w:rsidRPr="003B24A7">
              <w:rPr>
                <w:rFonts w:cs="Arial"/>
              </w:rPr>
              <w:t>6/ 368 - 991</w:t>
            </w:r>
          </w:p>
        </w:tc>
        <w:tc>
          <w:tcPr>
            <w:tcW w:w="655" w:type="pct"/>
            <w:tcMar>
              <w:left w:w="0" w:type="dxa"/>
              <w:right w:w="0" w:type="dxa"/>
            </w:tcMar>
          </w:tcPr>
          <w:p w14:paraId="5C27589D" w14:textId="77777777" w:rsidR="006E7792" w:rsidRPr="003B24A7" w:rsidRDefault="006E7792" w:rsidP="000C63EB">
            <w:pPr>
              <w:spacing w:before="0" w:after="0"/>
              <w:jc w:val="center"/>
              <w:rPr>
                <w:rFonts w:cs="Arial"/>
              </w:rPr>
            </w:pPr>
            <w:r w:rsidRPr="003B24A7">
              <w:rPr>
                <w:rFonts w:cs="Arial"/>
              </w:rPr>
              <w:t>16/ 37 – 1158</w:t>
            </w:r>
          </w:p>
        </w:tc>
        <w:tc>
          <w:tcPr>
            <w:tcW w:w="728" w:type="pct"/>
            <w:tcMar>
              <w:left w:w="0" w:type="dxa"/>
              <w:right w:w="0" w:type="dxa"/>
            </w:tcMar>
          </w:tcPr>
          <w:p w14:paraId="6C7F7006" w14:textId="77777777" w:rsidR="006E7792" w:rsidRPr="003B24A7" w:rsidRDefault="006E7792">
            <w:pPr>
              <w:pStyle w:val="Odsekzoznamu"/>
              <w:numPr>
                <w:ilvl w:val="0"/>
                <w:numId w:val="9"/>
              </w:numPr>
              <w:spacing w:before="0" w:after="0"/>
              <w:jc w:val="center"/>
              <w:rPr>
                <w:rFonts w:cs="Arial"/>
              </w:rPr>
            </w:pPr>
          </w:p>
        </w:tc>
        <w:tc>
          <w:tcPr>
            <w:tcW w:w="1598" w:type="pct"/>
            <w:tcMar>
              <w:left w:w="0" w:type="dxa"/>
              <w:right w:w="0" w:type="dxa"/>
            </w:tcMar>
          </w:tcPr>
          <w:p w14:paraId="6FF99315" w14:textId="77777777" w:rsidR="006E7792" w:rsidRPr="003B24A7" w:rsidRDefault="006E7792" w:rsidP="000C63EB">
            <w:pPr>
              <w:spacing w:before="0" w:after="0"/>
              <w:jc w:val="center"/>
              <w:rPr>
                <w:rFonts w:cs="Arial"/>
              </w:rPr>
            </w:pPr>
          </w:p>
        </w:tc>
      </w:tr>
      <w:tr w:rsidR="00335371" w:rsidRPr="003B24A7" w14:paraId="3CE455A7" w14:textId="77777777" w:rsidTr="000C63EB">
        <w:tc>
          <w:tcPr>
            <w:tcW w:w="1291" w:type="pct"/>
          </w:tcPr>
          <w:p w14:paraId="2DD8A694" w14:textId="77777777" w:rsidR="006E7792" w:rsidRPr="003B24A7" w:rsidRDefault="006E7792" w:rsidP="000C63EB">
            <w:pPr>
              <w:spacing w:before="0" w:after="0"/>
              <w:rPr>
                <w:rFonts w:cs="Arial"/>
              </w:rPr>
            </w:pPr>
            <w:r w:rsidRPr="003B24A7">
              <w:rPr>
                <w:rFonts w:cs="Arial"/>
              </w:rPr>
              <w:t>Liptovská Teplá</w:t>
            </w:r>
          </w:p>
        </w:tc>
        <w:tc>
          <w:tcPr>
            <w:tcW w:w="727" w:type="pct"/>
            <w:tcMar>
              <w:left w:w="0" w:type="dxa"/>
              <w:right w:w="0" w:type="dxa"/>
            </w:tcMar>
          </w:tcPr>
          <w:p w14:paraId="6B7B3C5A" w14:textId="77777777" w:rsidR="006E7792" w:rsidRPr="003B24A7" w:rsidRDefault="006E7792" w:rsidP="000C63EB">
            <w:pPr>
              <w:spacing w:before="0" w:after="0"/>
              <w:jc w:val="center"/>
              <w:rPr>
                <w:rFonts w:cs="Arial"/>
              </w:rPr>
            </w:pPr>
            <w:r w:rsidRPr="003B24A7">
              <w:rPr>
                <w:rFonts w:cs="Arial"/>
              </w:rPr>
              <w:t>4/ 717 - 737</w:t>
            </w:r>
          </w:p>
        </w:tc>
        <w:tc>
          <w:tcPr>
            <w:tcW w:w="655" w:type="pct"/>
            <w:tcMar>
              <w:left w:w="0" w:type="dxa"/>
              <w:right w:w="0" w:type="dxa"/>
            </w:tcMar>
          </w:tcPr>
          <w:p w14:paraId="71C7388F" w14:textId="77777777" w:rsidR="006E7792" w:rsidRPr="003B24A7" w:rsidRDefault="006E7792" w:rsidP="000C63EB">
            <w:pPr>
              <w:spacing w:before="0" w:after="0"/>
              <w:jc w:val="center"/>
              <w:rPr>
                <w:rFonts w:cs="Arial"/>
              </w:rPr>
            </w:pPr>
            <w:r w:rsidRPr="003B24A7">
              <w:rPr>
                <w:rFonts w:cs="Arial"/>
              </w:rPr>
              <w:t>6/ 20 - 350</w:t>
            </w:r>
          </w:p>
        </w:tc>
        <w:tc>
          <w:tcPr>
            <w:tcW w:w="728" w:type="pct"/>
            <w:tcMar>
              <w:left w:w="0" w:type="dxa"/>
              <w:right w:w="0" w:type="dxa"/>
            </w:tcMar>
          </w:tcPr>
          <w:p w14:paraId="02D1CD80" w14:textId="77777777" w:rsidR="006E7792" w:rsidRPr="003B24A7" w:rsidRDefault="006E7792" w:rsidP="000C63EB">
            <w:pPr>
              <w:spacing w:before="0" w:after="0"/>
              <w:jc w:val="center"/>
              <w:rPr>
                <w:rFonts w:cs="Arial"/>
              </w:rPr>
            </w:pPr>
            <w:r w:rsidRPr="003B24A7">
              <w:rPr>
                <w:rFonts w:cs="Arial"/>
              </w:rPr>
              <w:t>3/ 284 - 453</w:t>
            </w:r>
          </w:p>
        </w:tc>
        <w:tc>
          <w:tcPr>
            <w:tcW w:w="1598" w:type="pct"/>
            <w:tcMar>
              <w:left w:w="0" w:type="dxa"/>
              <w:right w:w="0" w:type="dxa"/>
            </w:tcMar>
          </w:tcPr>
          <w:p w14:paraId="45C54B3E" w14:textId="77777777" w:rsidR="006E7792" w:rsidRPr="003B24A7" w:rsidRDefault="006E7792" w:rsidP="000C63EB">
            <w:pPr>
              <w:spacing w:before="0" w:after="0"/>
              <w:jc w:val="center"/>
              <w:rPr>
                <w:rFonts w:cs="Arial"/>
              </w:rPr>
            </w:pPr>
            <w:r w:rsidRPr="003B24A7">
              <w:rPr>
                <w:rFonts w:cs="Arial"/>
              </w:rPr>
              <w:t>Rb, VNVK, zložisko</w:t>
            </w:r>
          </w:p>
        </w:tc>
      </w:tr>
      <w:tr w:rsidR="00335371" w:rsidRPr="003B24A7" w14:paraId="40FA2C57" w14:textId="77777777" w:rsidTr="000C63EB">
        <w:tc>
          <w:tcPr>
            <w:tcW w:w="1291" w:type="pct"/>
          </w:tcPr>
          <w:p w14:paraId="1EB6C721" w14:textId="77777777" w:rsidR="006E7792" w:rsidRPr="003B24A7" w:rsidRDefault="006E7792" w:rsidP="000C63EB">
            <w:pPr>
              <w:spacing w:before="0" w:after="0"/>
              <w:rPr>
                <w:rFonts w:cs="Arial"/>
              </w:rPr>
            </w:pPr>
            <w:r w:rsidRPr="003B24A7">
              <w:rPr>
                <w:rFonts w:cs="Arial"/>
              </w:rPr>
              <w:t>Paludza</w:t>
            </w:r>
          </w:p>
        </w:tc>
        <w:tc>
          <w:tcPr>
            <w:tcW w:w="727" w:type="pct"/>
            <w:tcMar>
              <w:left w:w="0" w:type="dxa"/>
              <w:right w:w="0" w:type="dxa"/>
            </w:tcMar>
          </w:tcPr>
          <w:p w14:paraId="65020032" w14:textId="77777777" w:rsidR="006E7792" w:rsidRPr="003B24A7" w:rsidRDefault="006E7792" w:rsidP="000C63EB">
            <w:pPr>
              <w:spacing w:before="0" w:after="0"/>
              <w:jc w:val="center"/>
              <w:rPr>
                <w:rFonts w:cs="Arial"/>
              </w:rPr>
            </w:pPr>
            <w:r w:rsidRPr="003B24A7">
              <w:rPr>
                <w:rFonts w:cs="Arial"/>
              </w:rPr>
              <w:t>4/ 800 - 804</w:t>
            </w:r>
          </w:p>
        </w:tc>
        <w:tc>
          <w:tcPr>
            <w:tcW w:w="655" w:type="pct"/>
            <w:tcMar>
              <w:left w:w="0" w:type="dxa"/>
              <w:right w:w="0" w:type="dxa"/>
            </w:tcMar>
          </w:tcPr>
          <w:p w14:paraId="18CE7BBF" w14:textId="77777777" w:rsidR="006E7792" w:rsidRPr="003B24A7" w:rsidRDefault="006E7792" w:rsidP="000C63EB">
            <w:pPr>
              <w:spacing w:before="0" w:after="0"/>
              <w:jc w:val="center"/>
              <w:rPr>
                <w:rFonts w:cs="Arial"/>
              </w:rPr>
            </w:pPr>
            <w:r w:rsidRPr="003B24A7">
              <w:rPr>
                <w:rFonts w:cs="Arial"/>
              </w:rPr>
              <w:t>-</w:t>
            </w:r>
          </w:p>
        </w:tc>
        <w:tc>
          <w:tcPr>
            <w:tcW w:w="728" w:type="pct"/>
            <w:tcMar>
              <w:left w:w="0" w:type="dxa"/>
              <w:right w:w="0" w:type="dxa"/>
            </w:tcMar>
          </w:tcPr>
          <w:p w14:paraId="446E1259" w14:textId="77777777" w:rsidR="006E7792" w:rsidRPr="003B24A7" w:rsidRDefault="006E7792" w:rsidP="000C63EB">
            <w:pPr>
              <w:spacing w:before="0" w:after="0"/>
              <w:jc w:val="center"/>
              <w:rPr>
                <w:rFonts w:cs="Arial"/>
              </w:rPr>
            </w:pPr>
            <w:r w:rsidRPr="003B24A7">
              <w:rPr>
                <w:rFonts w:cs="Arial"/>
              </w:rPr>
              <w:t>2/ 50-51</w:t>
            </w:r>
          </w:p>
        </w:tc>
        <w:tc>
          <w:tcPr>
            <w:tcW w:w="1598" w:type="pct"/>
            <w:tcMar>
              <w:left w:w="0" w:type="dxa"/>
              <w:right w:w="0" w:type="dxa"/>
            </w:tcMar>
          </w:tcPr>
          <w:p w14:paraId="4DC2B081" w14:textId="77777777" w:rsidR="006E7792" w:rsidRPr="003B24A7" w:rsidRDefault="006E7792" w:rsidP="000C63EB">
            <w:pPr>
              <w:spacing w:before="0" w:after="0"/>
              <w:jc w:val="center"/>
              <w:rPr>
                <w:rFonts w:cs="Arial"/>
              </w:rPr>
            </w:pPr>
          </w:p>
        </w:tc>
      </w:tr>
      <w:tr w:rsidR="00335371" w:rsidRPr="003B24A7" w14:paraId="2176E3F0" w14:textId="77777777" w:rsidTr="000C63EB">
        <w:tc>
          <w:tcPr>
            <w:tcW w:w="1291" w:type="pct"/>
          </w:tcPr>
          <w:p w14:paraId="5883D986" w14:textId="77777777" w:rsidR="006E7792" w:rsidRPr="003B24A7" w:rsidRDefault="006E7792" w:rsidP="000C63EB">
            <w:pPr>
              <w:spacing w:before="0" w:after="0"/>
              <w:rPr>
                <w:rFonts w:cs="Arial"/>
              </w:rPr>
            </w:pPr>
            <w:r w:rsidRPr="003B24A7">
              <w:rPr>
                <w:rFonts w:cs="Arial"/>
              </w:rPr>
              <w:t>Liptovský Mikuláš</w:t>
            </w:r>
          </w:p>
        </w:tc>
        <w:tc>
          <w:tcPr>
            <w:tcW w:w="727" w:type="pct"/>
            <w:tcMar>
              <w:left w:w="0" w:type="dxa"/>
              <w:right w:w="0" w:type="dxa"/>
            </w:tcMar>
          </w:tcPr>
          <w:p w14:paraId="553CD44D" w14:textId="77777777" w:rsidR="006E7792" w:rsidRPr="003B24A7" w:rsidRDefault="006E7792" w:rsidP="000C63EB">
            <w:pPr>
              <w:spacing w:before="0" w:after="0"/>
              <w:jc w:val="center"/>
              <w:rPr>
                <w:rFonts w:cs="Arial"/>
              </w:rPr>
            </w:pPr>
            <w:r w:rsidRPr="003B24A7">
              <w:rPr>
                <w:rFonts w:cs="Arial"/>
              </w:rPr>
              <w:t>6/ 387 - 784</w:t>
            </w:r>
          </w:p>
        </w:tc>
        <w:tc>
          <w:tcPr>
            <w:tcW w:w="655" w:type="pct"/>
            <w:tcMar>
              <w:left w:w="0" w:type="dxa"/>
              <w:right w:w="0" w:type="dxa"/>
            </w:tcMar>
          </w:tcPr>
          <w:p w14:paraId="19A97A06" w14:textId="77777777" w:rsidR="006E7792" w:rsidRPr="003B24A7" w:rsidRDefault="006E7792" w:rsidP="000C63EB">
            <w:pPr>
              <w:spacing w:before="0" w:after="0"/>
              <w:jc w:val="center"/>
              <w:rPr>
                <w:rFonts w:cs="Arial"/>
              </w:rPr>
            </w:pPr>
            <w:r w:rsidRPr="003B24A7">
              <w:rPr>
                <w:rFonts w:cs="Arial"/>
              </w:rPr>
              <w:t>14/ 26 - 772</w:t>
            </w:r>
          </w:p>
        </w:tc>
        <w:tc>
          <w:tcPr>
            <w:tcW w:w="728" w:type="pct"/>
            <w:tcMar>
              <w:left w:w="0" w:type="dxa"/>
              <w:right w:w="0" w:type="dxa"/>
            </w:tcMar>
          </w:tcPr>
          <w:p w14:paraId="15BAE8D0" w14:textId="77777777" w:rsidR="006E7792" w:rsidRPr="003B24A7" w:rsidRDefault="006E7792" w:rsidP="000C63EB">
            <w:pPr>
              <w:spacing w:before="0" w:after="0"/>
              <w:jc w:val="center"/>
              <w:rPr>
                <w:rFonts w:cs="Arial"/>
              </w:rPr>
            </w:pPr>
            <w:r w:rsidRPr="003B24A7">
              <w:rPr>
                <w:rFonts w:cs="Arial"/>
              </w:rPr>
              <w:t>3/ 328 - 534</w:t>
            </w:r>
          </w:p>
        </w:tc>
        <w:tc>
          <w:tcPr>
            <w:tcW w:w="1598" w:type="pct"/>
            <w:tcMar>
              <w:left w:w="0" w:type="dxa"/>
              <w:right w:w="0" w:type="dxa"/>
            </w:tcMar>
          </w:tcPr>
          <w:p w14:paraId="3E82229E" w14:textId="77777777" w:rsidR="006E7792" w:rsidRPr="003B24A7" w:rsidRDefault="006E7792" w:rsidP="000C63EB">
            <w:pPr>
              <w:spacing w:before="0" w:after="0"/>
              <w:jc w:val="center"/>
              <w:rPr>
                <w:rFonts w:cs="Arial"/>
              </w:rPr>
            </w:pPr>
            <w:r w:rsidRPr="003B24A7">
              <w:rPr>
                <w:rFonts w:cs="Arial"/>
              </w:rPr>
              <w:t>Rbč, rč, VNVK, zložisko</w:t>
            </w:r>
          </w:p>
        </w:tc>
      </w:tr>
      <w:tr w:rsidR="00335371" w:rsidRPr="003B24A7" w14:paraId="770C9CC3" w14:textId="77777777" w:rsidTr="000C63EB">
        <w:tc>
          <w:tcPr>
            <w:tcW w:w="1291" w:type="pct"/>
          </w:tcPr>
          <w:p w14:paraId="69132E2D" w14:textId="77777777" w:rsidR="006E7792" w:rsidRPr="003B24A7" w:rsidRDefault="006E7792" w:rsidP="000C63EB">
            <w:pPr>
              <w:spacing w:before="0" w:after="0"/>
              <w:rPr>
                <w:rFonts w:cs="Arial"/>
              </w:rPr>
            </w:pPr>
            <w:r w:rsidRPr="003B24A7">
              <w:rPr>
                <w:rFonts w:cs="Arial"/>
              </w:rPr>
              <w:t>Liptovský Hrádok</w:t>
            </w:r>
          </w:p>
        </w:tc>
        <w:tc>
          <w:tcPr>
            <w:tcW w:w="727" w:type="pct"/>
            <w:tcMar>
              <w:left w:w="0" w:type="dxa"/>
              <w:right w:w="0" w:type="dxa"/>
            </w:tcMar>
          </w:tcPr>
          <w:p w14:paraId="1FDF52D6" w14:textId="77777777" w:rsidR="006E7792" w:rsidRPr="003B24A7" w:rsidRDefault="006E7792" w:rsidP="000C63EB">
            <w:pPr>
              <w:spacing w:before="0" w:after="0"/>
              <w:jc w:val="center"/>
              <w:rPr>
                <w:rFonts w:cs="Arial"/>
              </w:rPr>
            </w:pPr>
            <w:r w:rsidRPr="003B24A7">
              <w:rPr>
                <w:rFonts w:cs="Arial"/>
              </w:rPr>
              <w:t>4/ 654 - 703</w:t>
            </w:r>
          </w:p>
        </w:tc>
        <w:tc>
          <w:tcPr>
            <w:tcW w:w="655" w:type="pct"/>
            <w:tcMar>
              <w:left w:w="0" w:type="dxa"/>
              <w:right w:w="0" w:type="dxa"/>
            </w:tcMar>
          </w:tcPr>
          <w:p w14:paraId="55799117" w14:textId="77777777" w:rsidR="006E7792" w:rsidRPr="003B24A7" w:rsidRDefault="006E7792" w:rsidP="000C63EB">
            <w:pPr>
              <w:spacing w:before="0" w:after="0"/>
              <w:jc w:val="center"/>
              <w:rPr>
                <w:rFonts w:cs="Arial"/>
              </w:rPr>
            </w:pPr>
            <w:r w:rsidRPr="003B24A7">
              <w:rPr>
                <w:rFonts w:cs="Arial"/>
              </w:rPr>
              <w:t>5/ 45 -496</w:t>
            </w:r>
          </w:p>
        </w:tc>
        <w:tc>
          <w:tcPr>
            <w:tcW w:w="728" w:type="pct"/>
            <w:tcMar>
              <w:left w:w="0" w:type="dxa"/>
              <w:right w:w="0" w:type="dxa"/>
            </w:tcMar>
          </w:tcPr>
          <w:p w14:paraId="33C005C9" w14:textId="77777777" w:rsidR="006E7792" w:rsidRPr="003B24A7" w:rsidRDefault="006E7792" w:rsidP="000C63EB">
            <w:pPr>
              <w:spacing w:before="0" w:after="0"/>
              <w:jc w:val="center"/>
              <w:rPr>
                <w:rFonts w:cs="Arial"/>
              </w:rPr>
            </w:pPr>
            <w:r w:rsidRPr="003B24A7">
              <w:rPr>
                <w:rFonts w:cs="Arial"/>
              </w:rPr>
              <w:t>4/ 199 - 304</w:t>
            </w:r>
          </w:p>
        </w:tc>
        <w:tc>
          <w:tcPr>
            <w:tcW w:w="1598" w:type="pct"/>
            <w:tcMar>
              <w:left w:w="0" w:type="dxa"/>
              <w:right w:w="0" w:type="dxa"/>
            </w:tcMar>
          </w:tcPr>
          <w:p w14:paraId="68AAAF1B" w14:textId="77777777" w:rsidR="006E7792" w:rsidRPr="003B24A7" w:rsidRDefault="006E7792" w:rsidP="000C63EB">
            <w:pPr>
              <w:spacing w:before="0" w:after="0"/>
              <w:jc w:val="center"/>
              <w:rPr>
                <w:rFonts w:cs="Arial"/>
              </w:rPr>
            </w:pPr>
            <w:r w:rsidRPr="003B24A7">
              <w:rPr>
                <w:rFonts w:cs="Arial"/>
              </w:rPr>
              <w:t>Rb, VNVK</w:t>
            </w:r>
          </w:p>
        </w:tc>
      </w:tr>
      <w:tr w:rsidR="00335371" w:rsidRPr="003B24A7" w14:paraId="21617AE8" w14:textId="77777777" w:rsidTr="000C63EB">
        <w:tc>
          <w:tcPr>
            <w:tcW w:w="1291" w:type="pct"/>
          </w:tcPr>
          <w:p w14:paraId="39E6CBA4" w14:textId="77777777" w:rsidR="006E7792" w:rsidRPr="003B24A7" w:rsidRDefault="006E7792" w:rsidP="000C63EB">
            <w:pPr>
              <w:spacing w:before="0" w:after="0"/>
              <w:rPr>
                <w:rFonts w:cs="Arial"/>
              </w:rPr>
            </w:pPr>
            <w:r w:rsidRPr="003B24A7">
              <w:rPr>
                <w:rFonts w:cs="Arial"/>
              </w:rPr>
              <w:t>Kráľova Lehota</w:t>
            </w:r>
          </w:p>
        </w:tc>
        <w:tc>
          <w:tcPr>
            <w:tcW w:w="727" w:type="pct"/>
            <w:tcMar>
              <w:left w:w="0" w:type="dxa"/>
              <w:right w:w="0" w:type="dxa"/>
            </w:tcMar>
          </w:tcPr>
          <w:p w14:paraId="661F3482" w14:textId="77777777" w:rsidR="006E7792" w:rsidRPr="003B24A7" w:rsidRDefault="006E7792" w:rsidP="000C63EB">
            <w:pPr>
              <w:spacing w:before="0" w:after="0"/>
              <w:jc w:val="center"/>
              <w:rPr>
                <w:rFonts w:cs="Arial"/>
              </w:rPr>
            </w:pPr>
            <w:r w:rsidRPr="003B24A7">
              <w:rPr>
                <w:rFonts w:cs="Arial"/>
              </w:rPr>
              <w:t>5/ 228 - 765</w:t>
            </w:r>
          </w:p>
        </w:tc>
        <w:tc>
          <w:tcPr>
            <w:tcW w:w="655" w:type="pct"/>
            <w:tcMar>
              <w:left w:w="0" w:type="dxa"/>
              <w:right w:w="0" w:type="dxa"/>
            </w:tcMar>
          </w:tcPr>
          <w:p w14:paraId="562E4893" w14:textId="77777777" w:rsidR="006E7792" w:rsidRPr="003B24A7" w:rsidRDefault="006E7792" w:rsidP="000C63EB">
            <w:pPr>
              <w:spacing w:before="0" w:after="0"/>
              <w:jc w:val="center"/>
              <w:rPr>
                <w:rFonts w:cs="Arial"/>
              </w:rPr>
            </w:pPr>
            <w:r w:rsidRPr="003B24A7">
              <w:rPr>
                <w:rFonts w:cs="Arial"/>
              </w:rPr>
              <w:t>8/ 45 - 1010</w:t>
            </w:r>
          </w:p>
        </w:tc>
        <w:tc>
          <w:tcPr>
            <w:tcW w:w="728" w:type="pct"/>
            <w:tcMar>
              <w:left w:w="0" w:type="dxa"/>
              <w:right w:w="0" w:type="dxa"/>
            </w:tcMar>
          </w:tcPr>
          <w:p w14:paraId="48A31814" w14:textId="77777777" w:rsidR="006E7792" w:rsidRPr="003B24A7" w:rsidRDefault="006E7792" w:rsidP="000C63EB">
            <w:pPr>
              <w:spacing w:before="0" w:after="0"/>
              <w:jc w:val="center"/>
              <w:rPr>
                <w:rFonts w:cs="Arial"/>
              </w:rPr>
            </w:pPr>
            <w:r w:rsidRPr="003B24A7">
              <w:rPr>
                <w:rFonts w:cs="Arial"/>
              </w:rPr>
              <w:t>4/ 189 - 265</w:t>
            </w:r>
          </w:p>
        </w:tc>
        <w:tc>
          <w:tcPr>
            <w:tcW w:w="1598" w:type="pct"/>
            <w:tcMar>
              <w:left w:w="0" w:type="dxa"/>
              <w:right w:w="0" w:type="dxa"/>
            </w:tcMar>
          </w:tcPr>
          <w:p w14:paraId="33DF8797" w14:textId="77777777" w:rsidR="006E7792" w:rsidRPr="003B24A7" w:rsidRDefault="006E7792" w:rsidP="000C63EB">
            <w:pPr>
              <w:spacing w:before="0" w:after="0"/>
              <w:jc w:val="center"/>
              <w:rPr>
                <w:rFonts w:cs="Arial"/>
              </w:rPr>
            </w:pPr>
            <w:r w:rsidRPr="003B24A7">
              <w:rPr>
                <w:rFonts w:cs="Arial"/>
              </w:rPr>
              <w:t>Rb 165 m2, VNVK</w:t>
            </w:r>
          </w:p>
        </w:tc>
      </w:tr>
      <w:tr w:rsidR="00335371" w:rsidRPr="003B24A7" w14:paraId="3CC7A063" w14:textId="77777777" w:rsidTr="000C63EB">
        <w:tc>
          <w:tcPr>
            <w:tcW w:w="1291" w:type="pct"/>
          </w:tcPr>
          <w:p w14:paraId="33B4E1F6" w14:textId="77777777" w:rsidR="006E7792" w:rsidRPr="003B24A7" w:rsidRDefault="006E7792" w:rsidP="000C63EB">
            <w:pPr>
              <w:spacing w:before="0" w:after="0"/>
              <w:rPr>
                <w:rFonts w:cs="Arial"/>
              </w:rPr>
            </w:pPr>
            <w:r w:rsidRPr="003B24A7">
              <w:rPr>
                <w:rFonts w:cs="Arial"/>
              </w:rPr>
              <w:t>Východná</w:t>
            </w:r>
          </w:p>
        </w:tc>
        <w:tc>
          <w:tcPr>
            <w:tcW w:w="727" w:type="pct"/>
            <w:tcMar>
              <w:left w:w="0" w:type="dxa"/>
              <w:right w:w="0" w:type="dxa"/>
            </w:tcMar>
          </w:tcPr>
          <w:p w14:paraId="3D4D5F60" w14:textId="77777777" w:rsidR="006E7792" w:rsidRPr="003B24A7" w:rsidRDefault="006E7792" w:rsidP="000C63EB">
            <w:pPr>
              <w:spacing w:before="0" w:after="0"/>
              <w:jc w:val="center"/>
              <w:rPr>
                <w:rFonts w:cs="Arial"/>
              </w:rPr>
            </w:pPr>
            <w:r w:rsidRPr="003B24A7">
              <w:rPr>
                <w:rFonts w:cs="Arial"/>
              </w:rPr>
              <w:t>4/ 708 - 763</w:t>
            </w:r>
          </w:p>
        </w:tc>
        <w:tc>
          <w:tcPr>
            <w:tcW w:w="655" w:type="pct"/>
            <w:tcMar>
              <w:left w:w="0" w:type="dxa"/>
              <w:right w:w="0" w:type="dxa"/>
            </w:tcMar>
          </w:tcPr>
          <w:p w14:paraId="5C50CAE0" w14:textId="77777777" w:rsidR="006E7792" w:rsidRPr="003B24A7" w:rsidRDefault="006E7792" w:rsidP="000C63EB">
            <w:pPr>
              <w:spacing w:before="0" w:after="0"/>
              <w:jc w:val="center"/>
              <w:rPr>
                <w:rFonts w:cs="Arial"/>
              </w:rPr>
            </w:pPr>
            <w:r w:rsidRPr="003B24A7">
              <w:rPr>
                <w:rFonts w:cs="Arial"/>
              </w:rPr>
              <w:t>3/ 80 - 471</w:t>
            </w:r>
          </w:p>
        </w:tc>
        <w:tc>
          <w:tcPr>
            <w:tcW w:w="728" w:type="pct"/>
            <w:tcMar>
              <w:left w:w="0" w:type="dxa"/>
              <w:right w:w="0" w:type="dxa"/>
            </w:tcMar>
          </w:tcPr>
          <w:p w14:paraId="2283EDE3" w14:textId="77777777" w:rsidR="006E7792" w:rsidRPr="003B24A7" w:rsidRDefault="006E7792" w:rsidP="000C63EB">
            <w:pPr>
              <w:spacing w:before="0" w:after="0"/>
              <w:jc w:val="center"/>
              <w:rPr>
                <w:rFonts w:cs="Arial"/>
              </w:rPr>
            </w:pPr>
            <w:r w:rsidRPr="003B24A7">
              <w:rPr>
                <w:rFonts w:cs="Arial"/>
              </w:rPr>
              <w:t>4/ 55 - 253</w:t>
            </w:r>
          </w:p>
        </w:tc>
        <w:tc>
          <w:tcPr>
            <w:tcW w:w="1598" w:type="pct"/>
            <w:tcMar>
              <w:left w:w="0" w:type="dxa"/>
              <w:right w:w="0" w:type="dxa"/>
            </w:tcMar>
          </w:tcPr>
          <w:p w14:paraId="3A49D044" w14:textId="77777777" w:rsidR="006E7792" w:rsidRPr="003B24A7" w:rsidRDefault="006E7792" w:rsidP="000C63EB">
            <w:pPr>
              <w:spacing w:before="0" w:after="0"/>
              <w:jc w:val="center"/>
              <w:rPr>
                <w:rFonts w:cs="Arial"/>
              </w:rPr>
            </w:pPr>
            <w:r w:rsidRPr="003B24A7">
              <w:rPr>
                <w:rFonts w:cs="Arial"/>
              </w:rPr>
              <w:t>VNVK, rb 367 m2, skladisko</w:t>
            </w:r>
          </w:p>
        </w:tc>
      </w:tr>
      <w:tr w:rsidR="00335371" w:rsidRPr="003B24A7" w14:paraId="576B9BDE" w14:textId="77777777" w:rsidTr="000C63EB">
        <w:trPr>
          <w:trHeight w:val="629"/>
        </w:trPr>
        <w:tc>
          <w:tcPr>
            <w:tcW w:w="1291" w:type="pct"/>
          </w:tcPr>
          <w:p w14:paraId="5160CE14" w14:textId="77777777" w:rsidR="006E7792" w:rsidRPr="003B24A7" w:rsidRDefault="006E7792" w:rsidP="000C63EB">
            <w:pPr>
              <w:spacing w:before="0" w:after="0"/>
              <w:rPr>
                <w:rFonts w:cs="Arial"/>
              </w:rPr>
            </w:pPr>
            <w:r w:rsidRPr="003B24A7">
              <w:rPr>
                <w:rFonts w:cs="Arial"/>
              </w:rPr>
              <w:t>Štrba</w:t>
            </w:r>
          </w:p>
        </w:tc>
        <w:tc>
          <w:tcPr>
            <w:tcW w:w="727" w:type="pct"/>
            <w:tcMar>
              <w:left w:w="0" w:type="dxa"/>
              <w:right w:w="0" w:type="dxa"/>
            </w:tcMar>
          </w:tcPr>
          <w:p w14:paraId="09CEC67C" w14:textId="77777777" w:rsidR="006E7792" w:rsidRPr="003B24A7" w:rsidRDefault="006E7792" w:rsidP="000C63EB">
            <w:pPr>
              <w:spacing w:before="0" w:after="0"/>
              <w:jc w:val="center"/>
              <w:rPr>
                <w:rFonts w:cs="Arial"/>
              </w:rPr>
            </w:pPr>
            <w:r w:rsidRPr="003B24A7">
              <w:rPr>
                <w:rFonts w:cs="Arial"/>
              </w:rPr>
              <w:t>4/ 708 - 730</w:t>
            </w:r>
          </w:p>
        </w:tc>
        <w:tc>
          <w:tcPr>
            <w:tcW w:w="655" w:type="pct"/>
            <w:tcMar>
              <w:left w:w="0" w:type="dxa"/>
              <w:right w:w="0" w:type="dxa"/>
            </w:tcMar>
          </w:tcPr>
          <w:p w14:paraId="5CA14821" w14:textId="77777777" w:rsidR="006E7792" w:rsidRPr="003B24A7" w:rsidRDefault="006E7792" w:rsidP="000C63EB">
            <w:pPr>
              <w:spacing w:before="0" w:after="0"/>
              <w:jc w:val="center"/>
              <w:rPr>
                <w:rFonts w:cs="Arial"/>
              </w:rPr>
            </w:pPr>
            <w:r w:rsidRPr="003B24A7">
              <w:rPr>
                <w:rFonts w:cs="Arial"/>
              </w:rPr>
              <w:t>7/ 14 - 337</w:t>
            </w:r>
          </w:p>
        </w:tc>
        <w:tc>
          <w:tcPr>
            <w:tcW w:w="728" w:type="pct"/>
            <w:tcMar>
              <w:left w:w="0" w:type="dxa"/>
              <w:right w:w="0" w:type="dxa"/>
            </w:tcMar>
          </w:tcPr>
          <w:p w14:paraId="325905F6" w14:textId="77777777" w:rsidR="006E7792" w:rsidRPr="003B24A7" w:rsidRDefault="006E7792" w:rsidP="000C63EB">
            <w:pPr>
              <w:spacing w:before="0" w:after="0"/>
              <w:jc w:val="center"/>
              <w:rPr>
                <w:rFonts w:cs="Arial"/>
              </w:rPr>
            </w:pPr>
            <w:r w:rsidRPr="003B24A7">
              <w:rPr>
                <w:rFonts w:cs="Arial"/>
              </w:rPr>
              <w:t>4/ 279 – 390 + OŽ 2/ 41- 81</w:t>
            </w:r>
          </w:p>
        </w:tc>
        <w:tc>
          <w:tcPr>
            <w:tcW w:w="1598" w:type="pct"/>
            <w:tcMar>
              <w:left w:w="0" w:type="dxa"/>
              <w:right w:w="0" w:type="dxa"/>
            </w:tcMar>
          </w:tcPr>
          <w:p w14:paraId="1C467E65" w14:textId="77777777" w:rsidR="006E7792" w:rsidRPr="003B24A7" w:rsidRDefault="006E7792" w:rsidP="000C63EB">
            <w:pPr>
              <w:spacing w:before="0" w:after="0"/>
              <w:jc w:val="center"/>
              <w:rPr>
                <w:rFonts w:cs="Arial"/>
              </w:rPr>
            </w:pPr>
            <w:r w:rsidRPr="003B24A7">
              <w:rPr>
                <w:rFonts w:cs="Arial"/>
              </w:rPr>
              <w:t>Rb 288, rč, VNVK</w:t>
            </w:r>
          </w:p>
        </w:tc>
      </w:tr>
      <w:tr w:rsidR="00335371" w:rsidRPr="003B24A7" w14:paraId="1E3C37D4" w14:textId="77777777" w:rsidTr="000C63EB">
        <w:tc>
          <w:tcPr>
            <w:tcW w:w="1291" w:type="pct"/>
          </w:tcPr>
          <w:p w14:paraId="56476FCF" w14:textId="77777777" w:rsidR="006E7792" w:rsidRPr="003B24A7" w:rsidRDefault="006E7792" w:rsidP="000C63EB">
            <w:pPr>
              <w:spacing w:before="0" w:after="0"/>
              <w:rPr>
                <w:rFonts w:cs="Arial"/>
              </w:rPr>
            </w:pPr>
            <w:r w:rsidRPr="003B24A7">
              <w:rPr>
                <w:rFonts w:cs="Arial"/>
              </w:rPr>
              <w:t>Svit</w:t>
            </w:r>
          </w:p>
        </w:tc>
        <w:tc>
          <w:tcPr>
            <w:tcW w:w="727" w:type="pct"/>
            <w:tcMar>
              <w:left w:w="0" w:type="dxa"/>
              <w:right w:w="0" w:type="dxa"/>
            </w:tcMar>
          </w:tcPr>
          <w:p w14:paraId="0D994214" w14:textId="77777777" w:rsidR="006E7792" w:rsidRPr="003B24A7" w:rsidRDefault="006E7792" w:rsidP="000C63EB">
            <w:pPr>
              <w:spacing w:before="0" w:after="0"/>
              <w:jc w:val="center"/>
              <w:rPr>
                <w:rFonts w:cs="Arial"/>
              </w:rPr>
            </w:pPr>
            <w:r w:rsidRPr="003B24A7">
              <w:rPr>
                <w:rFonts w:cs="Arial"/>
              </w:rPr>
              <w:t>4/ 746 - 778</w:t>
            </w:r>
          </w:p>
        </w:tc>
        <w:tc>
          <w:tcPr>
            <w:tcW w:w="655" w:type="pct"/>
            <w:tcMar>
              <w:left w:w="0" w:type="dxa"/>
              <w:right w:w="0" w:type="dxa"/>
            </w:tcMar>
          </w:tcPr>
          <w:p w14:paraId="4B889FA1" w14:textId="77777777" w:rsidR="006E7792" w:rsidRPr="003B24A7" w:rsidRDefault="006E7792" w:rsidP="000C63EB">
            <w:pPr>
              <w:spacing w:before="0" w:after="0"/>
              <w:jc w:val="center"/>
              <w:rPr>
                <w:rFonts w:cs="Arial"/>
              </w:rPr>
            </w:pPr>
            <w:r w:rsidRPr="003B24A7">
              <w:rPr>
                <w:rFonts w:cs="Arial"/>
              </w:rPr>
              <w:t>7/ 38 - 279</w:t>
            </w:r>
          </w:p>
        </w:tc>
        <w:tc>
          <w:tcPr>
            <w:tcW w:w="728" w:type="pct"/>
            <w:tcMar>
              <w:left w:w="0" w:type="dxa"/>
              <w:right w:w="0" w:type="dxa"/>
            </w:tcMar>
          </w:tcPr>
          <w:p w14:paraId="5360BD54" w14:textId="77777777" w:rsidR="006E7792" w:rsidRPr="003B24A7" w:rsidRDefault="006E7792" w:rsidP="000C63EB">
            <w:pPr>
              <w:spacing w:before="0" w:after="0"/>
              <w:jc w:val="center"/>
              <w:rPr>
                <w:rFonts w:cs="Arial"/>
              </w:rPr>
            </w:pPr>
            <w:r w:rsidRPr="003B24A7">
              <w:rPr>
                <w:rFonts w:cs="Arial"/>
              </w:rPr>
              <w:t>2/ 184 - 278</w:t>
            </w:r>
          </w:p>
        </w:tc>
        <w:tc>
          <w:tcPr>
            <w:tcW w:w="1598" w:type="pct"/>
            <w:tcMar>
              <w:left w:w="0" w:type="dxa"/>
              <w:right w:w="0" w:type="dxa"/>
            </w:tcMar>
          </w:tcPr>
          <w:p w14:paraId="414C1130" w14:textId="77777777" w:rsidR="006E7792" w:rsidRPr="003B24A7" w:rsidRDefault="006E7792" w:rsidP="000C63EB">
            <w:pPr>
              <w:spacing w:before="0" w:after="0"/>
              <w:jc w:val="center"/>
              <w:rPr>
                <w:rFonts w:cs="Arial"/>
              </w:rPr>
            </w:pPr>
            <w:r w:rsidRPr="003B24A7">
              <w:rPr>
                <w:rFonts w:cs="Arial"/>
              </w:rPr>
              <w:t>VNVK, rb 492, výsypná jama</w:t>
            </w:r>
          </w:p>
        </w:tc>
      </w:tr>
      <w:tr w:rsidR="00335371" w:rsidRPr="003B24A7" w14:paraId="4B1BEC3B" w14:textId="77777777" w:rsidTr="000C63EB">
        <w:tc>
          <w:tcPr>
            <w:tcW w:w="1291" w:type="pct"/>
          </w:tcPr>
          <w:p w14:paraId="07368E3F" w14:textId="77777777" w:rsidR="006E7792" w:rsidRPr="003B24A7" w:rsidRDefault="006E7792" w:rsidP="000C63EB">
            <w:pPr>
              <w:spacing w:before="0" w:after="0"/>
              <w:rPr>
                <w:rFonts w:cs="Arial"/>
              </w:rPr>
            </w:pPr>
            <w:r w:rsidRPr="003B24A7">
              <w:rPr>
                <w:rFonts w:cs="Arial"/>
              </w:rPr>
              <w:t>Poprad-Tatry</w:t>
            </w:r>
          </w:p>
        </w:tc>
        <w:tc>
          <w:tcPr>
            <w:tcW w:w="727" w:type="pct"/>
            <w:tcMar>
              <w:left w:w="0" w:type="dxa"/>
              <w:right w:w="0" w:type="dxa"/>
            </w:tcMar>
          </w:tcPr>
          <w:p w14:paraId="52FBAC46" w14:textId="77777777" w:rsidR="006E7792" w:rsidRPr="003B24A7" w:rsidRDefault="006E7792" w:rsidP="000C63EB">
            <w:pPr>
              <w:spacing w:before="0" w:after="0"/>
              <w:jc w:val="center"/>
              <w:rPr>
                <w:rFonts w:cs="Arial"/>
              </w:rPr>
            </w:pPr>
            <w:r w:rsidRPr="003B24A7">
              <w:rPr>
                <w:rFonts w:cs="Arial"/>
              </w:rPr>
              <w:t>7/121 – 730</w:t>
            </w:r>
          </w:p>
          <w:p w14:paraId="1C0CEBC6" w14:textId="77777777" w:rsidR="006E7792" w:rsidRPr="003B24A7" w:rsidRDefault="006E7792" w:rsidP="000C63EB">
            <w:pPr>
              <w:spacing w:before="0" w:after="0"/>
              <w:jc w:val="center"/>
              <w:rPr>
                <w:rFonts w:cs="Arial"/>
              </w:rPr>
            </w:pPr>
            <w:r w:rsidRPr="003B24A7">
              <w:rPr>
                <w:rFonts w:cs="Arial"/>
              </w:rPr>
              <w:t>+2/138 - 141</w:t>
            </w:r>
          </w:p>
        </w:tc>
        <w:tc>
          <w:tcPr>
            <w:tcW w:w="655" w:type="pct"/>
            <w:tcMar>
              <w:left w:w="0" w:type="dxa"/>
              <w:right w:w="0" w:type="dxa"/>
            </w:tcMar>
          </w:tcPr>
          <w:p w14:paraId="36BDC573" w14:textId="77777777" w:rsidR="006E7792" w:rsidRPr="003B24A7" w:rsidRDefault="006E7792" w:rsidP="000C63EB">
            <w:pPr>
              <w:spacing w:before="0" w:after="0"/>
              <w:jc w:val="center"/>
              <w:rPr>
                <w:rFonts w:cs="Arial"/>
              </w:rPr>
            </w:pPr>
            <w:r w:rsidRPr="003B24A7">
              <w:rPr>
                <w:rFonts w:cs="Arial"/>
              </w:rPr>
              <w:t>17/104 - 403</w:t>
            </w:r>
          </w:p>
        </w:tc>
        <w:tc>
          <w:tcPr>
            <w:tcW w:w="728" w:type="pct"/>
            <w:tcMar>
              <w:left w:w="0" w:type="dxa"/>
              <w:right w:w="0" w:type="dxa"/>
            </w:tcMar>
          </w:tcPr>
          <w:p w14:paraId="294CA14C" w14:textId="77777777" w:rsidR="006E7792" w:rsidRPr="003B24A7" w:rsidRDefault="006E7792" w:rsidP="000C63EB">
            <w:pPr>
              <w:spacing w:before="0" w:after="0"/>
              <w:jc w:val="center"/>
              <w:rPr>
                <w:rFonts w:cs="Arial"/>
              </w:rPr>
            </w:pPr>
            <w:r w:rsidRPr="003B24A7">
              <w:rPr>
                <w:rFonts w:cs="Arial"/>
              </w:rPr>
              <w:t>5/250 – 400</w:t>
            </w:r>
          </w:p>
          <w:p w14:paraId="7BD4B640" w14:textId="77777777" w:rsidR="006E7792" w:rsidRPr="003B24A7" w:rsidRDefault="006E7792" w:rsidP="000C63EB">
            <w:pPr>
              <w:spacing w:before="0" w:after="0"/>
              <w:jc w:val="center"/>
              <w:rPr>
                <w:rFonts w:cs="Arial"/>
              </w:rPr>
            </w:pPr>
            <w:r w:rsidRPr="003B24A7">
              <w:rPr>
                <w:rFonts w:cs="Arial"/>
              </w:rPr>
              <w:t>++2/110</w:t>
            </w:r>
          </w:p>
        </w:tc>
        <w:tc>
          <w:tcPr>
            <w:tcW w:w="1598" w:type="pct"/>
            <w:tcMar>
              <w:left w:w="0" w:type="dxa"/>
              <w:right w:w="0" w:type="dxa"/>
            </w:tcMar>
          </w:tcPr>
          <w:p w14:paraId="58E7AE70" w14:textId="4B18B995" w:rsidR="006E7792" w:rsidRPr="003B24A7" w:rsidRDefault="006E7792" w:rsidP="000C63EB">
            <w:pPr>
              <w:spacing w:before="0" w:after="0"/>
              <w:rPr>
                <w:rFonts w:cs="Arial"/>
              </w:rPr>
            </w:pPr>
            <w:r w:rsidRPr="003B24A7">
              <w:rPr>
                <w:rFonts w:cs="Arial"/>
              </w:rPr>
              <w:t>*rb/1200 m</w:t>
            </w:r>
            <w:r w:rsidRPr="003B24A7">
              <w:rPr>
                <w:rFonts w:cs="Arial"/>
                <w:vertAlign w:val="superscript"/>
              </w:rPr>
              <w:t>2</w:t>
            </w:r>
            <w:r w:rsidRPr="003B24A7">
              <w:rPr>
                <w:rFonts w:cs="Arial"/>
              </w:rPr>
              <w:t>, rbč/88 m</w:t>
            </w:r>
            <w:r w:rsidRPr="003B24A7">
              <w:rPr>
                <w:rFonts w:cs="Arial"/>
                <w:vertAlign w:val="superscript"/>
              </w:rPr>
              <w:t>2</w:t>
            </w:r>
            <w:r w:rsidRPr="003B24A7">
              <w:rPr>
                <w:rFonts w:cs="Arial"/>
              </w:rPr>
              <w:t xml:space="preserve"> EPZ</w:t>
            </w:r>
          </w:p>
        </w:tc>
      </w:tr>
      <w:tr w:rsidR="00335371" w:rsidRPr="003B24A7" w14:paraId="25ED4621" w14:textId="77777777" w:rsidTr="000C63EB">
        <w:tc>
          <w:tcPr>
            <w:tcW w:w="1291" w:type="pct"/>
          </w:tcPr>
          <w:p w14:paraId="094282B5" w14:textId="77777777" w:rsidR="006E7792" w:rsidRPr="003B24A7" w:rsidRDefault="006E7792" w:rsidP="000C63EB">
            <w:pPr>
              <w:spacing w:before="0" w:after="0"/>
              <w:rPr>
                <w:rFonts w:cs="Arial"/>
              </w:rPr>
            </w:pPr>
            <w:r w:rsidRPr="003B24A7">
              <w:rPr>
                <w:rFonts w:cs="Arial"/>
              </w:rPr>
              <w:t>Vydrník</w:t>
            </w:r>
          </w:p>
        </w:tc>
        <w:tc>
          <w:tcPr>
            <w:tcW w:w="727" w:type="pct"/>
            <w:tcMar>
              <w:left w:w="0" w:type="dxa"/>
              <w:right w:w="0" w:type="dxa"/>
            </w:tcMar>
          </w:tcPr>
          <w:p w14:paraId="579D031D" w14:textId="77777777" w:rsidR="006E7792" w:rsidRPr="003B24A7" w:rsidRDefault="006E7792" w:rsidP="000C63EB">
            <w:pPr>
              <w:spacing w:before="0" w:after="0"/>
              <w:jc w:val="center"/>
              <w:rPr>
                <w:rFonts w:cs="Arial"/>
              </w:rPr>
            </w:pPr>
            <w:r w:rsidRPr="003B24A7">
              <w:rPr>
                <w:rFonts w:cs="Arial"/>
              </w:rPr>
              <w:t>4/686 - 762</w:t>
            </w:r>
          </w:p>
        </w:tc>
        <w:tc>
          <w:tcPr>
            <w:tcW w:w="655" w:type="pct"/>
            <w:tcMar>
              <w:left w:w="0" w:type="dxa"/>
              <w:right w:w="0" w:type="dxa"/>
            </w:tcMar>
          </w:tcPr>
          <w:p w14:paraId="3D8D5391" w14:textId="77777777" w:rsidR="006E7792" w:rsidRPr="003B24A7" w:rsidRDefault="006E7792" w:rsidP="000C63EB">
            <w:pPr>
              <w:spacing w:before="0" w:after="0"/>
              <w:jc w:val="center"/>
              <w:rPr>
                <w:rFonts w:cs="Arial"/>
              </w:rPr>
            </w:pPr>
            <w:r w:rsidRPr="003B24A7">
              <w:rPr>
                <w:rFonts w:cs="Arial"/>
              </w:rPr>
              <w:t>7/93 - 686</w:t>
            </w:r>
          </w:p>
        </w:tc>
        <w:tc>
          <w:tcPr>
            <w:tcW w:w="728" w:type="pct"/>
            <w:tcMar>
              <w:left w:w="0" w:type="dxa"/>
              <w:right w:w="0" w:type="dxa"/>
            </w:tcMar>
          </w:tcPr>
          <w:p w14:paraId="71CBA7F5" w14:textId="77777777" w:rsidR="006E7792" w:rsidRPr="003B24A7" w:rsidRDefault="006E7792" w:rsidP="000C63EB">
            <w:pPr>
              <w:spacing w:before="0" w:after="0"/>
              <w:jc w:val="center"/>
              <w:rPr>
                <w:rFonts w:cs="Arial"/>
              </w:rPr>
            </w:pPr>
            <w:r w:rsidRPr="003B24A7">
              <w:rPr>
                <w:rFonts w:cs="Arial"/>
              </w:rPr>
              <w:t>4/202 - 255</w:t>
            </w:r>
          </w:p>
        </w:tc>
        <w:tc>
          <w:tcPr>
            <w:tcW w:w="1598" w:type="pct"/>
            <w:tcMar>
              <w:left w:w="0" w:type="dxa"/>
              <w:right w:w="0" w:type="dxa"/>
            </w:tcMar>
          </w:tcPr>
          <w:p w14:paraId="2CF74A61" w14:textId="77777777" w:rsidR="006E7792" w:rsidRPr="003B24A7" w:rsidRDefault="006E7792" w:rsidP="000C63EB">
            <w:pPr>
              <w:spacing w:before="0" w:after="0"/>
              <w:jc w:val="center"/>
              <w:rPr>
                <w:rFonts w:cs="Arial"/>
              </w:rPr>
            </w:pPr>
            <w:r w:rsidRPr="003B24A7">
              <w:rPr>
                <w:rFonts w:cs="Arial"/>
              </w:rPr>
              <w:t>rb/509 m</w:t>
            </w:r>
            <w:r w:rsidRPr="003B24A7">
              <w:rPr>
                <w:rFonts w:cs="Arial"/>
                <w:vertAlign w:val="superscript"/>
              </w:rPr>
              <w:t>2</w:t>
            </w:r>
          </w:p>
        </w:tc>
      </w:tr>
      <w:tr w:rsidR="00335371" w:rsidRPr="003B24A7" w14:paraId="31276144" w14:textId="77777777" w:rsidTr="000C63EB">
        <w:tc>
          <w:tcPr>
            <w:tcW w:w="1291" w:type="pct"/>
          </w:tcPr>
          <w:p w14:paraId="1AA82021" w14:textId="77777777" w:rsidR="006E7792" w:rsidRPr="003B24A7" w:rsidRDefault="006E7792" w:rsidP="000C63EB">
            <w:pPr>
              <w:spacing w:before="0" w:after="0"/>
              <w:rPr>
                <w:rFonts w:cs="Arial"/>
              </w:rPr>
            </w:pPr>
            <w:r w:rsidRPr="003B24A7">
              <w:rPr>
                <w:rFonts w:cs="Arial"/>
              </w:rPr>
              <w:t>Spišská Nová Ves</w:t>
            </w:r>
          </w:p>
        </w:tc>
        <w:tc>
          <w:tcPr>
            <w:tcW w:w="727" w:type="pct"/>
            <w:tcMar>
              <w:left w:w="0" w:type="dxa"/>
              <w:right w:w="0" w:type="dxa"/>
            </w:tcMar>
          </w:tcPr>
          <w:p w14:paraId="3EE5580C" w14:textId="77777777" w:rsidR="006E7792" w:rsidRPr="003B24A7" w:rsidRDefault="006E7792" w:rsidP="000C63EB">
            <w:pPr>
              <w:spacing w:before="0" w:after="0"/>
              <w:jc w:val="center"/>
              <w:rPr>
                <w:rFonts w:cs="Arial"/>
              </w:rPr>
            </w:pPr>
            <w:r w:rsidRPr="003B24A7">
              <w:rPr>
                <w:rFonts w:cs="Arial"/>
              </w:rPr>
              <w:t>14/444 - 813</w:t>
            </w:r>
          </w:p>
        </w:tc>
        <w:tc>
          <w:tcPr>
            <w:tcW w:w="655" w:type="pct"/>
            <w:tcMar>
              <w:left w:w="0" w:type="dxa"/>
              <w:right w:w="0" w:type="dxa"/>
            </w:tcMar>
          </w:tcPr>
          <w:p w14:paraId="7F6F97D3" w14:textId="77777777" w:rsidR="006E7792" w:rsidRPr="003B24A7" w:rsidRDefault="006E7792" w:rsidP="000C63EB">
            <w:pPr>
              <w:spacing w:before="0" w:after="0"/>
              <w:jc w:val="center"/>
              <w:rPr>
                <w:rFonts w:cs="Arial"/>
              </w:rPr>
            </w:pPr>
            <w:r w:rsidRPr="003B24A7">
              <w:rPr>
                <w:rFonts w:cs="Arial"/>
              </w:rPr>
              <w:t>23/27 - 432</w:t>
            </w:r>
          </w:p>
        </w:tc>
        <w:tc>
          <w:tcPr>
            <w:tcW w:w="728" w:type="pct"/>
            <w:tcMar>
              <w:left w:w="0" w:type="dxa"/>
              <w:right w:w="0" w:type="dxa"/>
            </w:tcMar>
          </w:tcPr>
          <w:p w14:paraId="77208730" w14:textId="77777777" w:rsidR="006E7792" w:rsidRPr="003B24A7" w:rsidRDefault="006E7792" w:rsidP="000C63EB">
            <w:pPr>
              <w:spacing w:before="0" w:after="0"/>
              <w:jc w:val="center"/>
              <w:rPr>
                <w:rFonts w:cs="Arial"/>
              </w:rPr>
            </w:pPr>
            <w:r w:rsidRPr="003B24A7">
              <w:rPr>
                <w:rFonts w:cs="Arial"/>
              </w:rPr>
              <w:t>4/196 - 657</w:t>
            </w:r>
          </w:p>
        </w:tc>
        <w:tc>
          <w:tcPr>
            <w:tcW w:w="1598" w:type="pct"/>
            <w:tcMar>
              <w:left w:w="0" w:type="dxa"/>
              <w:right w:w="0" w:type="dxa"/>
            </w:tcMar>
          </w:tcPr>
          <w:p w14:paraId="36A8694F" w14:textId="0E9457E2" w:rsidR="006E7792" w:rsidRPr="003B24A7" w:rsidRDefault="006E7792" w:rsidP="000C63EB">
            <w:pPr>
              <w:spacing w:before="0" w:after="0"/>
              <w:jc w:val="center"/>
              <w:rPr>
                <w:rFonts w:cs="Arial"/>
              </w:rPr>
            </w:pPr>
            <w:r w:rsidRPr="003B24A7">
              <w:rPr>
                <w:rFonts w:cs="Arial"/>
              </w:rPr>
              <w:t>koľajová váha,</w:t>
            </w:r>
            <w:r w:rsidR="00F019BB">
              <w:rPr>
                <w:rFonts w:cs="Arial"/>
              </w:rPr>
              <w:t xml:space="preserve"> </w:t>
            </w:r>
            <w:r w:rsidRPr="003B24A7">
              <w:rPr>
                <w:rFonts w:cs="Arial"/>
              </w:rPr>
              <w:t>rb/1960 m</w:t>
            </w:r>
            <w:r w:rsidRPr="003B24A7">
              <w:rPr>
                <w:rFonts w:cs="Arial"/>
                <w:vertAlign w:val="superscript"/>
              </w:rPr>
              <w:t>2</w:t>
            </w:r>
            <w:r w:rsidRPr="003B24A7">
              <w:rPr>
                <w:rFonts w:cs="Arial"/>
              </w:rPr>
              <w:t xml:space="preserve"> </w:t>
            </w:r>
          </w:p>
          <w:p w14:paraId="75DCC2BA" w14:textId="77777777" w:rsidR="006E7792" w:rsidRPr="003B24A7" w:rsidRDefault="006E7792" w:rsidP="000C63EB">
            <w:pPr>
              <w:spacing w:before="0" w:after="0"/>
              <w:jc w:val="center"/>
              <w:rPr>
                <w:rFonts w:cs="Arial"/>
              </w:rPr>
            </w:pPr>
            <w:r w:rsidRPr="003B24A7">
              <w:rPr>
                <w:rFonts w:cs="Arial"/>
              </w:rPr>
              <w:t>rbč/160 m</w:t>
            </w:r>
            <w:r w:rsidRPr="003B24A7">
              <w:rPr>
                <w:rFonts w:cs="Arial"/>
                <w:vertAlign w:val="superscript"/>
              </w:rPr>
              <w:t>2</w:t>
            </w:r>
            <w:r w:rsidRPr="003B24A7">
              <w:rPr>
                <w:rFonts w:cs="Arial"/>
              </w:rPr>
              <w:t>, EPZ</w:t>
            </w:r>
          </w:p>
        </w:tc>
      </w:tr>
      <w:tr w:rsidR="00335371" w:rsidRPr="003B24A7" w14:paraId="39FAFEEF" w14:textId="77777777" w:rsidTr="000C63EB">
        <w:tc>
          <w:tcPr>
            <w:tcW w:w="1291" w:type="pct"/>
          </w:tcPr>
          <w:p w14:paraId="4ECB45BE" w14:textId="77777777" w:rsidR="006E7792" w:rsidRPr="003B24A7" w:rsidRDefault="006E7792" w:rsidP="000C63EB">
            <w:pPr>
              <w:spacing w:before="0" w:after="0"/>
              <w:rPr>
                <w:rFonts w:cs="Arial"/>
              </w:rPr>
            </w:pPr>
            <w:r w:rsidRPr="003B24A7">
              <w:rPr>
                <w:rFonts w:cs="Arial"/>
              </w:rPr>
              <w:t>Markušovce</w:t>
            </w:r>
          </w:p>
        </w:tc>
        <w:tc>
          <w:tcPr>
            <w:tcW w:w="727" w:type="pct"/>
            <w:tcMar>
              <w:left w:w="0" w:type="dxa"/>
              <w:right w:w="0" w:type="dxa"/>
            </w:tcMar>
          </w:tcPr>
          <w:p w14:paraId="673F7445" w14:textId="77777777" w:rsidR="006E7792" w:rsidRPr="003B24A7" w:rsidRDefault="006E7792" w:rsidP="000C63EB">
            <w:pPr>
              <w:spacing w:before="0" w:after="0"/>
              <w:jc w:val="center"/>
              <w:rPr>
                <w:rFonts w:cs="Arial"/>
              </w:rPr>
            </w:pPr>
            <w:r w:rsidRPr="003B24A7">
              <w:rPr>
                <w:rFonts w:cs="Arial"/>
              </w:rPr>
              <w:t>9/364 - 779</w:t>
            </w:r>
          </w:p>
        </w:tc>
        <w:tc>
          <w:tcPr>
            <w:tcW w:w="655" w:type="pct"/>
            <w:tcMar>
              <w:left w:w="0" w:type="dxa"/>
              <w:right w:w="0" w:type="dxa"/>
            </w:tcMar>
          </w:tcPr>
          <w:p w14:paraId="085C6AA3" w14:textId="77777777" w:rsidR="006E7792" w:rsidRPr="003B24A7" w:rsidRDefault="006E7792" w:rsidP="000C63EB">
            <w:pPr>
              <w:spacing w:before="0" w:after="0"/>
              <w:jc w:val="center"/>
              <w:rPr>
                <w:rFonts w:cs="Arial"/>
              </w:rPr>
            </w:pPr>
            <w:r w:rsidRPr="003B24A7">
              <w:rPr>
                <w:rFonts w:cs="Arial"/>
              </w:rPr>
              <w:t>7/35 - 285</w:t>
            </w:r>
          </w:p>
        </w:tc>
        <w:tc>
          <w:tcPr>
            <w:tcW w:w="728" w:type="pct"/>
            <w:tcMar>
              <w:left w:w="0" w:type="dxa"/>
              <w:right w:w="0" w:type="dxa"/>
            </w:tcMar>
          </w:tcPr>
          <w:p w14:paraId="5C73B472" w14:textId="77777777" w:rsidR="006E7792" w:rsidRPr="003B24A7" w:rsidRDefault="006E7792" w:rsidP="000C63EB">
            <w:pPr>
              <w:spacing w:before="0" w:after="0"/>
              <w:jc w:val="center"/>
              <w:rPr>
                <w:rFonts w:cs="Arial"/>
              </w:rPr>
            </w:pPr>
            <w:r w:rsidRPr="003B24A7">
              <w:rPr>
                <w:rFonts w:cs="Arial"/>
              </w:rPr>
              <w:t>4/125 - 325</w:t>
            </w:r>
          </w:p>
        </w:tc>
        <w:tc>
          <w:tcPr>
            <w:tcW w:w="1598" w:type="pct"/>
            <w:tcMar>
              <w:left w:w="0" w:type="dxa"/>
              <w:right w:w="0" w:type="dxa"/>
            </w:tcMar>
          </w:tcPr>
          <w:p w14:paraId="5DDE7352" w14:textId="77777777" w:rsidR="006E7792" w:rsidRPr="003B24A7" w:rsidRDefault="006E7792" w:rsidP="000C63EB">
            <w:pPr>
              <w:spacing w:before="0" w:after="0"/>
              <w:jc w:val="center"/>
              <w:rPr>
                <w:rFonts w:cs="Arial"/>
              </w:rPr>
            </w:pPr>
            <w:r w:rsidRPr="003B24A7">
              <w:rPr>
                <w:rFonts w:cs="Arial"/>
              </w:rPr>
              <w:t>rbč/540 m</w:t>
            </w:r>
            <w:r w:rsidRPr="003B24A7">
              <w:rPr>
                <w:rFonts w:cs="Arial"/>
                <w:vertAlign w:val="superscript"/>
              </w:rPr>
              <w:t>2</w:t>
            </w:r>
            <w:r w:rsidRPr="003B24A7">
              <w:rPr>
                <w:rFonts w:cs="Arial"/>
              </w:rPr>
              <w:t xml:space="preserve"> </w:t>
            </w:r>
          </w:p>
        </w:tc>
      </w:tr>
      <w:tr w:rsidR="00335371" w:rsidRPr="003B24A7" w14:paraId="3098EB92" w14:textId="77777777" w:rsidTr="000C63EB">
        <w:tc>
          <w:tcPr>
            <w:tcW w:w="1291" w:type="pct"/>
          </w:tcPr>
          <w:p w14:paraId="6D12F11C" w14:textId="77777777" w:rsidR="006E7792" w:rsidRPr="003B24A7" w:rsidRDefault="006E7792" w:rsidP="000C63EB">
            <w:pPr>
              <w:spacing w:before="0" w:after="0"/>
              <w:rPr>
                <w:rFonts w:cs="Arial"/>
              </w:rPr>
            </w:pPr>
            <w:r w:rsidRPr="003B24A7">
              <w:rPr>
                <w:rFonts w:cs="Arial"/>
              </w:rPr>
              <w:t>Spišské Vlachy</w:t>
            </w:r>
          </w:p>
        </w:tc>
        <w:tc>
          <w:tcPr>
            <w:tcW w:w="727" w:type="pct"/>
            <w:tcMar>
              <w:left w:w="0" w:type="dxa"/>
              <w:right w:w="0" w:type="dxa"/>
            </w:tcMar>
          </w:tcPr>
          <w:p w14:paraId="0AB8BAA8" w14:textId="77777777" w:rsidR="006E7792" w:rsidRPr="003B24A7" w:rsidRDefault="006E7792" w:rsidP="000C63EB">
            <w:pPr>
              <w:spacing w:before="0" w:after="0"/>
              <w:jc w:val="center"/>
              <w:rPr>
                <w:rFonts w:cs="Arial"/>
              </w:rPr>
            </w:pPr>
            <w:r w:rsidRPr="003B24A7">
              <w:rPr>
                <w:rFonts w:cs="Arial"/>
              </w:rPr>
              <w:t>6/22 - 845</w:t>
            </w:r>
          </w:p>
        </w:tc>
        <w:tc>
          <w:tcPr>
            <w:tcW w:w="655" w:type="pct"/>
            <w:tcMar>
              <w:left w:w="0" w:type="dxa"/>
              <w:right w:w="0" w:type="dxa"/>
            </w:tcMar>
          </w:tcPr>
          <w:p w14:paraId="6BDD7FB1" w14:textId="77777777" w:rsidR="006E7792" w:rsidRPr="003B24A7" w:rsidRDefault="006E7792" w:rsidP="000C63EB">
            <w:pPr>
              <w:spacing w:before="0" w:after="0"/>
              <w:jc w:val="center"/>
              <w:rPr>
                <w:rFonts w:cs="Arial"/>
              </w:rPr>
            </w:pPr>
            <w:r w:rsidRPr="003B24A7">
              <w:rPr>
                <w:rFonts w:cs="Arial"/>
              </w:rPr>
              <w:t>4/17 - 423</w:t>
            </w:r>
          </w:p>
        </w:tc>
        <w:tc>
          <w:tcPr>
            <w:tcW w:w="728" w:type="pct"/>
            <w:tcMar>
              <w:left w:w="0" w:type="dxa"/>
              <w:right w:w="0" w:type="dxa"/>
            </w:tcMar>
          </w:tcPr>
          <w:p w14:paraId="2B78A023" w14:textId="77777777" w:rsidR="006E7792" w:rsidRPr="003B24A7" w:rsidRDefault="006E7792" w:rsidP="000C63EB">
            <w:pPr>
              <w:spacing w:before="0" w:after="0"/>
              <w:jc w:val="center"/>
              <w:rPr>
                <w:rFonts w:cs="Arial"/>
              </w:rPr>
            </w:pPr>
            <w:r w:rsidRPr="003B24A7">
              <w:rPr>
                <w:rFonts w:cs="Arial"/>
              </w:rPr>
              <w:t>4/36 - 298</w:t>
            </w:r>
          </w:p>
        </w:tc>
        <w:tc>
          <w:tcPr>
            <w:tcW w:w="1598" w:type="pct"/>
            <w:tcMar>
              <w:left w:w="0" w:type="dxa"/>
              <w:right w:w="0" w:type="dxa"/>
            </w:tcMar>
          </w:tcPr>
          <w:p w14:paraId="4DA43BDA" w14:textId="77777777" w:rsidR="006E7792" w:rsidRPr="003B24A7" w:rsidRDefault="006E7792" w:rsidP="000C63EB">
            <w:pPr>
              <w:spacing w:before="0" w:after="0"/>
              <w:rPr>
                <w:rFonts w:cs="Arial"/>
              </w:rPr>
            </w:pPr>
            <w:r w:rsidRPr="003B24A7">
              <w:rPr>
                <w:rFonts w:cs="Arial"/>
              </w:rPr>
              <w:t>rb/264 m</w:t>
            </w:r>
            <w:r w:rsidRPr="003B24A7">
              <w:rPr>
                <w:rFonts w:cs="Arial"/>
                <w:vertAlign w:val="superscript"/>
              </w:rPr>
              <w:t>2</w:t>
            </w:r>
            <w:r w:rsidRPr="003B24A7">
              <w:rPr>
                <w:rFonts w:cs="Arial"/>
              </w:rPr>
              <w:t>, rbč/186 m</w:t>
            </w:r>
            <w:r w:rsidRPr="003B24A7">
              <w:rPr>
                <w:rFonts w:cs="Arial"/>
                <w:vertAlign w:val="superscript"/>
              </w:rPr>
              <w:t>2</w:t>
            </w:r>
          </w:p>
        </w:tc>
      </w:tr>
      <w:tr w:rsidR="00335371" w:rsidRPr="003B24A7" w14:paraId="3FD4C590" w14:textId="77777777" w:rsidTr="000C63EB">
        <w:tc>
          <w:tcPr>
            <w:tcW w:w="1291" w:type="pct"/>
          </w:tcPr>
          <w:p w14:paraId="7591FD8D" w14:textId="77777777" w:rsidR="006E7792" w:rsidRPr="003B24A7" w:rsidRDefault="006E7792" w:rsidP="000C63EB">
            <w:pPr>
              <w:spacing w:before="0" w:after="0"/>
              <w:rPr>
                <w:rFonts w:cs="Arial"/>
              </w:rPr>
            </w:pPr>
            <w:r w:rsidRPr="003B24A7">
              <w:rPr>
                <w:rFonts w:cs="Arial"/>
              </w:rPr>
              <w:t>Krompachy</w:t>
            </w:r>
          </w:p>
        </w:tc>
        <w:tc>
          <w:tcPr>
            <w:tcW w:w="727" w:type="pct"/>
            <w:tcMar>
              <w:left w:w="0" w:type="dxa"/>
              <w:right w:w="0" w:type="dxa"/>
            </w:tcMar>
          </w:tcPr>
          <w:p w14:paraId="7CB90F4B" w14:textId="77777777" w:rsidR="006E7792" w:rsidRPr="003B24A7" w:rsidRDefault="006E7792" w:rsidP="000C63EB">
            <w:pPr>
              <w:spacing w:before="0" w:after="0"/>
              <w:jc w:val="center"/>
              <w:rPr>
                <w:rFonts w:cs="Arial"/>
              </w:rPr>
            </w:pPr>
            <w:r w:rsidRPr="003B24A7">
              <w:rPr>
                <w:rFonts w:cs="Arial"/>
              </w:rPr>
              <w:t>8/643 - 853</w:t>
            </w:r>
          </w:p>
        </w:tc>
        <w:tc>
          <w:tcPr>
            <w:tcW w:w="655" w:type="pct"/>
            <w:tcMar>
              <w:left w:w="0" w:type="dxa"/>
              <w:right w:w="0" w:type="dxa"/>
            </w:tcMar>
          </w:tcPr>
          <w:p w14:paraId="628CA0DD" w14:textId="77777777" w:rsidR="006E7792" w:rsidRPr="003B24A7" w:rsidRDefault="006E7792" w:rsidP="000C63EB">
            <w:pPr>
              <w:spacing w:before="0" w:after="0"/>
              <w:jc w:val="center"/>
              <w:rPr>
                <w:rFonts w:cs="Arial"/>
              </w:rPr>
            </w:pPr>
            <w:r w:rsidRPr="003B24A7">
              <w:rPr>
                <w:rFonts w:cs="Arial"/>
              </w:rPr>
              <w:t>4/50 - 329</w:t>
            </w:r>
          </w:p>
        </w:tc>
        <w:tc>
          <w:tcPr>
            <w:tcW w:w="728" w:type="pct"/>
            <w:tcMar>
              <w:left w:w="0" w:type="dxa"/>
              <w:right w:w="0" w:type="dxa"/>
            </w:tcMar>
          </w:tcPr>
          <w:p w14:paraId="4804186C" w14:textId="77777777" w:rsidR="006E7792" w:rsidRPr="003B24A7" w:rsidRDefault="006E7792" w:rsidP="000C63EB">
            <w:pPr>
              <w:spacing w:before="0" w:after="0"/>
              <w:jc w:val="center"/>
              <w:rPr>
                <w:rFonts w:cs="Arial"/>
              </w:rPr>
            </w:pPr>
            <w:r w:rsidRPr="003B24A7">
              <w:rPr>
                <w:rFonts w:cs="Arial"/>
              </w:rPr>
              <w:t>4/165 - 294</w:t>
            </w:r>
          </w:p>
        </w:tc>
        <w:tc>
          <w:tcPr>
            <w:tcW w:w="1598" w:type="pct"/>
            <w:tcMar>
              <w:left w:w="0" w:type="dxa"/>
              <w:right w:w="0" w:type="dxa"/>
            </w:tcMar>
          </w:tcPr>
          <w:p w14:paraId="6029D4C7" w14:textId="77777777" w:rsidR="006E7792" w:rsidRPr="003B24A7" w:rsidRDefault="006E7792" w:rsidP="000C63EB">
            <w:pPr>
              <w:spacing w:before="0" w:after="0"/>
              <w:jc w:val="center"/>
              <w:rPr>
                <w:rFonts w:cs="Arial"/>
              </w:rPr>
            </w:pPr>
            <w:r w:rsidRPr="003B24A7">
              <w:rPr>
                <w:rFonts w:cs="Arial"/>
              </w:rPr>
              <w:t>rb/115 m</w:t>
            </w:r>
            <w:r w:rsidRPr="003B24A7">
              <w:rPr>
                <w:rFonts w:cs="Arial"/>
                <w:vertAlign w:val="superscript"/>
              </w:rPr>
              <w:t>2</w:t>
            </w:r>
          </w:p>
        </w:tc>
      </w:tr>
      <w:tr w:rsidR="00335371" w:rsidRPr="003B24A7" w14:paraId="518C87BD" w14:textId="77777777" w:rsidTr="000C63EB">
        <w:tc>
          <w:tcPr>
            <w:tcW w:w="1291" w:type="pct"/>
          </w:tcPr>
          <w:p w14:paraId="60ABF509" w14:textId="77777777" w:rsidR="006E7792" w:rsidRPr="003B24A7" w:rsidRDefault="006E7792" w:rsidP="000C63EB">
            <w:pPr>
              <w:spacing w:before="0" w:after="0"/>
              <w:rPr>
                <w:rFonts w:cs="Arial"/>
              </w:rPr>
            </w:pPr>
            <w:r w:rsidRPr="003B24A7">
              <w:rPr>
                <w:rFonts w:cs="Arial"/>
              </w:rPr>
              <w:t>Margecany</w:t>
            </w:r>
          </w:p>
        </w:tc>
        <w:tc>
          <w:tcPr>
            <w:tcW w:w="727" w:type="pct"/>
            <w:tcMar>
              <w:left w:w="0" w:type="dxa"/>
              <w:right w:w="0" w:type="dxa"/>
            </w:tcMar>
          </w:tcPr>
          <w:p w14:paraId="3FE43E4D" w14:textId="77777777" w:rsidR="006E7792" w:rsidRPr="003B24A7" w:rsidRDefault="006E7792" w:rsidP="000C63EB">
            <w:pPr>
              <w:spacing w:before="0" w:after="0"/>
              <w:jc w:val="center"/>
              <w:rPr>
                <w:rFonts w:cs="Arial"/>
              </w:rPr>
            </w:pPr>
            <w:r w:rsidRPr="003B24A7">
              <w:rPr>
                <w:rFonts w:cs="Arial"/>
              </w:rPr>
              <w:t>13/534 - 840</w:t>
            </w:r>
          </w:p>
        </w:tc>
        <w:tc>
          <w:tcPr>
            <w:tcW w:w="655" w:type="pct"/>
            <w:tcMar>
              <w:left w:w="0" w:type="dxa"/>
              <w:right w:w="0" w:type="dxa"/>
            </w:tcMar>
          </w:tcPr>
          <w:p w14:paraId="3236D642" w14:textId="77777777" w:rsidR="006E7792" w:rsidRPr="003B24A7" w:rsidRDefault="006E7792" w:rsidP="000C63EB">
            <w:pPr>
              <w:spacing w:before="0" w:after="0"/>
              <w:jc w:val="center"/>
              <w:rPr>
                <w:rFonts w:cs="Arial"/>
              </w:rPr>
            </w:pPr>
            <w:r w:rsidRPr="003B24A7">
              <w:rPr>
                <w:rFonts w:cs="Arial"/>
              </w:rPr>
              <w:t>3/220 - 644</w:t>
            </w:r>
          </w:p>
        </w:tc>
        <w:tc>
          <w:tcPr>
            <w:tcW w:w="728" w:type="pct"/>
            <w:tcMar>
              <w:left w:w="0" w:type="dxa"/>
              <w:right w:w="0" w:type="dxa"/>
            </w:tcMar>
          </w:tcPr>
          <w:p w14:paraId="7CC663FC" w14:textId="77777777" w:rsidR="006E7792" w:rsidRPr="003B24A7" w:rsidRDefault="006E7792" w:rsidP="000C63EB">
            <w:pPr>
              <w:spacing w:before="0" w:after="0"/>
              <w:jc w:val="center"/>
              <w:rPr>
                <w:rFonts w:cs="Arial"/>
              </w:rPr>
            </w:pPr>
            <w:r w:rsidRPr="003B24A7">
              <w:rPr>
                <w:rFonts w:cs="Arial"/>
              </w:rPr>
              <w:t>8/158 - 400</w:t>
            </w:r>
          </w:p>
        </w:tc>
        <w:tc>
          <w:tcPr>
            <w:tcW w:w="1598" w:type="pct"/>
            <w:tcMar>
              <w:left w:w="0" w:type="dxa"/>
              <w:right w:w="0" w:type="dxa"/>
            </w:tcMar>
          </w:tcPr>
          <w:p w14:paraId="61F6BBB9" w14:textId="77777777" w:rsidR="006E7792" w:rsidRPr="003B24A7" w:rsidRDefault="006E7792" w:rsidP="000C63EB">
            <w:pPr>
              <w:spacing w:before="0" w:after="0"/>
              <w:rPr>
                <w:rFonts w:cs="Arial"/>
              </w:rPr>
            </w:pPr>
            <w:r w:rsidRPr="003B24A7">
              <w:rPr>
                <w:rFonts w:cs="Arial"/>
              </w:rPr>
              <w:t>rb/5980 m</w:t>
            </w:r>
            <w:r w:rsidRPr="003B24A7">
              <w:rPr>
                <w:rFonts w:cs="Arial"/>
                <w:vertAlign w:val="superscript"/>
              </w:rPr>
              <w:t>2</w:t>
            </w:r>
            <w:r w:rsidRPr="003B24A7">
              <w:rPr>
                <w:rFonts w:cs="Arial"/>
              </w:rPr>
              <w:t>, rbč, EPZ</w:t>
            </w:r>
          </w:p>
        </w:tc>
      </w:tr>
      <w:tr w:rsidR="00335371" w:rsidRPr="003B24A7" w14:paraId="769D6706" w14:textId="77777777" w:rsidTr="000C63EB">
        <w:tc>
          <w:tcPr>
            <w:tcW w:w="1291" w:type="pct"/>
          </w:tcPr>
          <w:p w14:paraId="17404E35" w14:textId="77777777" w:rsidR="006E7792" w:rsidRPr="003B24A7" w:rsidRDefault="006E7792" w:rsidP="000C63EB">
            <w:pPr>
              <w:spacing w:before="0" w:after="0"/>
              <w:rPr>
                <w:rFonts w:cs="Arial"/>
              </w:rPr>
            </w:pPr>
            <w:r w:rsidRPr="003B24A7">
              <w:rPr>
                <w:rFonts w:cs="Arial"/>
              </w:rPr>
              <w:t>Malá Lodina</w:t>
            </w:r>
          </w:p>
        </w:tc>
        <w:tc>
          <w:tcPr>
            <w:tcW w:w="727" w:type="pct"/>
            <w:tcMar>
              <w:left w:w="0" w:type="dxa"/>
              <w:right w:w="0" w:type="dxa"/>
            </w:tcMar>
          </w:tcPr>
          <w:p w14:paraId="1904F3FD" w14:textId="77777777" w:rsidR="006E7792" w:rsidRPr="003B24A7" w:rsidRDefault="006E7792" w:rsidP="000C63EB">
            <w:pPr>
              <w:spacing w:before="0" w:after="0"/>
              <w:jc w:val="center"/>
              <w:rPr>
                <w:rFonts w:cs="Arial"/>
              </w:rPr>
            </w:pPr>
            <w:r w:rsidRPr="003B24A7">
              <w:rPr>
                <w:rFonts w:cs="Arial"/>
              </w:rPr>
              <w:t>4/604 - 690</w:t>
            </w:r>
          </w:p>
        </w:tc>
        <w:tc>
          <w:tcPr>
            <w:tcW w:w="655" w:type="pct"/>
            <w:tcMar>
              <w:left w:w="0" w:type="dxa"/>
              <w:right w:w="0" w:type="dxa"/>
            </w:tcMar>
          </w:tcPr>
          <w:p w14:paraId="6E10F53E" w14:textId="77777777" w:rsidR="006E7792" w:rsidRPr="003B24A7" w:rsidRDefault="006E7792" w:rsidP="000C63EB">
            <w:pPr>
              <w:spacing w:before="0" w:after="0"/>
              <w:jc w:val="center"/>
              <w:rPr>
                <w:rFonts w:cs="Arial"/>
              </w:rPr>
            </w:pPr>
            <w:r w:rsidRPr="003B24A7">
              <w:rPr>
                <w:rFonts w:cs="Arial"/>
              </w:rPr>
              <w:t>1/584</w:t>
            </w:r>
          </w:p>
        </w:tc>
        <w:tc>
          <w:tcPr>
            <w:tcW w:w="728" w:type="pct"/>
            <w:tcMar>
              <w:left w:w="0" w:type="dxa"/>
              <w:right w:w="0" w:type="dxa"/>
            </w:tcMar>
          </w:tcPr>
          <w:p w14:paraId="1B9D3E8A" w14:textId="77777777" w:rsidR="006E7792" w:rsidRPr="003B24A7" w:rsidRDefault="006E7792" w:rsidP="000C63EB">
            <w:pPr>
              <w:spacing w:before="0" w:after="0"/>
              <w:jc w:val="center"/>
              <w:rPr>
                <w:rFonts w:cs="Arial"/>
              </w:rPr>
            </w:pPr>
            <w:r w:rsidRPr="003B24A7">
              <w:rPr>
                <w:rFonts w:cs="Arial"/>
              </w:rPr>
              <w:t>4/250</w:t>
            </w:r>
          </w:p>
        </w:tc>
        <w:tc>
          <w:tcPr>
            <w:tcW w:w="1598" w:type="pct"/>
            <w:tcMar>
              <w:left w:w="0" w:type="dxa"/>
              <w:right w:w="0" w:type="dxa"/>
            </w:tcMar>
          </w:tcPr>
          <w:p w14:paraId="7A750713" w14:textId="77777777" w:rsidR="006E7792" w:rsidRPr="003B24A7" w:rsidRDefault="006E7792" w:rsidP="000C63EB">
            <w:pPr>
              <w:spacing w:before="0" w:after="0"/>
              <w:jc w:val="center"/>
              <w:rPr>
                <w:rFonts w:cs="Arial"/>
              </w:rPr>
            </w:pPr>
            <w:r w:rsidRPr="003B24A7">
              <w:rPr>
                <w:rFonts w:cs="Arial"/>
              </w:rPr>
              <w:t>-</w:t>
            </w:r>
          </w:p>
        </w:tc>
      </w:tr>
      <w:tr w:rsidR="00335371" w:rsidRPr="003B24A7" w14:paraId="00256218" w14:textId="77777777" w:rsidTr="000C63EB">
        <w:tc>
          <w:tcPr>
            <w:tcW w:w="1291" w:type="pct"/>
          </w:tcPr>
          <w:p w14:paraId="0F864C97" w14:textId="77777777" w:rsidR="006E7792" w:rsidRPr="003B24A7" w:rsidRDefault="006E7792" w:rsidP="000C63EB">
            <w:pPr>
              <w:spacing w:before="0" w:after="0"/>
              <w:rPr>
                <w:rFonts w:cs="Arial"/>
              </w:rPr>
            </w:pPr>
            <w:r w:rsidRPr="003B24A7">
              <w:rPr>
                <w:rFonts w:cs="Arial"/>
              </w:rPr>
              <w:t>Kysak</w:t>
            </w:r>
          </w:p>
        </w:tc>
        <w:tc>
          <w:tcPr>
            <w:tcW w:w="727" w:type="pct"/>
            <w:tcMar>
              <w:left w:w="0" w:type="dxa"/>
              <w:right w:w="0" w:type="dxa"/>
            </w:tcMar>
          </w:tcPr>
          <w:p w14:paraId="2E34F6A0" w14:textId="77777777" w:rsidR="006E7792" w:rsidRPr="003B24A7" w:rsidRDefault="006E7792" w:rsidP="000C63EB">
            <w:pPr>
              <w:spacing w:before="0" w:after="0"/>
              <w:jc w:val="center"/>
              <w:rPr>
                <w:rFonts w:cs="Arial"/>
              </w:rPr>
            </w:pPr>
            <w:r w:rsidRPr="003B24A7">
              <w:rPr>
                <w:rFonts w:cs="Arial"/>
              </w:rPr>
              <w:t>10/625 - 838</w:t>
            </w:r>
          </w:p>
        </w:tc>
        <w:tc>
          <w:tcPr>
            <w:tcW w:w="655" w:type="pct"/>
            <w:tcMar>
              <w:left w:w="0" w:type="dxa"/>
              <w:right w:w="0" w:type="dxa"/>
            </w:tcMar>
          </w:tcPr>
          <w:p w14:paraId="40E633B0" w14:textId="77777777" w:rsidR="006E7792" w:rsidRPr="003B24A7" w:rsidRDefault="006E7792" w:rsidP="000C63EB">
            <w:pPr>
              <w:spacing w:before="0" w:after="0"/>
              <w:jc w:val="center"/>
              <w:rPr>
                <w:rFonts w:cs="Arial"/>
              </w:rPr>
            </w:pPr>
            <w:r w:rsidRPr="003B24A7">
              <w:rPr>
                <w:rFonts w:cs="Arial"/>
              </w:rPr>
              <w:t>6/31 - 419</w:t>
            </w:r>
          </w:p>
        </w:tc>
        <w:tc>
          <w:tcPr>
            <w:tcW w:w="728" w:type="pct"/>
            <w:tcMar>
              <w:left w:w="0" w:type="dxa"/>
              <w:right w:w="0" w:type="dxa"/>
            </w:tcMar>
          </w:tcPr>
          <w:p w14:paraId="5A59BF6D" w14:textId="77777777" w:rsidR="006E7792" w:rsidRPr="003B24A7" w:rsidRDefault="006E7792" w:rsidP="000C63EB">
            <w:pPr>
              <w:spacing w:before="0" w:after="0"/>
              <w:jc w:val="center"/>
              <w:rPr>
                <w:rFonts w:cs="Arial"/>
              </w:rPr>
            </w:pPr>
            <w:r w:rsidRPr="003B24A7">
              <w:rPr>
                <w:rFonts w:cs="Arial"/>
              </w:rPr>
              <w:t>6/404 - 419</w:t>
            </w:r>
          </w:p>
        </w:tc>
        <w:tc>
          <w:tcPr>
            <w:tcW w:w="1598" w:type="pct"/>
            <w:tcMar>
              <w:left w:w="0" w:type="dxa"/>
              <w:right w:w="0" w:type="dxa"/>
            </w:tcMar>
          </w:tcPr>
          <w:p w14:paraId="4011A64B" w14:textId="77777777" w:rsidR="006E7792" w:rsidRPr="003B24A7" w:rsidRDefault="006E7792" w:rsidP="000C63EB">
            <w:pPr>
              <w:spacing w:before="0" w:after="0"/>
              <w:rPr>
                <w:rFonts w:cs="Arial"/>
              </w:rPr>
            </w:pPr>
            <w:r w:rsidRPr="003B24A7">
              <w:rPr>
                <w:rFonts w:cs="Arial"/>
              </w:rPr>
              <w:t>koľaj. váha, rb/560 m</w:t>
            </w:r>
            <w:r w:rsidRPr="003B24A7">
              <w:rPr>
                <w:rFonts w:cs="Arial"/>
                <w:vertAlign w:val="superscript"/>
              </w:rPr>
              <w:t>2</w:t>
            </w:r>
          </w:p>
        </w:tc>
      </w:tr>
      <w:tr w:rsidR="00335371" w:rsidRPr="003B24A7" w14:paraId="5C07E826" w14:textId="77777777" w:rsidTr="000C63EB">
        <w:tc>
          <w:tcPr>
            <w:tcW w:w="1291" w:type="pct"/>
          </w:tcPr>
          <w:p w14:paraId="3530D3D7" w14:textId="77777777" w:rsidR="006E7792" w:rsidRPr="003B24A7" w:rsidRDefault="006E7792" w:rsidP="000C63EB">
            <w:pPr>
              <w:spacing w:before="0" w:after="0"/>
              <w:rPr>
                <w:rFonts w:cs="Arial"/>
              </w:rPr>
            </w:pPr>
            <w:r w:rsidRPr="003B24A7">
              <w:rPr>
                <w:rFonts w:cs="Arial"/>
              </w:rPr>
              <w:t>Kostoľany nad Hornádom</w:t>
            </w:r>
          </w:p>
        </w:tc>
        <w:tc>
          <w:tcPr>
            <w:tcW w:w="727" w:type="pct"/>
            <w:tcMar>
              <w:left w:w="0" w:type="dxa"/>
              <w:right w:w="0" w:type="dxa"/>
            </w:tcMar>
          </w:tcPr>
          <w:p w14:paraId="2D3B9D86" w14:textId="77777777" w:rsidR="006E7792" w:rsidRPr="003B24A7" w:rsidRDefault="006E7792" w:rsidP="000C63EB">
            <w:pPr>
              <w:spacing w:before="0" w:after="0"/>
              <w:jc w:val="center"/>
              <w:rPr>
                <w:rFonts w:cs="Arial"/>
              </w:rPr>
            </w:pPr>
            <w:r w:rsidRPr="003B24A7">
              <w:rPr>
                <w:rFonts w:cs="Arial"/>
              </w:rPr>
              <w:t>5/630 - 830</w:t>
            </w:r>
          </w:p>
        </w:tc>
        <w:tc>
          <w:tcPr>
            <w:tcW w:w="655" w:type="pct"/>
            <w:tcMar>
              <w:left w:w="0" w:type="dxa"/>
              <w:right w:w="0" w:type="dxa"/>
            </w:tcMar>
          </w:tcPr>
          <w:p w14:paraId="6316EB4E" w14:textId="77777777" w:rsidR="006E7792" w:rsidRPr="003B24A7" w:rsidRDefault="006E7792" w:rsidP="000C63EB">
            <w:pPr>
              <w:spacing w:before="0" w:after="0"/>
              <w:jc w:val="center"/>
              <w:rPr>
                <w:rFonts w:cs="Arial"/>
              </w:rPr>
            </w:pPr>
            <w:r w:rsidRPr="003B24A7">
              <w:rPr>
                <w:rFonts w:cs="Arial"/>
              </w:rPr>
              <w:t>3/470 - 650</w:t>
            </w:r>
          </w:p>
        </w:tc>
        <w:tc>
          <w:tcPr>
            <w:tcW w:w="728" w:type="pct"/>
            <w:tcMar>
              <w:left w:w="0" w:type="dxa"/>
              <w:right w:w="0" w:type="dxa"/>
            </w:tcMar>
          </w:tcPr>
          <w:p w14:paraId="014DF013" w14:textId="77777777" w:rsidR="006E7792" w:rsidRPr="003B24A7" w:rsidRDefault="006E7792" w:rsidP="000C63EB">
            <w:pPr>
              <w:spacing w:before="0" w:after="0"/>
              <w:jc w:val="center"/>
              <w:rPr>
                <w:rFonts w:cs="Arial"/>
              </w:rPr>
            </w:pPr>
            <w:r w:rsidRPr="003B24A7">
              <w:rPr>
                <w:rFonts w:cs="Arial"/>
              </w:rPr>
              <w:t>4/53 - 305</w:t>
            </w:r>
          </w:p>
        </w:tc>
        <w:tc>
          <w:tcPr>
            <w:tcW w:w="1598" w:type="pct"/>
            <w:tcMar>
              <w:left w:w="0" w:type="dxa"/>
              <w:right w:w="0" w:type="dxa"/>
            </w:tcMar>
          </w:tcPr>
          <w:p w14:paraId="25FFA920" w14:textId="77777777" w:rsidR="006E7792" w:rsidRPr="003B24A7" w:rsidRDefault="006E7792" w:rsidP="000C63EB">
            <w:pPr>
              <w:spacing w:before="0" w:after="0"/>
              <w:jc w:val="center"/>
              <w:rPr>
                <w:rFonts w:cs="Arial"/>
              </w:rPr>
            </w:pPr>
            <w:r w:rsidRPr="003B24A7">
              <w:rPr>
                <w:rFonts w:cs="Arial"/>
              </w:rPr>
              <w:t xml:space="preserve"> rb/160</w:t>
            </w:r>
          </w:p>
        </w:tc>
      </w:tr>
      <w:tr w:rsidR="00335371" w:rsidRPr="003B24A7" w14:paraId="0B0679CC" w14:textId="77777777" w:rsidTr="000C63EB">
        <w:tc>
          <w:tcPr>
            <w:tcW w:w="1291" w:type="pct"/>
          </w:tcPr>
          <w:p w14:paraId="3661CFA3" w14:textId="77777777" w:rsidR="006E7792" w:rsidRPr="003B24A7" w:rsidRDefault="006E7792" w:rsidP="000C63EB">
            <w:pPr>
              <w:spacing w:before="0" w:after="0"/>
              <w:rPr>
                <w:rFonts w:cs="Arial"/>
              </w:rPr>
            </w:pPr>
            <w:r w:rsidRPr="003B24A7">
              <w:rPr>
                <w:rFonts w:cs="Arial"/>
              </w:rPr>
              <w:t>Košice</w:t>
            </w:r>
          </w:p>
        </w:tc>
        <w:tc>
          <w:tcPr>
            <w:tcW w:w="727" w:type="pct"/>
            <w:tcMar>
              <w:left w:w="0" w:type="dxa"/>
              <w:right w:w="0" w:type="dxa"/>
            </w:tcMar>
          </w:tcPr>
          <w:p w14:paraId="6167697E" w14:textId="77777777" w:rsidR="006E7792" w:rsidRPr="003B24A7" w:rsidRDefault="006E7792" w:rsidP="000C63EB">
            <w:pPr>
              <w:spacing w:before="0" w:after="0"/>
              <w:jc w:val="center"/>
              <w:rPr>
                <w:rFonts w:cs="Arial"/>
              </w:rPr>
            </w:pPr>
            <w:r w:rsidRPr="003B24A7">
              <w:rPr>
                <w:rFonts w:cs="Arial"/>
              </w:rPr>
              <w:t>54/150 - 1385</w:t>
            </w:r>
          </w:p>
        </w:tc>
        <w:tc>
          <w:tcPr>
            <w:tcW w:w="655" w:type="pct"/>
            <w:tcMar>
              <w:left w:w="0" w:type="dxa"/>
              <w:right w:w="0" w:type="dxa"/>
            </w:tcMar>
          </w:tcPr>
          <w:p w14:paraId="5746F956" w14:textId="77777777" w:rsidR="006E7792" w:rsidRPr="003B24A7" w:rsidRDefault="006E7792" w:rsidP="000C63EB">
            <w:pPr>
              <w:spacing w:before="0" w:after="0"/>
              <w:jc w:val="center"/>
              <w:rPr>
                <w:rFonts w:cs="Arial"/>
              </w:rPr>
            </w:pPr>
            <w:r w:rsidRPr="003B24A7">
              <w:rPr>
                <w:rFonts w:cs="Arial"/>
              </w:rPr>
              <w:t>58/40 - 975</w:t>
            </w:r>
          </w:p>
        </w:tc>
        <w:tc>
          <w:tcPr>
            <w:tcW w:w="728" w:type="pct"/>
            <w:tcMar>
              <w:left w:w="0" w:type="dxa"/>
              <w:right w:w="0" w:type="dxa"/>
            </w:tcMar>
          </w:tcPr>
          <w:p w14:paraId="58D84E07" w14:textId="77777777" w:rsidR="006E7792" w:rsidRPr="003B24A7" w:rsidRDefault="006E7792" w:rsidP="000C63EB">
            <w:pPr>
              <w:spacing w:before="0" w:after="0"/>
              <w:jc w:val="center"/>
              <w:rPr>
                <w:rFonts w:cs="Arial"/>
              </w:rPr>
            </w:pPr>
            <w:r w:rsidRPr="003B24A7">
              <w:rPr>
                <w:rFonts w:cs="Arial"/>
              </w:rPr>
              <w:t>12/128 - 422</w:t>
            </w:r>
          </w:p>
        </w:tc>
        <w:tc>
          <w:tcPr>
            <w:tcW w:w="1598" w:type="pct"/>
            <w:tcMar>
              <w:left w:w="0" w:type="dxa"/>
              <w:right w:w="0" w:type="dxa"/>
            </w:tcMar>
          </w:tcPr>
          <w:p w14:paraId="7D36510F" w14:textId="77777777" w:rsidR="006E7792" w:rsidRPr="003B24A7" w:rsidRDefault="006E7792" w:rsidP="000C63EB">
            <w:pPr>
              <w:spacing w:before="0" w:after="0"/>
              <w:rPr>
                <w:rFonts w:cs="Arial"/>
              </w:rPr>
            </w:pPr>
            <w:r w:rsidRPr="003B24A7">
              <w:rPr>
                <w:rFonts w:cs="Arial"/>
              </w:rPr>
              <w:t>žeriav 12,5 t, koľaj. váha,</w:t>
            </w:r>
          </w:p>
          <w:p w14:paraId="27D0A995" w14:textId="77777777" w:rsidR="006E7792" w:rsidRPr="003B24A7" w:rsidRDefault="006E7792" w:rsidP="000C63EB">
            <w:pPr>
              <w:spacing w:before="0" w:after="0"/>
              <w:rPr>
                <w:rFonts w:cs="Arial"/>
              </w:rPr>
            </w:pPr>
            <w:r w:rsidRPr="003B24A7">
              <w:rPr>
                <w:rFonts w:cs="Arial"/>
              </w:rPr>
              <w:t>rb/200 m, **rč/22 m, EPZ,</w:t>
            </w:r>
          </w:p>
        </w:tc>
      </w:tr>
    </w:tbl>
    <w:p w14:paraId="127B3139" w14:textId="77777777" w:rsidR="006E7792" w:rsidRPr="000C63EB" w:rsidRDefault="006E7792" w:rsidP="006E7792">
      <w:pPr>
        <w:spacing w:after="0"/>
        <w:rPr>
          <w:rFonts w:cs="Arial"/>
          <w:sz w:val="16"/>
          <w:szCs w:val="16"/>
        </w:rPr>
      </w:pPr>
      <w:r w:rsidRPr="000C63EB">
        <w:rPr>
          <w:rFonts w:cs="Arial"/>
          <w:sz w:val="16"/>
          <w:szCs w:val="16"/>
        </w:rPr>
        <w:t>Legenda:</w:t>
      </w:r>
    </w:p>
    <w:p w14:paraId="1B1C0E55" w14:textId="77777777" w:rsidR="006E7792" w:rsidRPr="000C63EB" w:rsidRDefault="006E7792" w:rsidP="00597F22">
      <w:pPr>
        <w:spacing w:before="0" w:after="0"/>
        <w:rPr>
          <w:rFonts w:cs="Arial"/>
          <w:sz w:val="16"/>
          <w:szCs w:val="16"/>
        </w:rPr>
      </w:pPr>
      <w:r w:rsidRPr="000C63EB">
        <w:rPr>
          <w:rFonts w:cs="Arial"/>
          <w:sz w:val="16"/>
          <w:szCs w:val="16"/>
        </w:rPr>
        <w:t>rb – rampa bočná,</w:t>
      </w:r>
    </w:p>
    <w:p w14:paraId="1E5E9651" w14:textId="77777777" w:rsidR="006E7792" w:rsidRPr="000C63EB" w:rsidRDefault="006E7792" w:rsidP="00597F22">
      <w:pPr>
        <w:spacing w:before="0" w:after="0"/>
        <w:rPr>
          <w:rFonts w:cs="Arial"/>
          <w:sz w:val="16"/>
          <w:szCs w:val="16"/>
        </w:rPr>
      </w:pPr>
      <w:r w:rsidRPr="000C63EB">
        <w:rPr>
          <w:rFonts w:cs="Arial"/>
          <w:sz w:val="16"/>
          <w:szCs w:val="16"/>
        </w:rPr>
        <w:t>rbč – rampa bočno-čelná,</w:t>
      </w:r>
    </w:p>
    <w:p w14:paraId="2DB9672F" w14:textId="77777777" w:rsidR="006E7792" w:rsidRPr="000C63EB" w:rsidRDefault="006E7792" w:rsidP="00597F22">
      <w:pPr>
        <w:spacing w:before="0" w:after="0"/>
        <w:rPr>
          <w:rFonts w:cs="Arial"/>
          <w:sz w:val="16"/>
          <w:szCs w:val="16"/>
        </w:rPr>
      </w:pPr>
      <w:r w:rsidRPr="000C63EB">
        <w:rPr>
          <w:rFonts w:cs="Arial"/>
          <w:sz w:val="16"/>
          <w:szCs w:val="16"/>
        </w:rPr>
        <w:t>EPZ – elektrické predkurovacie zariadenie,</w:t>
      </w:r>
    </w:p>
    <w:p w14:paraId="3CB85409" w14:textId="77777777" w:rsidR="006E7792" w:rsidRPr="000C63EB" w:rsidRDefault="006E7792" w:rsidP="00597F22">
      <w:pPr>
        <w:spacing w:before="0" w:after="0"/>
        <w:rPr>
          <w:rFonts w:cs="Arial"/>
          <w:sz w:val="16"/>
          <w:szCs w:val="16"/>
        </w:rPr>
      </w:pPr>
      <w:r w:rsidRPr="000C63EB">
        <w:rPr>
          <w:rFonts w:cs="Arial"/>
          <w:sz w:val="16"/>
          <w:szCs w:val="16"/>
        </w:rPr>
        <w:t>AVK – automatický výdajný kontajner pre zbrojenie pohonných hmôt</w:t>
      </w:r>
    </w:p>
    <w:p w14:paraId="067CAE92" w14:textId="77777777" w:rsidR="006E7792" w:rsidRPr="000C63EB" w:rsidRDefault="006E7792" w:rsidP="00597F22">
      <w:pPr>
        <w:spacing w:before="0" w:after="0"/>
        <w:rPr>
          <w:rFonts w:cs="Arial"/>
          <w:sz w:val="16"/>
          <w:szCs w:val="16"/>
        </w:rPr>
      </w:pPr>
      <w:r w:rsidRPr="000C63EB">
        <w:rPr>
          <w:rFonts w:cs="Arial"/>
          <w:sz w:val="16"/>
          <w:szCs w:val="16"/>
        </w:rPr>
        <w:t>+2/138 – 141 – dve koľaje Tatranskej eklektickej železnice (TEŽ),</w:t>
      </w:r>
    </w:p>
    <w:p w14:paraId="7841CD95" w14:textId="77777777" w:rsidR="006E7792" w:rsidRPr="000C63EB" w:rsidRDefault="006E7792" w:rsidP="00597F22">
      <w:pPr>
        <w:spacing w:before="0" w:after="0"/>
        <w:rPr>
          <w:rFonts w:cs="Arial"/>
          <w:sz w:val="16"/>
          <w:szCs w:val="16"/>
        </w:rPr>
      </w:pPr>
      <w:r w:rsidRPr="000C63EB">
        <w:rPr>
          <w:rFonts w:cs="Arial"/>
          <w:sz w:val="16"/>
          <w:szCs w:val="16"/>
        </w:rPr>
        <w:lastRenderedPageBreak/>
        <w:t>++2/110 – dve nástupištia TEŽ dĺžky 110 m,</w:t>
      </w:r>
    </w:p>
    <w:p w14:paraId="0F78D653" w14:textId="77777777" w:rsidR="006E7792" w:rsidRPr="000C63EB" w:rsidRDefault="006E7792" w:rsidP="00597F22">
      <w:pPr>
        <w:spacing w:before="0" w:after="0"/>
        <w:rPr>
          <w:rFonts w:cs="Arial"/>
          <w:sz w:val="16"/>
          <w:szCs w:val="16"/>
        </w:rPr>
      </w:pPr>
      <w:r w:rsidRPr="000C63EB">
        <w:rPr>
          <w:rFonts w:cs="Arial"/>
          <w:sz w:val="16"/>
          <w:szCs w:val="16"/>
        </w:rPr>
        <w:t>OŽ 2 – dve nástupištia Ozubnicovej železnice</w:t>
      </w:r>
    </w:p>
    <w:p w14:paraId="29C2F81C" w14:textId="77777777" w:rsidR="006E7792" w:rsidRPr="000C63EB" w:rsidRDefault="006E7792" w:rsidP="00597F22">
      <w:pPr>
        <w:spacing w:before="0" w:after="0"/>
        <w:rPr>
          <w:rFonts w:cs="Arial"/>
          <w:sz w:val="16"/>
          <w:szCs w:val="16"/>
        </w:rPr>
      </w:pPr>
      <w:r w:rsidRPr="000C63EB">
        <w:rPr>
          <w:rFonts w:cs="Arial"/>
          <w:sz w:val="16"/>
          <w:szCs w:val="16"/>
        </w:rPr>
        <w:t>*rb/1200 m</w:t>
      </w:r>
      <w:r w:rsidRPr="000C63EB">
        <w:rPr>
          <w:rFonts w:cs="Arial"/>
          <w:sz w:val="16"/>
          <w:szCs w:val="16"/>
          <w:vertAlign w:val="superscript"/>
        </w:rPr>
        <w:t>2</w:t>
      </w:r>
      <w:r w:rsidRPr="000C63EB">
        <w:rPr>
          <w:rFonts w:cs="Arial"/>
          <w:sz w:val="16"/>
          <w:szCs w:val="16"/>
        </w:rPr>
        <w:t xml:space="preserve"> – rampa (resp. rampy) bočné s celkovou plochou 1200 m</w:t>
      </w:r>
      <w:r w:rsidRPr="000C63EB">
        <w:rPr>
          <w:rFonts w:cs="Arial"/>
          <w:sz w:val="16"/>
          <w:szCs w:val="16"/>
          <w:vertAlign w:val="superscript"/>
        </w:rPr>
        <w:t>2</w:t>
      </w:r>
      <w:r w:rsidRPr="000C63EB">
        <w:rPr>
          <w:rFonts w:cs="Arial"/>
          <w:sz w:val="16"/>
          <w:szCs w:val="16"/>
        </w:rPr>
        <w:t xml:space="preserve">, </w:t>
      </w:r>
    </w:p>
    <w:p w14:paraId="37B5085D" w14:textId="77777777" w:rsidR="006E7792" w:rsidRPr="000C63EB" w:rsidRDefault="006E7792" w:rsidP="00597F22">
      <w:pPr>
        <w:spacing w:before="0" w:after="0"/>
        <w:rPr>
          <w:rFonts w:cs="Arial"/>
          <w:sz w:val="16"/>
          <w:szCs w:val="16"/>
        </w:rPr>
      </w:pPr>
      <w:r w:rsidRPr="000C63EB">
        <w:rPr>
          <w:rFonts w:cs="Arial"/>
          <w:sz w:val="16"/>
          <w:szCs w:val="16"/>
        </w:rPr>
        <w:t>**rč/22 m – čelná rampa dĺžky 22 m.</w:t>
      </w:r>
    </w:p>
    <w:p w14:paraId="4FEDB37F" w14:textId="77777777" w:rsidR="00335371" w:rsidRDefault="00335371" w:rsidP="006E7792">
      <w:pPr>
        <w:rPr>
          <w:rFonts w:cs="Arial"/>
          <w:b/>
          <w:i/>
        </w:rPr>
      </w:pPr>
    </w:p>
    <w:p w14:paraId="6D0BE4B4" w14:textId="77777777" w:rsidR="006E7792" w:rsidRPr="003B24A7" w:rsidRDefault="006E7792" w:rsidP="006E7792">
      <w:pPr>
        <w:rPr>
          <w:rFonts w:cs="Arial"/>
          <w:b/>
          <w:i/>
        </w:rPr>
      </w:pPr>
      <w:r w:rsidRPr="003B24A7">
        <w:rPr>
          <w:rFonts w:cs="Arial"/>
          <w:b/>
          <w:i/>
        </w:rPr>
        <w:t xml:space="preserve">Úsek  Košice – Čierna nad Tisou </w:t>
      </w:r>
    </w:p>
    <w:p w14:paraId="7C51B7DC" w14:textId="77777777" w:rsidR="006E7792" w:rsidRPr="003B24A7" w:rsidRDefault="006E7792" w:rsidP="006E7792">
      <w:pPr>
        <w:rPr>
          <w:rFonts w:cs="Arial"/>
        </w:rPr>
      </w:pPr>
      <w:r w:rsidRPr="003B24A7">
        <w:rPr>
          <w:rFonts w:cs="Arial"/>
        </w:rPr>
        <w:t>Úsek Košice (žkm 98,200) – Čierna nad Tisou št. hr SR/UA (žkm 0,000) má dĺžku 98,200 km, je v úseku Košice – Čierna nad Tisou dvojkoľajný a v úseku Čierna nad Tisou – Čierna nad Tisou št. hr. SR/UA jednokoľajný, v celej dĺžke elektrifikovaný jednosmernou trakčnou sústavou 3 kV. Do uvedeného úseku sú zapojené tieto prípojné a odbočné trate:</w:t>
      </w:r>
    </w:p>
    <w:p w14:paraId="66077778" w14:textId="77777777" w:rsidR="006E7792" w:rsidRPr="003B24A7" w:rsidRDefault="006E7792" w:rsidP="00784644">
      <w:pPr>
        <w:pStyle w:val="Odsekzoznamu"/>
        <w:numPr>
          <w:ilvl w:val="0"/>
          <w:numId w:val="10"/>
        </w:numPr>
        <w:spacing w:before="0" w:after="0"/>
        <w:rPr>
          <w:rFonts w:cs="Arial"/>
        </w:rPr>
      </w:pPr>
      <w:r w:rsidRPr="003B24A7">
        <w:rPr>
          <w:rFonts w:cs="Arial"/>
        </w:rPr>
        <w:t>čiastočne dvojkoľajná trať Košice – Plešivec, odbočujúca v dopravni Barca St. 1,</w:t>
      </w:r>
    </w:p>
    <w:p w14:paraId="477F1CDF" w14:textId="77777777" w:rsidR="006E7792" w:rsidRPr="003B24A7" w:rsidRDefault="006E7792" w:rsidP="00784644">
      <w:pPr>
        <w:pStyle w:val="Odsekzoznamu"/>
        <w:numPr>
          <w:ilvl w:val="0"/>
          <w:numId w:val="10"/>
        </w:numPr>
        <w:spacing w:before="0" w:after="0"/>
        <w:rPr>
          <w:rFonts w:cs="Arial"/>
        </w:rPr>
      </w:pPr>
      <w:r w:rsidRPr="003B24A7">
        <w:rPr>
          <w:rFonts w:cs="Arial"/>
        </w:rPr>
        <w:t>jednokoľajná traťová spojka Krásna nad Hornádom – Barca St. 4, odbočujúca v žel. stanici Krásna nad Hornádom,</w:t>
      </w:r>
    </w:p>
    <w:p w14:paraId="72836E86" w14:textId="77777777" w:rsidR="006E7792" w:rsidRPr="003B24A7" w:rsidRDefault="006E7792" w:rsidP="00784644">
      <w:pPr>
        <w:pStyle w:val="Odsekzoznamu"/>
        <w:numPr>
          <w:ilvl w:val="0"/>
          <w:numId w:val="10"/>
        </w:numPr>
        <w:spacing w:before="0" w:after="0"/>
        <w:rPr>
          <w:rFonts w:cs="Arial"/>
        </w:rPr>
      </w:pPr>
      <w:r w:rsidRPr="003B24A7">
        <w:rPr>
          <w:rFonts w:cs="Arial"/>
        </w:rPr>
        <w:t>jednokoľajná trať Trebišov – Výhybňa Slivník, odbočujúca v medzistaničnom  úseku Kuzmice – Slanec v žkm 61,675,</w:t>
      </w:r>
    </w:p>
    <w:p w14:paraId="373410E1" w14:textId="77777777" w:rsidR="006E7792" w:rsidRPr="003B24A7" w:rsidRDefault="006E7792" w:rsidP="00784644">
      <w:pPr>
        <w:pStyle w:val="Odsekzoznamu"/>
        <w:numPr>
          <w:ilvl w:val="0"/>
          <w:numId w:val="10"/>
        </w:numPr>
        <w:spacing w:before="0" w:after="0"/>
        <w:rPr>
          <w:rFonts w:cs="Arial"/>
        </w:rPr>
      </w:pPr>
      <w:r w:rsidRPr="003B24A7">
        <w:rPr>
          <w:rFonts w:cs="Arial"/>
        </w:rPr>
        <w:t>jednokoľajná trať Lupków PKP – Michaľany, odbočujúca zo žel. stanice Michaľany,</w:t>
      </w:r>
    </w:p>
    <w:p w14:paraId="63784780" w14:textId="77777777" w:rsidR="006E7792" w:rsidRPr="003B24A7" w:rsidRDefault="006E7792" w:rsidP="00784644">
      <w:pPr>
        <w:pStyle w:val="Odsekzoznamu"/>
        <w:numPr>
          <w:ilvl w:val="0"/>
          <w:numId w:val="10"/>
        </w:numPr>
        <w:spacing w:before="0"/>
        <w:ind w:left="714" w:hanging="357"/>
        <w:rPr>
          <w:rFonts w:cs="Arial"/>
        </w:rPr>
      </w:pPr>
      <w:r w:rsidRPr="003B24A7">
        <w:rPr>
          <w:rFonts w:cs="Arial"/>
        </w:rPr>
        <w:t>jednokoľajná trať Sátoraljaújhely MÁV – Slovenské Nové Mesto zaústená do žel. stanice Slovenské Nové Mesto.</w:t>
      </w:r>
    </w:p>
    <w:p w14:paraId="185BE972" w14:textId="77777777" w:rsidR="006E7792" w:rsidRPr="003B24A7" w:rsidRDefault="006E7792" w:rsidP="006E7792">
      <w:pPr>
        <w:rPr>
          <w:rFonts w:cs="Arial"/>
        </w:rPr>
      </w:pPr>
      <w:r w:rsidRPr="003B24A7">
        <w:rPr>
          <w:rFonts w:cs="Arial"/>
        </w:rPr>
        <w:t>V úseku  Košice – Čierna nad Tisou  sa nachádza:</w:t>
      </w:r>
    </w:p>
    <w:p w14:paraId="19177C21" w14:textId="77777777" w:rsidR="006E7792" w:rsidRPr="003B24A7" w:rsidRDefault="006E7792" w:rsidP="00784644">
      <w:pPr>
        <w:pStyle w:val="Odsekzoznamu"/>
        <w:numPr>
          <w:ilvl w:val="0"/>
          <w:numId w:val="11"/>
        </w:numPr>
        <w:spacing w:before="0"/>
        <w:rPr>
          <w:rFonts w:cs="Arial"/>
        </w:rPr>
      </w:pPr>
      <w:r w:rsidRPr="003B24A7">
        <w:rPr>
          <w:rFonts w:cs="Arial"/>
        </w:rPr>
        <w:t>12 železničných staníc (z toho 10 medziľahlých a 2 odbočné),</w:t>
      </w:r>
    </w:p>
    <w:p w14:paraId="3501BCEE" w14:textId="77777777" w:rsidR="006E7792" w:rsidRPr="003B24A7" w:rsidRDefault="006E7792" w:rsidP="00784644">
      <w:pPr>
        <w:pStyle w:val="Odsekzoznamu"/>
        <w:numPr>
          <w:ilvl w:val="0"/>
          <w:numId w:val="11"/>
        </w:numPr>
        <w:spacing w:before="0"/>
        <w:rPr>
          <w:rFonts w:cs="Arial"/>
        </w:rPr>
      </w:pPr>
      <w:r w:rsidRPr="003B24A7">
        <w:rPr>
          <w:rFonts w:cs="Arial"/>
        </w:rPr>
        <w:t>1 výhybňa,</w:t>
      </w:r>
    </w:p>
    <w:p w14:paraId="1EB9C01E" w14:textId="77777777" w:rsidR="006E7792" w:rsidRPr="003B24A7" w:rsidRDefault="006E7792" w:rsidP="00784644">
      <w:pPr>
        <w:pStyle w:val="Odsekzoznamu"/>
        <w:numPr>
          <w:ilvl w:val="0"/>
          <w:numId w:val="11"/>
        </w:numPr>
        <w:spacing w:before="0"/>
        <w:rPr>
          <w:rFonts w:cs="Arial"/>
        </w:rPr>
      </w:pPr>
      <w:r w:rsidRPr="003B24A7">
        <w:rPr>
          <w:rFonts w:cs="Arial"/>
        </w:rPr>
        <w:t>1 odbočka,</w:t>
      </w:r>
    </w:p>
    <w:p w14:paraId="570C0794" w14:textId="77777777" w:rsidR="006E7792" w:rsidRPr="003B24A7" w:rsidRDefault="006E7792" w:rsidP="00784644">
      <w:pPr>
        <w:pStyle w:val="Odsekzoznamu"/>
        <w:numPr>
          <w:ilvl w:val="0"/>
          <w:numId w:val="11"/>
        </w:numPr>
        <w:spacing w:before="0"/>
        <w:rPr>
          <w:rFonts w:cs="Arial"/>
        </w:rPr>
      </w:pPr>
      <w:r w:rsidRPr="003B24A7">
        <w:rPr>
          <w:rFonts w:cs="Arial"/>
        </w:rPr>
        <w:t>9 železničných zastávok.</w:t>
      </w:r>
    </w:p>
    <w:p w14:paraId="038B99F4" w14:textId="77777777" w:rsidR="006E7792" w:rsidRPr="003B24A7" w:rsidRDefault="00B83387" w:rsidP="006E7792">
      <w:pPr>
        <w:rPr>
          <w:rFonts w:cs="Arial"/>
          <w:i/>
          <w:sz w:val="20"/>
          <w:szCs w:val="20"/>
        </w:rPr>
      </w:pPr>
      <w:r w:rsidRPr="003B24A7">
        <w:rPr>
          <w:rFonts w:cs="Arial"/>
          <w:i/>
          <w:sz w:val="20"/>
          <w:szCs w:val="20"/>
        </w:rPr>
        <w:t>Tab. 2</w:t>
      </w:r>
      <w:r w:rsidR="006E7792" w:rsidRPr="003B24A7">
        <w:rPr>
          <w:rFonts w:cs="Arial"/>
          <w:i/>
          <w:sz w:val="20"/>
          <w:szCs w:val="20"/>
        </w:rPr>
        <w:t xml:space="preserve">.2: Technické vybavenie železničných staníc - úsek Košice – Čierna nad Tisou </w:t>
      </w:r>
      <w:r w:rsidR="006E7792" w:rsidRPr="003B24A7">
        <w:rPr>
          <w:rFonts w:cs="Arial"/>
          <w:i/>
          <w:sz w:val="20"/>
          <w:szCs w:val="20"/>
        </w:rPr>
        <w:tab/>
      </w:r>
      <w:r w:rsidR="006E7792" w:rsidRPr="003B24A7">
        <w:rPr>
          <w:rFonts w:cs="Arial"/>
          <w:i/>
          <w:sz w:val="20"/>
          <w:szCs w:val="20"/>
        </w:rPr>
        <w:tab/>
      </w:r>
    </w:p>
    <w:tbl>
      <w:tblPr>
        <w:tblStyle w:val="Mriekatabuky"/>
        <w:tblW w:w="4998" w:type="pct"/>
        <w:tblLook w:val="04A0" w:firstRow="1" w:lastRow="0" w:firstColumn="1" w:lastColumn="0" w:noHBand="0" w:noVBand="1"/>
      </w:tblPr>
      <w:tblGrid>
        <w:gridCol w:w="2376"/>
        <w:gridCol w:w="1610"/>
        <w:gridCol w:w="1394"/>
        <w:gridCol w:w="1213"/>
        <w:gridCol w:w="3154"/>
      </w:tblGrid>
      <w:tr w:rsidR="00776FED" w:rsidRPr="003B24A7" w14:paraId="465E38F3" w14:textId="77777777" w:rsidTr="000F2CB9">
        <w:tc>
          <w:tcPr>
            <w:tcW w:w="1219" w:type="pct"/>
            <w:vAlign w:val="center"/>
          </w:tcPr>
          <w:p w14:paraId="1D9DC94F" w14:textId="77777777" w:rsidR="006E7792" w:rsidRPr="003B24A7" w:rsidRDefault="006E7792" w:rsidP="000C63EB">
            <w:pPr>
              <w:spacing w:before="0" w:after="0"/>
              <w:jc w:val="center"/>
              <w:rPr>
                <w:rFonts w:cs="Arial"/>
                <w:b/>
              </w:rPr>
            </w:pPr>
            <w:r w:rsidRPr="003B24A7">
              <w:rPr>
                <w:rFonts w:cs="Arial"/>
                <w:b/>
              </w:rPr>
              <w:t>Železničná stanica</w:t>
            </w:r>
          </w:p>
        </w:tc>
        <w:tc>
          <w:tcPr>
            <w:tcW w:w="826" w:type="pct"/>
            <w:tcMar>
              <w:left w:w="0" w:type="dxa"/>
              <w:right w:w="0" w:type="dxa"/>
            </w:tcMar>
            <w:vAlign w:val="center"/>
          </w:tcPr>
          <w:p w14:paraId="4940A0DC" w14:textId="77777777" w:rsidR="006E7792" w:rsidRPr="003B24A7" w:rsidRDefault="006E7792" w:rsidP="000C63EB">
            <w:pPr>
              <w:spacing w:before="0" w:after="0"/>
              <w:jc w:val="center"/>
              <w:rPr>
                <w:rFonts w:cs="Arial"/>
                <w:b/>
              </w:rPr>
            </w:pPr>
            <w:r w:rsidRPr="003B24A7">
              <w:rPr>
                <w:rFonts w:cs="Arial"/>
                <w:b/>
              </w:rPr>
              <w:t>Dopravné koľaje</w:t>
            </w:r>
          </w:p>
          <w:p w14:paraId="4F67E47F" w14:textId="77777777" w:rsidR="006E7792" w:rsidRPr="003B24A7" w:rsidRDefault="006E7792" w:rsidP="000C63EB">
            <w:pPr>
              <w:spacing w:before="0" w:after="0"/>
              <w:jc w:val="center"/>
              <w:rPr>
                <w:rFonts w:cs="Arial"/>
                <w:b/>
              </w:rPr>
            </w:pPr>
            <w:r w:rsidRPr="003B24A7">
              <w:rPr>
                <w:rFonts w:cs="Arial"/>
                <w:b/>
              </w:rPr>
              <w:t>Počet/dĺžka</w:t>
            </w:r>
          </w:p>
        </w:tc>
        <w:tc>
          <w:tcPr>
            <w:tcW w:w="715" w:type="pct"/>
            <w:tcMar>
              <w:left w:w="0" w:type="dxa"/>
              <w:right w:w="0" w:type="dxa"/>
            </w:tcMar>
            <w:vAlign w:val="center"/>
          </w:tcPr>
          <w:p w14:paraId="5FB5CE67" w14:textId="77777777" w:rsidR="006E7792" w:rsidRPr="003B24A7" w:rsidRDefault="006E7792" w:rsidP="000C63EB">
            <w:pPr>
              <w:spacing w:before="0" w:after="0"/>
              <w:jc w:val="center"/>
              <w:rPr>
                <w:rFonts w:cs="Arial"/>
                <w:b/>
              </w:rPr>
            </w:pPr>
            <w:r w:rsidRPr="003B24A7">
              <w:rPr>
                <w:rFonts w:cs="Arial"/>
                <w:b/>
              </w:rPr>
              <w:t>Ostatné koľaje</w:t>
            </w:r>
          </w:p>
          <w:p w14:paraId="5CBC1F55" w14:textId="77777777" w:rsidR="006E7792" w:rsidRPr="003B24A7" w:rsidRDefault="006E7792" w:rsidP="000C63EB">
            <w:pPr>
              <w:spacing w:before="0" w:after="0"/>
              <w:jc w:val="center"/>
              <w:rPr>
                <w:rFonts w:cs="Arial"/>
                <w:b/>
              </w:rPr>
            </w:pPr>
            <w:r w:rsidRPr="003B24A7">
              <w:rPr>
                <w:rFonts w:cs="Arial"/>
                <w:b/>
              </w:rPr>
              <w:t>Počet/dĺžka</w:t>
            </w:r>
          </w:p>
        </w:tc>
        <w:tc>
          <w:tcPr>
            <w:tcW w:w="622" w:type="pct"/>
            <w:tcMar>
              <w:left w:w="0" w:type="dxa"/>
              <w:right w:w="0" w:type="dxa"/>
            </w:tcMar>
            <w:vAlign w:val="center"/>
          </w:tcPr>
          <w:p w14:paraId="380AD885" w14:textId="77777777" w:rsidR="006E7792" w:rsidRPr="003B24A7" w:rsidRDefault="006E7792" w:rsidP="000C63EB">
            <w:pPr>
              <w:spacing w:before="0" w:after="0"/>
              <w:jc w:val="center"/>
              <w:rPr>
                <w:rFonts w:cs="Arial"/>
                <w:b/>
              </w:rPr>
            </w:pPr>
            <w:r w:rsidRPr="003B24A7">
              <w:rPr>
                <w:rFonts w:cs="Arial"/>
                <w:b/>
              </w:rPr>
              <w:t>Nástupištia</w:t>
            </w:r>
          </w:p>
          <w:p w14:paraId="13213B96" w14:textId="77777777" w:rsidR="006E7792" w:rsidRPr="003B24A7" w:rsidRDefault="006E7792" w:rsidP="000C63EB">
            <w:pPr>
              <w:spacing w:before="0" w:after="0"/>
              <w:jc w:val="center"/>
              <w:rPr>
                <w:rFonts w:cs="Arial"/>
                <w:b/>
              </w:rPr>
            </w:pPr>
            <w:r w:rsidRPr="003B24A7">
              <w:rPr>
                <w:rFonts w:cs="Arial"/>
                <w:b/>
              </w:rPr>
              <w:t>Počet/dĺžka</w:t>
            </w:r>
          </w:p>
        </w:tc>
        <w:tc>
          <w:tcPr>
            <w:tcW w:w="1619" w:type="pct"/>
            <w:tcMar>
              <w:left w:w="0" w:type="dxa"/>
              <w:right w:w="0" w:type="dxa"/>
            </w:tcMar>
            <w:vAlign w:val="center"/>
          </w:tcPr>
          <w:p w14:paraId="7CF7B817" w14:textId="77777777" w:rsidR="006E7792" w:rsidRPr="003B24A7" w:rsidRDefault="006E7792" w:rsidP="000C63EB">
            <w:pPr>
              <w:spacing w:before="0" w:after="0"/>
              <w:jc w:val="center"/>
              <w:rPr>
                <w:rFonts w:cs="Arial"/>
                <w:b/>
              </w:rPr>
            </w:pPr>
            <w:r w:rsidRPr="003B24A7">
              <w:rPr>
                <w:rFonts w:cs="Arial"/>
                <w:b/>
              </w:rPr>
              <w:t>Ostatné technické vybavenie</w:t>
            </w:r>
          </w:p>
        </w:tc>
      </w:tr>
      <w:tr w:rsidR="00776FED" w:rsidRPr="003B24A7" w14:paraId="5BDB2787" w14:textId="77777777" w:rsidTr="000F2CB9">
        <w:tc>
          <w:tcPr>
            <w:tcW w:w="1219" w:type="pct"/>
          </w:tcPr>
          <w:p w14:paraId="27BBA004" w14:textId="77777777" w:rsidR="006E7792" w:rsidRPr="003B24A7" w:rsidRDefault="006E7792" w:rsidP="000C63EB">
            <w:pPr>
              <w:spacing w:before="0" w:after="0"/>
              <w:rPr>
                <w:rFonts w:cs="Arial"/>
              </w:rPr>
            </w:pPr>
            <w:r w:rsidRPr="003B24A7">
              <w:rPr>
                <w:rFonts w:cs="Arial"/>
              </w:rPr>
              <w:t>Krásna nad Hornádom</w:t>
            </w:r>
          </w:p>
        </w:tc>
        <w:tc>
          <w:tcPr>
            <w:tcW w:w="826" w:type="pct"/>
            <w:tcMar>
              <w:left w:w="0" w:type="dxa"/>
              <w:right w:w="0" w:type="dxa"/>
            </w:tcMar>
          </w:tcPr>
          <w:p w14:paraId="63F675D8" w14:textId="77777777" w:rsidR="006E7792" w:rsidRPr="003B24A7" w:rsidRDefault="006E7792" w:rsidP="000C63EB">
            <w:pPr>
              <w:spacing w:before="0" w:after="0"/>
              <w:jc w:val="center"/>
              <w:rPr>
                <w:rFonts w:cs="Arial"/>
              </w:rPr>
            </w:pPr>
            <w:r w:rsidRPr="003B24A7">
              <w:rPr>
                <w:rFonts w:cs="Arial"/>
              </w:rPr>
              <w:t>8/642 - 861</w:t>
            </w:r>
          </w:p>
        </w:tc>
        <w:tc>
          <w:tcPr>
            <w:tcW w:w="715" w:type="pct"/>
            <w:tcMar>
              <w:left w:w="0" w:type="dxa"/>
              <w:right w:w="0" w:type="dxa"/>
            </w:tcMar>
          </w:tcPr>
          <w:p w14:paraId="0113C8BF" w14:textId="77777777" w:rsidR="006E7792" w:rsidRPr="003B24A7" w:rsidRDefault="006E7792" w:rsidP="000C63EB">
            <w:pPr>
              <w:spacing w:before="0" w:after="0"/>
              <w:jc w:val="center"/>
              <w:rPr>
                <w:rFonts w:cs="Arial"/>
              </w:rPr>
            </w:pPr>
            <w:r w:rsidRPr="003B24A7">
              <w:rPr>
                <w:rFonts w:cs="Arial"/>
              </w:rPr>
              <w:t>-</w:t>
            </w:r>
          </w:p>
        </w:tc>
        <w:tc>
          <w:tcPr>
            <w:tcW w:w="622" w:type="pct"/>
            <w:tcMar>
              <w:left w:w="0" w:type="dxa"/>
              <w:right w:w="0" w:type="dxa"/>
            </w:tcMar>
          </w:tcPr>
          <w:p w14:paraId="6F0902BA" w14:textId="77777777" w:rsidR="006E7792" w:rsidRPr="003B24A7" w:rsidRDefault="006E7792" w:rsidP="000C63EB">
            <w:pPr>
              <w:spacing w:before="0" w:after="0"/>
              <w:jc w:val="center"/>
              <w:rPr>
                <w:rFonts w:cs="Arial"/>
              </w:rPr>
            </w:pPr>
            <w:r w:rsidRPr="003B24A7">
              <w:rPr>
                <w:rFonts w:cs="Arial"/>
              </w:rPr>
              <w:t>4/260 - 300</w:t>
            </w:r>
          </w:p>
        </w:tc>
        <w:tc>
          <w:tcPr>
            <w:tcW w:w="1619" w:type="pct"/>
            <w:tcMar>
              <w:left w:w="0" w:type="dxa"/>
              <w:right w:w="0" w:type="dxa"/>
            </w:tcMar>
          </w:tcPr>
          <w:p w14:paraId="47BA9461" w14:textId="77777777" w:rsidR="006E7792" w:rsidRPr="003B24A7" w:rsidRDefault="006E7792" w:rsidP="000C63EB">
            <w:pPr>
              <w:spacing w:before="0" w:after="0"/>
              <w:jc w:val="center"/>
              <w:rPr>
                <w:rFonts w:cs="Arial"/>
              </w:rPr>
            </w:pPr>
            <w:r w:rsidRPr="003B24A7">
              <w:rPr>
                <w:rFonts w:cs="Arial"/>
              </w:rPr>
              <w:t>rb/88 m</w:t>
            </w:r>
            <w:r w:rsidRPr="003B24A7">
              <w:rPr>
                <w:rFonts w:cs="Arial"/>
                <w:vertAlign w:val="superscript"/>
              </w:rPr>
              <w:t>2</w:t>
            </w:r>
          </w:p>
        </w:tc>
      </w:tr>
      <w:tr w:rsidR="00776FED" w:rsidRPr="003B24A7" w14:paraId="3BEFE366" w14:textId="77777777" w:rsidTr="000F2CB9">
        <w:tc>
          <w:tcPr>
            <w:tcW w:w="1219" w:type="pct"/>
          </w:tcPr>
          <w:p w14:paraId="01883B2A" w14:textId="77777777" w:rsidR="006E7792" w:rsidRPr="003B24A7" w:rsidRDefault="006E7792" w:rsidP="000C63EB">
            <w:pPr>
              <w:spacing w:before="0" w:after="0"/>
              <w:rPr>
                <w:rFonts w:cs="Arial"/>
              </w:rPr>
            </w:pPr>
            <w:r w:rsidRPr="003B24A7">
              <w:rPr>
                <w:rFonts w:cs="Arial"/>
              </w:rPr>
              <w:t>Nižná Myšľa</w:t>
            </w:r>
          </w:p>
        </w:tc>
        <w:tc>
          <w:tcPr>
            <w:tcW w:w="826" w:type="pct"/>
            <w:tcMar>
              <w:left w:w="0" w:type="dxa"/>
              <w:right w:w="0" w:type="dxa"/>
            </w:tcMar>
          </w:tcPr>
          <w:p w14:paraId="62527AEB" w14:textId="77777777" w:rsidR="006E7792" w:rsidRPr="003B24A7" w:rsidRDefault="006E7792" w:rsidP="000C63EB">
            <w:pPr>
              <w:spacing w:before="0" w:after="0"/>
              <w:jc w:val="center"/>
              <w:rPr>
                <w:rFonts w:cs="Arial"/>
              </w:rPr>
            </w:pPr>
            <w:r w:rsidRPr="003B24A7">
              <w:rPr>
                <w:rFonts w:cs="Arial"/>
              </w:rPr>
              <w:t>4/694 - 744</w:t>
            </w:r>
          </w:p>
        </w:tc>
        <w:tc>
          <w:tcPr>
            <w:tcW w:w="715" w:type="pct"/>
            <w:tcMar>
              <w:left w:w="0" w:type="dxa"/>
              <w:right w:w="0" w:type="dxa"/>
            </w:tcMar>
          </w:tcPr>
          <w:p w14:paraId="11428036" w14:textId="77777777" w:rsidR="006E7792" w:rsidRPr="003B24A7" w:rsidRDefault="006E7792" w:rsidP="000C63EB">
            <w:pPr>
              <w:spacing w:before="0" w:after="0"/>
              <w:jc w:val="center"/>
              <w:rPr>
                <w:rFonts w:cs="Arial"/>
              </w:rPr>
            </w:pPr>
            <w:r w:rsidRPr="003B24A7">
              <w:rPr>
                <w:rFonts w:cs="Arial"/>
              </w:rPr>
              <w:t>3/20 - 400</w:t>
            </w:r>
          </w:p>
        </w:tc>
        <w:tc>
          <w:tcPr>
            <w:tcW w:w="622" w:type="pct"/>
            <w:tcMar>
              <w:left w:w="0" w:type="dxa"/>
              <w:right w:w="0" w:type="dxa"/>
            </w:tcMar>
          </w:tcPr>
          <w:p w14:paraId="3F3D59B4" w14:textId="77777777" w:rsidR="006E7792" w:rsidRPr="003B24A7" w:rsidRDefault="006E7792" w:rsidP="000C63EB">
            <w:pPr>
              <w:spacing w:before="0" w:after="0"/>
              <w:jc w:val="center"/>
              <w:rPr>
                <w:rFonts w:cs="Arial"/>
              </w:rPr>
            </w:pPr>
            <w:r w:rsidRPr="003B24A7">
              <w:rPr>
                <w:rFonts w:cs="Arial"/>
              </w:rPr>
              <w:t>3/300</w:t>
            </w:r>
          </w:p>
        </w:tc>
        <w:tc>
          <w:tcPr>
            <w:tcW w:w="1619" w:type="pct"/>
            <w:tcMar>
              <w:left w:w="0" w:type="dxa"/>
              <w:right w:w="0" w:type="dxa"/>
            </w:tcMar>
          </w:tcPr>
          <w:p w14:paraId="2FA7302C" w14:textId="77777777" w:rsidR="006E7792" w:rsidRPr="003B24A7" w:rsidRDefault="006E7792" w:rsidP="000C63EB">
            <w:pPr>
              <w:spacing w:before="0" w:after="0"/>
              <w:jc w:val="center"/>
              <w:rPr>
                <w:rFonts w:cs="Arial"/>
              </w:rPr>
            </w:pPr>
            <w:r w:rsidRPr="003B24A7">
              <w:rPr>
                <w:rFonts w:cs="Arial"/>
              </w:rPr>
              <w:t>rb</w:t>
            </w:r>
          </w:p>
        </w:tc>
      </w:tr>
      <w:tr w:rsidR="00776FED" w:rsidRPr="003B24A7" w14:paraId="03A6E981" w14:textId="77777777" w:rsidTr="000F2CB9">
        <w:tc>
          <w:tcPr>
            <w:tcW w:w="1219" w:type="pct"/>
          </w:tcPr>
          <w:p w14:paraId="7CF38A9B" w14:textId="77777777" w:rsidR="006E7792" w:rsidRPr="003B24A7" w:rsidRDefault="006E7792" w:rsidP="000C63EB">
            <w:pPr>
              <w:spacing w:before="0" w:after="0"/>
              <w:rPr>
                <w:rFonts w:cs="Arial"/>
              </w:rPr>
            </w:pPr>
            <w:r w:rsidRPr="003B24A7">
              <w:rPr>
                <w:rFonts w:cs="Arial"/>
              </w:rPr>
              <w:t>Ruskov</w:t>
            </w:r>
          </w:p>
        </w:tc>
        <w:tc>
          <w:tcPr>
            <w:tcW w:w="826" w:type="pct"/>
            <w:tcMar>
              <w:left w:w="0" w:type="dxa"/>
              <w:right w:w="0" w:type="dxa"/>
            </w:tcMar>
          </w:tcPr>
          <w:p w14:paraId="2619523F" w14:textId="77777777" w:rsidR="006E7792" w:rsidRPr="003B24A7" w:rsidRDefault="006E7792" w:rsidP="000C63EB">
            <w:pPr>
              <w:spacing w:before="0" w:after="0"/>
              <w:jc w:val="center"/>
              <w:rPr>
                <w:rFonts w:cs="Arial"/>
              </w:rPr>
            </w:pPr>
            <w:r w:rsidRPr="003B24A7">
              <w:rPr>
                <w:rFonts w:cs="Arial"/>
              </w:rPr>
              <w:t>5/605 - 768</w:t>
            </w:r>
          </w:p>
        </w:tc>
        <w:tc>
          <w:tcPr>
            <w:tcW w:w="715" w:type="pct"/>
            <w:tcMar>
              <w:left w:w="0" w:type="dxa"/>
              <w:right w:w="0" w:type="dxa"/>
            </w:tcMar>
          </w:tcPr>
          <w:p w14:paraId="34751121" w14:textId="77777777" w:rsidR="006E7792" w:rsidRPr="003B24A7" w:rsidRDefault="006E7792" w:rsidP="000C63EB">
            <w:pPr>
              <w:spacing w:before="0" w:after="0"/>
              <w:jc w:val="center"/>
              <w:rPr>
                <w:rFonts w:cs="Arial"/>
              </w:rPr>
            </w:pPr>
            <w:r w:rsidRPr="003B24A7">
              <w:rPr>
                <w:rFonts w:cs="Arial"/>
              </w:rPr>
              <w:t>6/25 - 155</w:t>
            </w:r>
          </w:p>
        </w:tc>
        <w:tc>
          <w:tcPr>
            <w:tcW w:w="622" w:type="pct"/>
            <w:tcMar>
              <w:left w:w="0" w:type="dxa"/>
              <w:right w:w="0" w:type="dxa"/>
            </w:tcMar>
          </w:tcPr>
          <w:p w14:paraId="0A1EFB74" w14:textId="77777777" w:rsidR="006E7792" w:rsidRPr="003B24A7" w:rsidRDefault="006E7792" w:rsidP="000C63EB">
            <w:pPr>
              <w:spacing w:before="0" w:after="0"/>
              <w:jc w:val="center"/>
              <w:rPr>
                <w:rFonts w:cs="Arial"/>
              </w:rPr>
            </w:pPr>
            <w:r w:rsidRPr="003B24A7">
              <w:rPr>
                <w:rFonts w:cs="Arial"/>
              </w:rPr>
              <w:t>2/224 - 254</w:t>
            </w:r>
          </w:p>
        </w:tc>
        <w:tc>
          <w:tcPr>
            <w:tcW w:w="1619" w:type="pct"/>
            <w:tcMar>
              <w:left w:w="0" w:type="dxa"/>
              <w:right w:w="0" w:type="dxa"/>
            </w:tcMar>
          </w:tcPr>
          <w:p w14:paraId="61A14A29" w14:textId="77777777" w:rsidR="006E7792" w:rsidRPr="003B24A7" w:rsidRDefault="006E7792" w:rsidP="000C63EB">
            <w:pPr>
              <w:spacing w:before="0" w:after="0"/>
              <w:jc w:val="center"/>
              <w:rPr>
                <w:rFonts w:cs="Arial"/>
              </w:rPr>
            </w:pPr>
            <w:r w:rsidRPr="003B24A7">
              <w:rPr>
                <w:rFonts w:cs="Arial"/>
              </w:rPr>
              <w:t>-</w:t>
            </w:r>
          </w:p>
        </w:tc>
      </w:tr>
      <w:tr w:rsidR="00776FED" w:rsidRPr="003B24A7" w14:paraId="6FDF8CAC" w14:textId="77777777" w:rsidTr="000F2CB9">
        <w:tc>
          <w:tcPr>
            <w:tcW w:w="1219" w:type="pct"/>
          </w:tcPr>
          <w:p w14:paraId="3558AED7" w14:textId="77777777" w:rsidR="006E7792" w:rsidRPr="003B24A7" w:rsidRDefault="006E7792" w:rsidP="000C63EB">
            <w:pPr>
              <w:spacing w:before="0" w:after="0"/>
              <w:rPr>
                <w:rFonts w:cs="Arial"/>
              </w:rPr>
            </w:pPr>
            <w:r w:rsidRPr="003B24A7">
              <w:rPr>
                <w:rFonts w:cs="Arial"/>
              </w:rPr>
              <w:t>Slanec</w:t>
            </w:r>
          </w:p>
        </w:tc>
        <w:tc>
          <w:tcPr>
            <w:tcW w:w="826" w:type="pct"/>
            <w:tcMar>
              <w:left w:w="0" w:type="dxa"/>
              <w:right w:w="0" w:type="dxa"/>
            </w:tcMar>
          </w:tcPr>
          <w:p w14:paraId="263831B1" w14:textId="77777777" w:rsidR="006E7792" w:rsidRPr="003B24A7" w:rsidRDefault="006E7792" w:rsidP="000C63EB">
            <w:pPr>
              <w:spacing w:before="0" w:after="0"/>
              <w:jc w:val="center"/>
              <w:rPr>
                <w:rFonts w:cs="Arial"/>
              </w:rPr>
            </w:pPr>
            <w:r w:rsidRPr="003B24A7">
              <w:rPr>
                <w:rFonts w:cs="Arial"/>
              </w:rPr>
              <w:t>5/523 - 775</w:t>
            </w:r>
          </w:p>
        </w:tc>
        <w:tc>
          <w:tcPr>
            <w:tcW w:w="715" w:type="pct"/>
            <w:tcMar>
              <w:left w:w="0" w:type="dxa"/>
              <w:right w:w="0" w:type="dxa"/>
            </w:tcMar>
          </w:tcPr>
          <w:p w14:paraId="54D726FF" w14:textId="77777777" w:rsidR="006E7792" w:rsidRPr="003B24A7" w:rsidRDefault="006E7792" w:rsidP="000C63EB">
            <w:pPr>
              <w:spacing w:before="0" w:after="0"/>
              <w:jc w:val="center"/>
              <w:rPr>
                <w:rFonts w:cs="Arial"/>
              </w:rPr>
            </w:pPr>
            <w:r w:rsidRPr="003B24A7">
              <w:rPr>
                <w:rFonts w:cs="Arial"/>
              </w:rPr>
              <w:t>3/118 - 549</w:t>
            </w:r>
          </w:p>
        </w:tc>
        <w:tc>
          <w:tcPr>
            <w:tcW w:w="622" w:type="pct"/>
            <w:tcMar>
              <w:left w:w="0" w:type="dxa"/>
              <w:right w:w="0" w:type="dxa"/>
            </w:tcMar>
          </w:tcPr>
          <w:p w14:paraId="5CFFDA5A" w14:textId="77777777" w:rsidR="006E7792" w:rsidRPr="003B24A7" w:rsidRDefault="006E7792" w:rsidP="000C63EB">
            <w:pPr>
              <w:spacing w:before="0" w:after="0"/>
              <w:jc w:val="center"/>
              <w:rPr>
                <w:rFonts w:cs="Arial"/>
              </w:rPr>
            </w:pPr>
            <w:r w:rsidRPr="003B24A7">
              <w:rPr>
                <w:rFonts w:cs="Arial"/>
              </w:rPr>
              <w:t>3/241 - 300</w:t>
            </w:r>
          </w:p>
        </w:tc>
        <w:tc>
          <w:tcPr>
            <w:tcW w:w="1619" w:type="pct"/>
            <w:tcMar>
              <w:left w:w="0" w:type="dxa"/>
              <w:right w:w="0" w:type="dxa"/>
            </w:tcMar>
          </w:tcPr>
          <w:p w14:paraId="5E68A71B" w14:textId="77777777" w:rsidR="006E7792" w:rsidRPr="003B24A7" w:rsidRDefault="006E7792" w:rsidP="000C63EB">
            <w:pPr>
              <w:spacing w:before="0" w:after="0"/>
              <w:jc w:val="center"/>
              <w:rPr>
                <w:rFonts w:cs="Arial"/>
              </w:rPr>
            </w:pPr>
            <w:r w:rsidRPr="003B24A7">
              <w:rPr>
                <w:rFonts w:cs="Arial"/>
              </w:rPr>
              <w:t>rb/58 m</w:t>
            </w:r>
            <w:r w:rsidRPr="003B24A7">
              <w:rPr>
                <w:rFonts w:cs="Arial"/>
                <w:vertAlign w:val="superscript"/>
              </w:rPr>
              <w:t>2</w:t>
            </w:r>
          </w:p>
        </w:tc>
      </w:tr>
      <w:tr w:rsidR="00776FED" w:rsidRPr="003B24A7" w14:paraId="3B0E7375" w14:textId="77777777" w:rsidTr="000F2CB9">
        <w:tc>
          <w:tcPr>
            <w:tcW w:w="1219" w:type="pct"/>
          </w:tcPr>
          <w:p w14:paraId="6E24A8D4" w14:textId="77777777" w:rsidR="006E7792" w:rsidRPr="003B24A7" w:rsidRDefault="006E7792" w:rsidP="000C63EB">
            <w:pPr>
              <w:spacing w:before="0" w:after="0"/>
              <w:rPr>
                <w:rFonts w:cs="Arial"/>
              </w:rPr>
            </w:pPr>
            <w:r w:rsidRPr="003B24A7">
              <w:rPr>
                <w:rFonts w:cs="Arial"/>
              </w:rPr>
              <w:t>Kuzmice</w:t>
            </w:r>
          </w:p>
        </w:tc>
        <w:tc>
          <w:tcPr>
            <w:tcW w:w="826" w:type="pct"/>
            <w:tcMar>
              <w:left w:w="0" w:type="dxa"/>
              <w:right w:w="0" w:type="dxa"/>
            </w:tcMar>
          </w:tcPr>
          <w:p w14:paraId="0F6DC115" w14:textId="77777777" w:rsidR="006E7792" w:rsidRPr="003B24A7" w:rsidRDefault="006E7792" w:rsidP="000C63EB">
            <w:pPr>
              <w:spacing w:before="0" w:after="0"/>
              <w:jc w:val="center"/>
              <w:rPr>
                <w:rFonts w:cs="Arial"/>
              </w:rPr>
            </w:pPr>
            <w:r w:rsidRPr="003B24A7">
              <w:rPr>
                <w:rFonts w:cs="Arial"/>
              </w:rPr>
              <w:t>5/637 - 741</w:t>
            </w:r>
          </w:p>
        </w:tc>
        <w:tc>
          <w:tcPr>
            <w:tcW w:w="715" w:type="pct"/>
            <w:tcMar>
              <w:left w:w="0" w:type="dxa"/>
              <w:right w:w="0" w:type="dxa"/>
            </w:tcMar>
          </w:tcPr>
          <w:p w14:paraId="0095040C" w14:textId="77777777" w:rsidR="006E7792" w:rsidRPr="003B24A7" w:rsidRDefault="006E7792" w:rsidP="000C63EB">
            <w:pPr>
              <w:spacing w:before="0" w:after="0"/>
              <w:jc w:val="center"/>
              <w:rPr>
                <w:rFonts w:cs="Arial"/>
              </w:rPr>
            </w:pPr>
            <w:r w:rsidRPr="003B24A7">
              <w:rPr>
                <w:rFonts w:cs="Arial"/>
              </w:rPr>
              <w:t>3/15 - 184</w:t>
            </w:r>
          </w:p>
        </w:tc>
        <w:tc>
          <w:tcPr>
            <w:tcW w:w="622" w:type="pct"/>
            <w:tcMar>
              <w:left w:w="0" w:type="dxa"/>
              <w:right w:w="0" w:type="dxa"/>
            </w:tcMar>
          </w:tcPr>
          <w:p w14:paraId="6FC8E36C" w14:textId="77777777" w:rsidR="006E7792" w:rsidRPr="003B24A7" w:rsidRDefault="006E7792" w:rsidP="000C63EB">
            <w:pPr>
              <w:spacing w:before="0" w:after="0"/>
              <w:jc w:val="center"/>
              <w:rPr>
                <w:rFonts w:cs="Arial"/>
              </w:rPr>
            </w:pPr>
            <w:r w:rsidRPr="003B24A7">
              <w:rPr>
                <w:rFonts w:cs="Arial"/>
              </w:rPr>
              <w:t>4/180 - 250</w:t>
            </w:r>
          </w:p>
        </w:tc>
        <w:tc>
          <w:tcPr>
            <w:tcW w:w="1619" w:type="pct"/>
            <w:tcMar>
              <w:left w:w="0" w:type="dxa"/>
              <w:right w:w="0" w:type="dxa"/>
            </w:tcMar>
          </w:tcPr>
          <w:p w14:paraId="08C9A6BE" w14:textId="77777777" w:rsidR="006E7792" w:rsidRPr="003B24A7" w:rsidRDefault="006E7792" w:rsidP="000C63EB">
            <w:pPr>
              <w:spacing w:before="0" w:after="0"/>
              <w:jc w:val="center"/>
              <w:rPr>
                <w:rFonts w:cs="Arial"/>
              </w:rPr>
            </w:pPr>
            <w:r w:rsidRPr="003B24A7">
              <w:rPr>
                <w:rFonts w:cs="Arial"/>
              </w:rPr>
              <w:t>rb/429 m</w:t>
            </w:r>
            <w:r w:rsidRPr="003B24A7">
              <w:rPr>
                <w:rFonts w:cs="Arial"/>
                <w:vertAlign w:val="superscript"/>
              </w:rPr>
              <w:t>2</w:t>
            </w:r>
          </w:p>
        </w:tc>
      </w:tr>
      <w:tr w:rsidR="00776FED" w:rsidRPr="003B24A7" w14:paraId="26A6703A" w14:textId="77777777" w:rsidTr="000F2CB9">
        <w:tc>
          <w:tcPr>
            <w:tcW w:w="1219" w:type="pct"/>
          </w:tcPr>
          <w:p w14:paraId="34701E54" w14:textId="77777777" w:rsidR="006E7792" w:rsidRPr="003B24A7" w:rsidRDefault="006E7792" w:rsidP="000C63EB">
            <w:pPr>
              <w:spacing w:before="0" w:after="0"/>
              <w:rPr>
                <w:rFonts w:cs="Arial"/>
              </w:rPr>
            </w:pPr>
            <w:r w:rsidRPr="003B24A7">
              <w:rPr>
                <w:rFonts w:cs="Arial"/>
              </w:rPr>
              <w:t>Michaľany</w:t>
            </w:r>
          </w:p>
        </w:tc>
        <w:tc>
          <w:tcPr>
            <w:tcW w:w="826" w:type="pct"/>
            <w:tcMar>
              <w:left w:w="0" w:type="dxa"/>
              <w:right w:w="0" w:type="dxa"/>
            </w:tcMar>
          </w:tcPr>
          <w:p w14:paraId="4C4859A7" w14:textId="77777777" w:rsidR="006E7792" w:rsidRPr="003B24A7" w:rsidRDefault="006E7792" w:rsidP="000C63EB">
            <w:pPr>
              <w:spacing w:before="0" w:after="0"/>
              <w:jc w:val="center"/>
              <w:rPr>
                <w:rFonts w:cs="Arial"/>
              </w:rPr>
            </w:pPr>
            <w:r w:rsidRPr="003B24A7">
              <w:rPr>
                <w:rFonts w:cs="Arial"/>
              </w:rPr>
              <w:t>13/281 - 715</w:t>
            </w:r>
          </w:p>
        </w:tc>
        <w:tc>
          <w:tcPr>
            <w:tcW w:w="715" w:type="pct"/>
            <w:tcMar>
              <w:left w:w="0" w:type="dxa"/>
              <w:right w:w="0" w:type="dxa"/>
            </w:tcMar>
          </w:tcPr>
          <w:p w14:paraId="0EA42D0B" w14:textId="77777777" w:rsidR="006E7792" w:rsidRPr="003B24A7" w:rsidRDefault="006E7792" w:rsidP="000C63EB">
            <w:pPr>
              <w:spacing w:before="0" w:after="0"/>
              <w:jc w:val="center"/>
              <w:rPr>
                <w:rFonts w:cs="Arial"/>
              </w:rPr>
            </w:pPr>
            <w:r w:rsidRPr="003B24A7">
              <w:rPr>
                <w:rFonts w:cs="Arial"/>
              </w:rPr>
              <w:t>8/24 - 720</w:t>
            </w:r>
          </w:p>
        </w:tc>
        <w:tc>
          <w:tcPr>
            <w:tcW w:w="622" w:type="pct"/>
            <w:tcMar>
              <w:left w:w="0" w:type="dxa"/>
              <w:right w:w="0" w:type="dxa"/>
            </w:tcMar>
          </w:tcPr>
          <w:p w14:paraId="4B60BC83" w14:textId="77777777" w:rsidR="006E7792" w:rsidRPr="003B24A7" w:rsidRDefault="006E7792" w:rsidP="000C63EB">
            <w:pPr>
              <w:spacing w:before="0" w:after="0"/>
              <w:jc w:val="center"/>
              <w:rPr>
                <w:rFonts w:cs="Arial"/>
              </w:rPr>
            </w:pPr>
            <w:r w:rsidRPr="003B24A7">
              <w:rPr>
                <w:rFonts w:cs="Arial"/>
              </w:rPr>
              <w:t>4/133 - 385</w:t>
            </w:r>
          </w:p>
        </w:tc>
        <w:tc>
          <w:tcPr>
            <w:tcW w:w="1619" w:type="pct"/>
            <w:tcMar>
              <w:left w:w="0" w:type="dxa"/>
              <w:right w:w="0" w:type="dxa"/>
            </w:tcMar>
          </w:tcPr>
          <w:p w14:paraId="592CCC4C" w14:textId="77777777" w:rsidR="006E7792" w:rsidRPr="003B24A7" w:rsidRDefault="006E7792" w:rsidP="000C63EB">
            <w:pPr>
              <w:spacing w:before="0" w:after="0"/>
              <w:jc w:val="center"/>
              <w:rPr>
                <w:rFonts w:cs="Arial"/>
              </w:rPr>
            </w:pPr>
            <w:r w:rsidRPr="003B24A7">
              <w:rPr>
                <w:rFonts w:cs="Arial"/>
              </w:rPr>
              <w:t>rb/340 m</w:t>
            </w:r>
            <w:r w:rsidRPr="003B24A7">
              <w:rPr>
                <w:rFonts w:cs="Arial"/>
                <w:vertAlign w:val="superscript"/>
              </w:rPr>
              <w:t>2</w:t>
            </w:r>
            <w:r w:rsidRPr="003B24A7">
              <w:rPr>
                <w:rFonts w:cs="Arial"/>
              </w:rPr>
              <w:t>, EPZ</w:t>
            </w:r>
          </w:p>
        </w:tc>
      </w:tr>
      <w:tr w:rsidR="00776FED" w:rsidRPr="003B24A7" w14:paraId="6022636E" w14:textId="77777777" w:rsidTr="000F2CB9">
        <w:tc>
          <w:tcPr>
            <w:tcW w:w="1219" w:type="pct"/>
          </w:tcPr>
          <w:p w14:paraId="5A2C3B22" w14:textId="77777777" w:rsidR="006E7792" w:rsidRPr="003B24A7" w:rsidRDefault="006E7792" w:rsidP="000C63EB">
            <w:pPr>
              <w:spacing w:before="0" w:after="0"/>
              <w:rPr>
                <w:rFonts w:cs="Arial"/>
              </w:rPr>
            </w:pPr>
            <w:r w:rsidRPr="003B24A7">
              <w:rPr>
                <w:rFonts w:cs="Arial"/>
              </w:rPr>
              <w:t>Slovenské Nové Mesto</w:t>
            </w:r>
          </w:p>
        </w:tc>
        <w:tc>
          <w:tcPr>
            <w:tcW w:w="826" w:type="pct"/>
            <w:tcMar>
              <w:left w:w="0" w:type="dxa"/>
              <w:right w:w="0" w:type="dxa"/>
            </w:tcMar>
          </w:tcPr>
          <w:p w14:paraId="6DE56DED" w14:textId="77777777" w:rsidR="006E7792" w:rsidRPr="003B24A7" w:rsidRDefault="006E7792" w:rsidP="000C63EB">
            <w:pPr>
              <w:spacing w:before="0" w:after="0"/>
              <w:jc w:val="center"/>
              <w:rPr>
                <w:rFonts w:cs="Arial"/>
              </w:rPr>
            </w:pPr>
            <w:r w:rsidRPr="003B24A7">
              <w:rPr>
                <w:rFonts w:cs="Arial"/>
              </w:rPr>
              <w:t>9/531 - 896</w:t>
            </w:r>
          </w:p>
        </w:tc>
        <w:tc>
          <w:tcPr>
            <w:tcW w:w="715" w:type="pct"/>
            <w:tcMar>
              <w:left w:w="0" w:type="dxa"/>
              <w:right w:w="0" w:type="dxa"/>
            </w:tcMar>
          </w:tcPr>
          <w:p w14:paraId="15B7107D" w14:textId="77777777" w:rsidR="006E7792" w:rsidRPr="003B24A7" w:rsidRDefault="006E7792" w:rsidP="000C63EB">
            <w:pPr>
              <w:spacing w:before="0" w:after="0"/>
              <w:jc w:val="center"/>
              <w:rPr>
                <w:rFonts w:cs="Arial"/>
              </w:rPr>
            </w:pPr>
            <w:r w:rsidRPr="003B24A7">
              <w:rPr>
                <w:rFonts w:cs="Arial"/>
              </w:rPr>
              <w:t>9/22 - 682</w:t>
            </w:r>
          </w:p>
        </w:tc>
        <w:tc>
          <w:tcPr>
            <w:tcW w:w="622" w:type="pct"/>
            <w:tcMar>
              <w:left w:w="0" w:type="dxa"/>
              <w:right w:w="0" w:type="dxa"/>
            </w:tcMar>
          </w:tcPr>
          <w:p w14:paraId="2B005AC3" w14:textId="77777777" w:rsidR="006E7792" w:rsidRPr="003B24A7" w:rsidRDefault="006E7792" w:rsidP="000C63EB">
            <w:pPr>
              <w:spacing w:before="0" w:after="0"/>
              <w:jc w:val="center"/>
              <w:rPr>
                <w:rFonts w:cs="Arial"/>
              </w:rPr>
            </w:pPr>
            <w:r w:rsidRPr="003B24A7">
              <w:rPr>
                <w:rFonts w:cs="Arial"/>
              </w:rPr>
              <w:t>5/55 - 306</w:t>
            </w:r>
          </w:p>
        </w:tc>
        <w:tc>
          <w:tcPr>
            <w:tcW w:w="1619" w:type="pct"/>
            <w:tcMar>
              <w:left w:w="0" w:type="dxa"/>
              <w:right w:w="0" w:type="dxa"/>
            </w:tcMar>
          </w:tcPr>
          <w:p w14:paraId="47A6AC07" w14:textId="77777777" w:rsidR="006E7792" w:rsidRPr="003B24A7" w:rsidRDefault="006E7792" w:rsidP="000C63EB">
            <w:pPr>
              <w:spacing w:before="0" w:after="0"/>
              <w:jc w:val="center"/>
              <w:rPr>
                <w:rFonts w:cs="Arial"/>
              </w:rPr>
            </w:pPr>
            <w:r w:rsidRPr="003B24A7">
              <w:rPr>
                <w:rFonts w:cs="Arial"/>
              </w:rPr>
              <w:t>rbč/784 m</w:t>
            </w:r>
            <w:r w:rsidRPr="003B24A7">
              <w:rPr>
                <w:rFonts w:cs="Arial"/>
                <w:vertAlign w:val="superscript"/>
              </w:rPr>
              <w:t>2</w:t>
            </w:r>
          </w:p>
        </w:tc>
      </w:tr>
      <w:tr w:rsidR="00776FED" w:rsidRPr="003B24A7" w14:paraId="6F2DA5EC" w14:textId="77777777" w:rsidTr="000F2CB9">
        <w:tc>
          <w:tcPr>
            <w:tcW w:w="1219" w:type="pct"/>
          </w:tcPr>
          <w:p w14:paraId="224D5977" w14:textId="77777777" w:rsidR="006E7792" w:rsidRPr="003B24A7" w:rsidRDefault="006E7792" w:rsidP="000C63EB">
            <w:pPr>
              <w:spacing w:before="0" w:after="0"/>
              <w:rPr>
                <w:rFonts w:cs="Arial"/>
              </w:rPr>
            </w:pPr>
            <w:r w:rsidRPr="003B24A7">
              <w:rPr>
                <w:rFonts w:cs="Arial"/>
              </w:rPr>
              <w:t>Streda nad Bodrogom</w:t>
            </w:r>
          </w:p>
        </w:tc>
        <w:tc>
          <w:tcPr>
            <w:tcW w:w="826" w:type="pct"/>
            <w:tcMar>
              <w:left w:w="0" w:type="dxa"/>
              <w:right w:w="0" w:type="dxa"/>
            </w:tcMar>
          </w:tcPr>
          <w:p w14:paraId="0C6DF04B" w14:textId="77777777" w:rsidR="006E7792" w:rsidRPr="003B24A7" w:rsidRDefault="006E7792" w:rsidP="000C63EB">
            <w:pPr>
              <w:spacing w:before="0" w:after="0"/>
              <w:jc w:val="center"/>
              <w:rPr>
                <w:rFonts w:cs="Arial"/>
              </w:rPr>
            </w:pPr>
            <w:r w:rsidRPr="003B24A7">
              <w:rPr>
                <w:rFonts w:cs="Arial"/>
              </w:rPr>
              <w:t>5/670 - 769</w:t>
            </w:r>
          </w:p>
        </w:tc>
        <w:tc>
          <w:tcPr>
            <w:tcW w:w="715" w:type="pct"/>
            <w:tcMar>
              <w:left w:w="0" w:type="dxa"/>
              <w:right w:w="0" w:type="dxa"/>
            </w:tcMar>
          </w:tcPr>
          <w:p w14:paraId="70A81A5A" w14:textId="77777777" w:rsidR="006E7792" w:rsidRPr="003B24A7" w:rsidRDefault="006E7792" w:rsidP="000C63EB">
            <w:pPr>
              <w:spacing w:before="0" w:after="0"/>
              <w:jc w:val="center"/>
              <w:rPr>
                <w:rFonts w:cs="Arial"/>
              </w:rPr>
            </w:pPr>
            <w:r w:rsidRPr="003B24A7">
              <w:rPr>
                <w:rFonts w:cs="Arial"/>
              </w:rPr>
              <w:t>4/192 - 664</w:t>
            </w:r>
          </w:p>
        </w:tc>
        <w:tc>
          <w:tcPr>
            <w:tcW w:w="622" w:type="pct"/>
            <w:tcMar>
              <w:left w:w="0" w:type="dxa"/>
              <w:right w:w="0" w:type="dxa"/>
            </w:tcMar>
          </w:tcPr>
          <w:p w14:paraId="7C07D5DE" w14:textId="77777777" w:rsidR="006E7792" w:rsidRPr="003B24A7" w:rsidRDefault="006E7792" w:rsidP="000C63EB">
            <w:pPr>
              <w:spacing w:before="0" w:after="0"/>
              <w:jc w:val="center"/>
              <w:rPr>
                <w:rFonts w:cs="Arial"/>
              </w:rPr>
            </w:pPr>
            <w:r w:rsidRPr="003B24A7">
              <w:rPr>
                <w:rFonts w:cs="Arial"/>
              </w:rPr>
              <w:t>3/250 - 256</w:t>
            </w:r>
          </w:p>
        </w:tc>
        <w:tc>
          <w:tcPr>
            <w:tcW w:w="1619" w:type="pct"/>
            <w:tcMar>
              <w:left w:w="0" w:type="dxa"/>
              <w:right w:w="0" w:type="dxa"/>
            </w:tcMar>
          </w:tcPr>
          <w:p w14:paraId="53A4AA7F" w14:textId="77777777" w:rsidR="006E7792" w:rsidRPr="003B24A7" w:rsidRDefault="006E7792" w:rsidP="000C63EB">
            <w:pPr>
              <w:spacing w:before="0" w:after="0"/>
              <w:jc w:val="center"/>
              <w:rPr>
                <w:rFonts w:cs="Arial"/>
              </w:rPr>
            </w:pPr>
            <w:r w:rsidRPr="003B24A7">
              <w:rPr>
                <w:rFonts w:cs="Arial"/>
              </w:rPr>
              <w:t>rb/220 m</w:t>
            </w:r>
            <w:r w:rsidRPr="003B24A7">
              <w:rPr>
                <w:rFonts w:cs="Arial"/>
                <w:vertAlign w:val="superscript"/>
              </w:rPr>
              <w:t>2</w:t>
            </w:r>
            <w:r w:rsidRPr="003B24A7">
              <w:rPr>
                <w:rFonts w:cs="Arial"/>
              </w:rPr>
              <w:t xml:space="preserve"> </w:t>
            </w:r>
          </w:p>
        </w:tc>
      </w:tr>
      <w:tr w:rsidR="00776FED" w:rsidRPr="003B24A7" w14:paraId="0580AFAE" w14:textId="77777777" w:rsidTr="000F2CB9">
        <w:tc>
          <w:tcPr>
            <w:tcW w:w="1219" w:type="pct"/>
          </w:tcPr>
          <w:p w14:paraId="45433C21" w14:textId="77777777" w:rsidR="006E7792" w:rsidRPr="003B24A7" w:rsidRDefault="006E7792" w:rsidP="000C63EB">
            <w:pPr>
              <w:spacing w:before="0" w:after="0"/>
              <w:rPr>
                <w:rFonts w:cs="Arial"/>
              </w:rPr>
            </w:pPr>
            <w:r w:rsidRPr="003B24A7">
              <w:rPr>
                <w:rFonts w:cs="Arial"/>
              </w:rPr>
              <w:t>Veľký Horeš</w:t>
            </w:r>
          </w:p>
        </w:tc>
        <w:tc>
          <w:tcPr>
            <w:tcW w:w="826" w:type="pct"/>
            <w:tcMar>
              <w:left w:w="0" w:type="dxa"/>
              <w:right w:w="0" w:type="dxa"/>
            </w:tcMar>
          </w:tcPr>
          <w:p w14:paraId="3F669F52" w14:textId="77777777" w:rsidR="006E7792" w:rsidRPr="003B24A7" w:rsidRDefault="006E7792" w:rsidP="000C63EB">
            <w:pPr>
              <w:spacing w:before="0" w:after="0"/>
              <w:jc w:val="center"/>
              <w:rPr>
                <w:rFonts w:cs="Arial"/>
              </w:rPr>
            </w:pPr>
            <w:r w:rsidRPr="003B24A7">
              <w:rPr>
                <w:rFonts w:cs="Arial"/>
              </w:rPr>
              <w:t>4/512 - 699</w:t>
            </w:r>
          </w:p>
        </w:tc>
        <w:tc>
          <w:tcPr>
            <w:tcW w:w="715" w:type="pct"/>
            <w:tcMar>
              <w:left w:w="0" w:type="dxa"/>
              <w:right w:w="0" w:type="dxa"/>
            </w:tcMar>
          </w:tcPr>
          <w:p w14:paraId="5EFAE4C1" w14:textId="77777777" w:rsidR="006E7792" w:rsidRPr="003B24A7" w:rsidRDefault="006E7792" w:rsidP="000C63EB">
            <w:pPr>
              <w:spacing w:before="0" w:after="0"/>
              <w:jc w:val="center"/>
              <w:rPr>
                <w:rFonts w:cs="Arial"/>
              </w:rPr>
            </w:pPr>
            <w:r w:rsidRPr="003B24A7">
              <w:rPr>
                <w:rFonts w:cs="Arial"/>
              </w:rPr>
              <w:t>4/50 - 512</w:t>
            </w:r>
          </w:p>
        </w:tc>
        <w:tc>
          <w:tcPr>
            <w:tcW w:w="622" w:type="pct"/>
            <w:tcMar>
              <w:left w:w="0" w:type="dxa"/>
              <w:right w:w="0" w:type="dxa"/>
            </w:tcMar>
          </w:tcPr>
          <w:p w14:paraId="5A26A364" w14:textId="77777777" w:rsidR="006E7792" w:rsidRPr="003B24A7" w:rsidRDefault="006E7792" w:rsidP="000C63EB">
            <w:pPr>
              <w:spacing w:before="0" w:after="0"/>
              <w:jc w:val="center"/>
              <w:rPr>
                <w:rFonts w:cs="Arial"/>
              </w:rPr>
            </w:pPr>
            <w:r w:rsidRPr="003B24A7">
              <w:rPr>
                <w:rFonts w:cs="Arial"/>
              </w:rPr>
              <w:t>3/250</w:t>
            </w:r>
          </w:p>
        </w:tc>
        <w:tc>
          <w:tcPr>
            <w:tcW w:w="1619" w:type="pct"/>
            <w:tcMar>
              <w:left w:w="0" w:type="dxa"/>
              <w:right w:w="0" w:type="dxa"/>
            </w:tcMar>
          </w:tcPr>
          <w:p w14:paraId="17572705" w14:textId="77777777" w:rsidR="006E7792" w:rsidRPr="003B24A7" w:rsidRDefault="006E7792" w:rsidP="000C63EB">
            <w:pPr>
              <w:spacing w:before="0" w:after="0"/>
              <w:jc w:val="center"/>
              <w:rPr>
                <w:rFonts w:cs="Arial"/>
              </w:rPr>
            </w:pPr>
            <w:r w:rsidRPr="003B24A7">
              <w:rPr>
                <w:rFonts w:cs="Arial"/>
              </w:rPr>
              <w:t>rb/658 m</w:t>
            </w:r>
            <w:r w:rsidRPr="003B24A7">
              <w:rPr>
                <w:rFonts w:cs="Arial"/>
                <w:vertAlign w:val="superscript"/>
              </w:rPr>
              <w:t>2</w:t>
            </w:r>
          </w:p>
        </w:tc>
      </w:tr>
      <w:tr w:rsidR="00776FED" w:rsidRPr="003B24A7" w14:paraId="41C49167" w14:textId="77777777" w:rsidTr="000F2CB9">
        <w:tc>
          <w:tcPr>
            <w:tcW w:w="1219" w:type="pct"/>
          </w:tcPr>
          <w:p w14:paraId="34E056EA" w14:textId="77777777" w:rsidR="006E7792" w:rsidRPr="003B24A7" w:rsidRDefault="006E7792" w:rsidP="000C63EB">
            <w:pPr>
              <w:spacing w:before="0" w:after="0"/>
              <w:rPr>
                <w:rFonts w:cs="Arial"/>
              </w:rPr>
            </w:pPr>
            <w:r w:rsidRPr="003B24A7">
              <w:rPr>
                <w:rFonts w:cs="Arial"/>
              </w:rPr>
              <w:t>Pribeník</w:t>
            </w:r>
          </w:p>
        </w:tc>
        <w:tc>
          <w:tcPr>
            <w:tcW w:w="826" w:type="pct"/>
            <w:tcMar>
              <w:left w:w="0" w:type="dxa"/>
              <w:right w:w="0" w:type="dxa"/>
            </w:tcMar>
          </w:tcPr>
          <w:p w14:paraId="1D732B66" w14:textId="77777777" w:rsidR="006E7792" w:rsidRPr="003B24A7" w:rsidRDefault="006E7792" w:rsidP="000C63EB">
            <w:pPr>
              <w:spacing w:before="0" w:after="0"/>
              <w:jc w:val="center"/>
              <w:rPr>
                <w:rFonts w:cs="Arial"/>
              </w:rPr>
            </w:pPr>
            <w:r w:rsidRPr="003B24A7">
              <w:rPr>
                <w:rFonts w:cs="Arial"/>
              </w:rPr>
              <w:t>6/681 - 802</w:t>
            </w:r>
          </w:p>
        </w:tc>
        <w:tc>
          <w:tcPr>
            <w:tcW w:w="715" w:type="pct"/>
            <w:tcMar>
              <w:left w:w="0" w:type="dxa"/>
              <w:right w:w="0" w:type="dxa"/>
            </w:tcMar>
          </w:tcPr>
          <w:p w14:paraId="66549A1B" w14:textId="77777777" w:rsidR="006E7792" w:rsidRPr="003B24A7" w:rsidRDefault="006E7792" w:rsidP="000C63EB">
            <w:pPr>
              <w:spacing w:before="0" w:after="0"/>
              <w:jc w:val="center"/>
              <w:rPr>
                <w:rFonts w:cs="Arial"/>
              </w:rPr>
            </w:pPr>
            <w:r w:rsidRPr="003B24A7">
              <w:rPr>
                <w:rFonts w:cs="Arial"/>
              </w:rPr>
              <w:t>4/80 - 656</w:t>
            </w:r>
          </w:p>
        </w:tc>
        <w:tc>
          <w:tcPr>
            <w:tcW w:w="622" w:type="pct"/>
            <w:tcMar>
              <w:left w:w="0" w:type="dxa"/>
              <w:right w:w="0" w:type="dxa"/>
            </w:tcMar>
          </w:tcPr>
          <w:p w14:paraId="56A8E489" w14:textId="77777777" w:rsidR="006E7792" w:rsidRPr="003B24A7" w:rsidRDefault="006E7792" w:rsidP="000C63EB">
            <w:pPr>
              <w:spacing w:before="0" w:after="0"/>
              <w:jc w:val="center"/>
              <w:rPr>
                <w:rFonts w:cs="Arial"/>
              </w:rPr>
            </w:pPr>
            <w:r w:rsidRPr="003B24A7">
              <w:rPr>
                <w:rFonts w:cs="Arial"/>
              </w:rPr>
              <w:t>3/215 - 350</w:t>
            </w:r>
          </w:p>
        </w:tc>
        <w:tc>
          <w:tcPr>
            <w:tcW w:w="1619" w:type="pct"/>
            <w:tcMar>
              <w:left w:w="0" w:type="dxa"/>
              <w:right w:w="0" w:type="dxa"/>
            </w:tcMar>
          </w:tcPr>
          <w:p w14:paraId="285436BC" w14:textId="77777777" w:rsidR="006E7792" w:rsidRPr="003B24A7" w:rsidRDefault="006E7792" w:rsidP="000C63EB">
            <w:pPr>
              <w:spacing w:before="0" w:after="0"/>
              <w:jc w:val="center"/>
              <w:rPr>
                <w:rFonts w:cs="Arial"/>
              </w:rPr>
            </w:pPr>
            <w:r w:rsidRPr="003B24A7">
              <w:rPr>
                <w:rFonts w:cs="Arial"/>
              </w:rPr>
              <w:t>rb/154 m</w:t>
            </w:r>
            <w:r w:rsidRPr="003B24A7">
              <w:rPr>
                <w:rFonts w:cs="Arial"/>
                <w:vertAlign w:val="superscript"/>
              </w:rPr>
              <w:t>2</w:t>
            </w:r>
          </w:p>
        </w:tc>
      </w:tr>
      <w:tr w:rsidR="00776FED" w:rsidRPr="003B24A7" w14:paraId="5551B8EB" w14:textId="77777777" w:rsidTr="000F2CB9">
        <w:tc>
          <w:tcPr>
            <w:tcW w:w="1219" w:type="pct"/>
          </w:tcPr>
          <w:p w14:paraId="2D0B04B8" w14:textId="77777777" w:rsidR="006E7792" w:rsidRPr="003B24A7" w:rsidRDefault="006E7792" w:rsidP="000C63EB">
            <w:pPr>
              <w:spacing w:before="0" w:after="0"/>
              <w:rPr>
                <w:rFonts w:cs="Arial"/>
              </w:rPr>
            </w:pPr>
            <w:r w:rsidRPr="003B24A7">
              <w:rPr>
                <w:rFonts w:cs="Arial"/>
              </w:rPr>
              <w:t>Dobrá</w:t>
            </w:r>
          </w:p>
        </w:tc>
        <w:tc>
          <w:tcPr>
            <w:tcW w:w="826" w:type="pct"/>
            <w:tcMar>
              <w:left w:w="0" w:type="dxa"/>
              <w:right w:w="0" w:type="dxa"/>
            </w:tcMar>
          </w:tcPr>
          <w:p w14:paraId="1AC0DAB1" w14:textId="77777777" w:rsidR="006E7792" w:rsidRPr="003B24A7" w:rsidRDefault="006E7792" w:rsidP="000C63EB">
            <w:pPr>
              <w:spacing w:before="0" w:after="0"/>
              <w:jc w:val="center"/>
              <w:rPr>
                <w:rFonts w:cs="Arial"/>
              </w:rPr>
            </w:pPr>
            <w:r w:rsidRPr="003B24A7">
              <w:rPr>
                <w:rFonts w:cs="Arial"/>
              </w:rPr>
              <w:t>17/760 - 1618</w:t>
            </w:r>
          </w:p>
        </w:tc>
        <w:tc>
          <w:tcPr>
            <w:tcW w:w="715" w:type="pct"/>
            <w:tcMar>
              <w:left w:w="0" w:type="dxa"/>
              <w:right w:w="0" w:type="dxa"/>
            </w:tcMar>
          </w:tcPr>
          <w:p w14:paraId="73927597" w14:textId="77777777" w:rsidR="006E7792" w:rsidRPr="003B24A7" w:rsidRDefault="006E7792" w:rsidP="000C63EB">
            <w:pPr>
              <w:spacing w:before="0" w:after="0"/>
              <w:jc w:val="center"/>
              <w:rPr>
                <w:rFonts w:cs="Arial"/>
              </w:rPr>
            </w:pPr>
            <w:r w:rsidRPr="003B24A7">
              <w:rPr>
                <w:rFonts w:cs="Arial"/>
              </w:rPr>
              <w:t>28/20 - 899</w:t>
            </w:r>
          </w:p>
        </w:tc>
        <w:tc>
          <w:tcPr>
            <w:tcW w:w="622" w:type="pct"/>
            <w:tcMar>
              <w:left w:w="0" w:type="dxa"/>
              <w:right w:w="0" w:type="dxa"/>
            </w:tcMar>
          </w:tcPr>
          <w:p w14:paraId="54B61206" w14:textId="77777777" w:rsidR="006E7792" w:rsidRPr="003B24A7" w:rsidRDefault="006E7792" w:rsidP="000C63EB">
            <w:pPr>
              <w:spacing w:before="0" w:after="0"/>
              <w:jc w:val="center"/>
              <w:rPr>
                <w:rFonts w:cs="Arial"/>
              </w:rPr>
            </w:pPr>
            <w:r w:rsidRPr="003B24A7">
              <w:rPr>
                <w:rFonts w:cs="Arial"/>
              </w:rPr>
              <w:t>2/214 - 243</w:t>
            </w:r>
          </w:p>
        </w:tc>
        <w:tc>
          <w:tcPr>
            <w:tcW w:w="1619" w:type="pct"/>
            <w:tcMar>
              <w:left w:w="0" w:type="dxa"/>
              <w:right w:w="0" w:type="dxa"/>
            </w:tcMar>
          </w:tcPr>
          <w:p w14:paraId="67DE46DF" w14:textId="77777777" w:rsidR="006E7792" w:rsidRPr="003B24A7" w:rsidRDefault="006E7792" w:rsidP="000C63EB">
            <w:pPr>
              <w:spacing w:before="0" w:after="0"/>
              <w:jc w:val="center"/>
              <w:rPr>
                <w:rFonts w:cs="Arial"/>
              </w:rPr>
            </w:pPr>
            <w:r w:rsidRPr="003B24A7">
              <w:rPr>
                <w:rFonts w:cs="Arial"/>
              </w:rPr>
              <w:t>-</w:t>
            </w:r>
          </w:p>
        </w:tc>
      </w:tr>
      <w:tr w:rsidR="00776FED" w:rsidRPr="003B24A7" w14:paraId="76F177A8" w14:textId="77777777" w:rsidTr="000F2CB9">
        <w:tc>
          <w:tcPr>
            <w:tcW w:w="1219" w:type="pct"/>
          </w:tcPr>
          <w:p w14:paraId="3B2FFC64" w14:textId="77777777" w:rsidR="006E7792" w:rsidRPr="003B24A7" w:rsidRDefault="006E7792" w:rsidP="000C63EB">
            <w:pPr>
              <w:spacing w:before="0" w:after="0"/>
              <w:rPr>
                <w:rFonts w:cs="Arial"/>
              </w:rPr>
            </w:pPr>
            <w:r w:rsidRPr="003B24A7">
              <w:rPr>
                <w:rFonts w:cs="Arial"/>
              </w:rPr>
              <w:t>Čierna nad Tisou</w:t>
            </w:r>
          </w:p>
        </w:tc>
        <w:tc>
          <w:tcPr>
            <w:tcW w:w="826" w:type="pct"/>
            <w:tcMar>
              <w:left w:w="0" w:type="dxa"/>
              <w:right w:w="0" w:type="dxa"/>
            </w:tcMar>
          </w:tcPr>
          <w:p w14:paraId="3AF26D2F" w14:textId="77777777" w:rsidR="006E7792" w:rsidRPr="003B24A7" w:rsidRDefault="006E7792" w:rsidP="000C63EB">
            <w:pPr>
              <w:spacing w:before="0" w:after="0"/>
              <w:jc w:val="center"/>
              <w:rPr>
                <w:rFonts w:cs="Arial"/>
              </w:rPr>
            </w:pPr>
            <w:r w:rsidRPr="003B24A7">
              <w:rPr>
                <w:rFonts w:cs="Arial"/>
              </w:rPr>
              <w:t>44/76 - 930</w:t>
            </w:r>
          </w:p>
        </w:tc>
        <w:tc>
          <w:tcPr>
            <w:tcW w:w="715" w:type="pct"/>
            <w:tcMar>
              <w:left w:w="0" w:type="dxa"/>
              <w:right w:w="0" w:type="dxa"/>
            </w:tcMar>
          </w:tcPr>
          <w:p w14:paraId="01536A49" w14:textId="77777777" w:rsidR="006E7792" w:rsidRPr="003B24A7" w:rsidRDefault="006E7792" w:rsidP="000C63EB">
            <w:pPr>
              <w:spacing w:before="0" w:after="0"/>
              <w:jc w:val="center"/>
              <w:rPr>
                <w:rFonts w:cs="Arial"/>
              </w:rPr>
            </w:pPr>
            <w:r w:rsidRPr="003B24A7">
              <w:rPr>
                <w:rFonts w:cs="Arial"/>
              </w:rPr>
              <w:t>128/20 - 2268</w:t>
            </w:r>
          </w:p>
        </w:tc>
        <w:tc>
          <w:tcPr>
            <w:tcW w:w="622" w:type="pct"/>
            <w:tcMar>
              <w:left w:w="0" w:type="dxa"/>
              <w:right w:w="0" w:type="dxa"/>
            </w:tcMar>
          </w:tcPr>
          <w:p w14:paraId="78212D8F" w14:textId="77777777" w:rsidR="006E7792" w:rsidRPr="003B24A7" w:rsidRDefault="006E7792" w:rsidP="000C63EB">
            <w:pPr>
              <w:spacing w:before="0" w:after="0"/>
              <w:jc w:val="center"/>
              <w:rPr>
                <w:rFonts w:cs="Arial"/>
              </w:rPr>
            </w:pPr>
            <w:r w:rsidRPr="003B24A7">
              <w:rPr>
                <w:rFonts w:cs="Arial"/>
              </w:rPr>
              <w:t>2/174 - 250</w:t>
            </w:r>
          </w:p>
        </w:tc>
        <w:tc>
          <w:tcPr>
            <w:tcW w:w="1619" w:type="pct"/>
            <w:tcMar>
              <w:left w:w="0" w:type="dxa"/>
              <w:right w:w="0" w:type="dxa"/>
            </w:tcMar>
          </w:tcPr>
          <w:p w14:paraId="2BDDCC40" w14:textId="77777777" w:rsidR="006E7792" w:rsidRPr="003B24A7" w:rsidRDefault="006E7792" w:rsidP="000C63EB">
            <w:pPr>
              <w:spacing w:before="0" w:after="0"/>
              <w:rPr>
                <w:rFonts w:cs="Arial"/>
              </w:rPr>
            </w:pPr>
            <w:r w:rsidRPr="003B24A7">
              <w:rPr>
                <w:rFonts w:cs="Arial"/>
              </w:rPr>
              <w:t>žeriav 80 t, 2 koľajové váhy, *rb/31798 m</w:t>
            </w:r>
            <w:r w:rsidRPr="003B24A7">
              <w:rPr>
                <w:rFonts w:cs="Arial"/>
                <w:vertAlign w:val="superscript"/>
              </w:rPr>
              <w:t>2</w:t>
            </w:r>
            <w:r w:rsidRPr="003B24A7">
              <w:rPr>
                <w:rFonts w:cs="Arial"/>
              </w:rPr>
              <w:t>, **rbč/574 m</w:t>
            </w:r>
            <w:r w:rsidRPr="003B24A7">
              <w:rPr>
                <w:rFonts w:cs="Arial"/>
                <w:vertAlign w:val="superscript"/>
              </w:rPr>
              <w:t>2</w:t>
            </w:r>
            <w:r w:rsidRPr="003B24A7">
              <w:rPr>
                <w:rFonts w:cs="Arial"/>
              </w:rPr>
              <w:t>, EPZ</w:t>
            </w:r>
          </w:p>
        </w:tc>
      </w:tr>
    </w:tbl>
    <w:p w14:paraId="28886204" w14:textId="77777777" w:rsidR="006E7792" w:rsidRPr="000C63EB" w:rsidRDefault="006E7792" w:rsidP="00784644">
      <w:pPr>
        <w:pStyle w:val="Odsekzoznamu"/>
        <w:numPr>
          <w:ilvl w:val="0"/>
          <w:numId w:val="11"/>
        </w:numPr>
        <w:spacing w:before="0" w:after="0"/>
        <w:rPr>
          <w:rFonts w:cs="Arial"/>
          <w:sz w:val="16"/>
          <w:szCs w:val="16"/>
        </w:rPr>
      </w:pPr>
      <w:r w:rsidRPr="000C63EB">
        <w:rPr>
          <w:rFonts w:cs="Arial"/>
          <w:sz w:val="16"/>
          <w:szCs w:val="16"/>
        </w:rPr>
        <w:t>*rb/celkom 31 798 m</w:t>
      </w:r>
      <w:r w:rsidRPr="000C63EB">
        <w:rPr>
          <w:rFonts w:cs="Arial"/>
          <w:sz w:val="16"/>
          <w:szCs w:val="16"/>
          <w:vertAlign w:val="superscript"/>
        </w:rPr>
        <w:t>2</w:t>
      </w:r>
      <w:r w:rsidRPr="000C63EB">
        <w:rPr>
          <w:rFonts w:cs="Arial"/>
          <w:sz w:val="16"/>
          <w:szCs w:val="16"/>
        </w:rPr>
        <w:t xml:space="preserve"> – celková plocha bočných rámp pre prekládku medzi normálnym a širokým rozchodom</w:t>
      </w:r>
    </w:p>
    <w:p w14:paraId="13250235" w14:textId="77777777" w:rsidR="006E7792" w:rsidRPr="000C63EB" w:rsidRDefault="006E7792" w:rsidP="00784644">
      <w:pPr>
        <w:pStyle w:val="Odsekzoznamu"/>
        <w:numPr>
          <w:ilvl w:val="0"/>
          <w:numId w:val="11"/>
        </w:numPr>
        <w:spacing w:before="0" w:after="0"/>
        <w:rPr>
          <w:rFonts w:cs="Arial"/>
          <w:sz w:val="16"/>
          <w:szCs w:val="16"/>
        </w:rPr>
      </w:pPr>
      <w:r w:rsidRPr="000C63EB">
        <w:rPr>
          <w:rFonts w:cs="Arial"/>
          <w:sz w:val="16"/>
          <w:szCs w:val="16"/>
        </w:rPr>
        <w:t>**rbč/574 m</w:t>
      </w:r>
      <w:r w:rsidRPr="000C63EB">
        <w:rPr>
          <w:rFonts w:cs="Arial"/>
          <w:sz w:val="16"/>
          <w:szCs w:val="16"/>
          <w:vertAlign w:val="superscript"/>
        </w:rPr>
        <w:t>2</w:t>
      </w:r>
      <w:r w:rsidRPr="000C63EB">
        <w:rPr>
          <w:rFonts w:cs="Arial"/>
          <w:sz w:val="16"/>
          <w:szCs w:val="16"/>
        </w:rPr>
        <w:t xml:space="preserve"> – rampa bočno-čelná s plochou 574 m</w:t>
      </w:r>
      <w:r w:rsidRPr="000C63EB">
        <w:rPr>
          <w:rFonts w:cs="Arial"/>
          <w:sz w:val="16"/>
          <w:szCs w:val="16"/>
          <w:vertAlign w:val="superscript"/>
        </w:rPr>
        <w:t>2</w:t>
      </w:r>
      <w:r w:rsidRPr="000C63EB">
        <w:rPr>
          <w:rFonts w:cs="Arial"/>
          <w:sz w:val="16"/>
          <w:szCs w:val="16"/>
        </w:rPr>
        <w:t xml:space="preserve"> pre prekládku medzi normálnym a širokým rozchodom</w:t>
      </w:r>
    </w:p>
    <w:p w14:paraId="0DD25B10" w14:textId="77777777" w:rsidR="00ED546B" w:rsidRDefault="00ED546B" w:rsidP="00ED546B">
      <w:pPr>
        <w:spacing w:before="0" w:after="0"/>
        <w:rPr>
          <w:rFonts w:cs="Arial"/>
        </w:rPr>
      </w:pPr>
    </w:p>
    <w:p w14:paraId="7E70A943" w14:textId="77777777" w:rsidR="00A9707B" w:rsidRDefault="00A9707B" w:rsidP="00ED546B">
      <w:pPr>
        <w:spacing w:before="0" w:after="0"/>
        <w:rPr>
          <w:rFonts w:cs="Arial"/>
        </w:rPr>
      </w:pPr>
    </w:p>
    <w:p w14:paraId="431A7A08" w14:textId="77777777" w:rsidR="00A9707B" w:rsidRDefault="00A9707B" w:rsidP="00ED546B">
      <w:pPr>
        <w:spacing w:before="0" w:after="0"/>
        <w:rPr>
          <w:rFonts w:cs="Arial"/>
        </w:rPr>
      </w:pPr>
    </w:p>
    <w:p w14:paraId="69C86723" w14:textId="77777777" w:rsidR="00A9707B" w:rsidRDefault="00A9707B" w:rsidP="00ED546B">
      <w:pPr>
        <w:spacing w:before="0" w:after="0"/>
        <w:rPr>
          <w:rFonts w:cs="Arial"/>
        </w:rPr>
      </w:pPr>
    </w:p>
    <w:p w14:paraId="02FF356E" w14:textId="77777777" w:rsidR="00A9707B" w:rsidRDefault="00A9707B" w:rsidP="00ED546B">
      <w:pPr>
        <w:spacing w:before="0" w:after="0"/>
        <w:rPr>
          <w:rFonts w:cs="Arial"/>
        </w:rPr>
      </w:pPr>
    </w:p>
    <w:p w14:paraId="13B16A12" w14:textId="77777777" w:rsidR="00A9707B" w:rsidRDefault="00A9707B" w:rsidP="00ED546B">
      <w:pPr>
        <w:spacing w:before="0" w:after="0"/>
        <w:rPr>
          <w:rFonts w:cs="Arial"/>
        </w:rPr>
      </w:pPr>
    </w:p>
    <w:p w14:paraId="183EF55B" w14:textId="77777777" w:rsidR="00A9707B" w:rsidRPr="00ED546B" w:rsidRDefault="00A9707B" w:rsidP="00ED546B">
      <w:pPr>
        <w:spacing w:before="0" w:after="0"/>
        <w:rPr>
          <w:rFonts w:cs="Arial"/>
        </w:rPr>
      </w:pPr>
    </w:p>
    <w:p w14:paraId="38FBB80E" w14:textId="77777777" w:rsidR="006E7792" w:rsidRPr="003B24A7" w:rsidRDefault="006E7792" w:rsidP="006E7792">
      <w:pPr>
        <w:rPr>
          <w:rFonts w:cs="Arial"/>
          <w:b/>
          <w:i/>
        </w:rPr>
      </w:pPr>
      <w:r w:rsidRPr="003B24A7">
        <w:rPr>
          <w:rFonts w:cs="Arial"/>
          <w:b/>
          <w:i/>
        </w:rPr>
        <w:lastRenderedPageBreak/>
        <w:t>Traťová rýchlosť</w:t>
      </w:r>
    </w:p>
    <w:p w14:paraId="2BD0D352" w14:textId="77777777" w:rsidR="006E7792" w:rsidRPr="003B24A7" w:rsidRDefault="006E7792" w:rsidP="006E7792">
      <w:pPr>
        <w:rPr>
          <w:rFonts w:cs="Arial"/>
        </w:rPr>
      </w:pPr>
      <w:r w:rsidRPr="003B24A7">
        <w:rPr>
          <w:rFonts w:cs="Arial"/>
        </w:rPr>
        <w:t>Z hľadiska rýchlosti môžeme riešenú trať rozdeliť na 3 skupiny:</w:t>
      </w:r>
    </w:p>
    <w:p w14:paraId="0547A94A" w14:textId="77777777" w:rsidR="006E7792" w:rsidRPr="003B24A7" w:rsidRDefault="006E7792" w:rsidP="00784644">
      <w:pPr>
        <w:pStyle w:val="Odsekzoznamu"/>
        <w:numPr>
          <w:ilvl w:val="0"/>
          <w:numId w:val="12"/>
        </w:numPr>
        <w:spacing w:before="0"/>
        <w:rPr>
          <w:rFonts w:cs="Arial"/>
        </w:rPr>
      </w:pPr>
      <w:r w:rsidRPr="003B24A7">
        <w:rPr>
          <w:rFonts w:cs="Arial"/>
        </w:rPr>
        <w:t>úseky s  rýchlosťou vyššou ako 100 kmh</w:t>
      </w:r>
      <w:r w:rsidRPr="003B24A7">
        <w:rPr>
          <w:rFonts w:cs="Arial"/>
          <w:vertAlign w:val="superscript"/>
        </w:rPr>
        <w:t>-1</w:t>
      </w:r>
      <w:r w:rsidRPr="003B24A7">
        <w:rPr>
          <w:rFonts w:cs="Arial"/>
        </w:rPr>
        <w:t>,</w:t>
      </w:r>
    </w:p>
    <w:p w14:paraId="29362DB6" w14:textId="77777777" w:rsidR="006E7792" w:rsidRPr="003B24A7" w:rsidRDefault="006E7792" w:rsidP="00784644">
      <w:pPr>
        <w:pStyle w:val="Odsekzoznamu"/>
        <w:numPr>
          <w:ilvl w:val="0"/>
          <w:numId w:val="12"/>
        </w:numPr>
        <w:spacing w:before="0"/>
        <w:rPr>
          <w:rFonts w:cs="Arial"/>
        </w:rPr>
      </w:pPr>
      <w:r w:rsidRPr="003B24A7">
        <w:rPr>
          <w:rFonts w:cs="Arial"/>
        </w:rPr>
        <w:t>úseky s  rýchlosťou 100 kmh</w:t>
      </w:r>
      <w:r w:rsidRPr="003B24A7">
        <w:rPr>
          <w:rFonts w:cs="Arial"/>
          <w:vertAlign w:val="superscript"/>
        </w:rPr>
        <w:t>-1</w:t>
      </w:r>
      <w:r w:rsidRPr="003B24A7">
        <w:rPr>
          <w:rFonts w:cs="Arial"/>
        </w:rPr>
        <w:t>,</w:t>
      </w:r>
    </w:p>
    <w:p w14:paraId="1E8470F1" w14:textId="77777777" w:rsidR="006E7792" w:rsidRPr="003B24A7" w:rsidRDefault="006E7792" w:rsidP="00784644">
      <w:pPr>
        <w:pStyle w:val="Odsekzoznamu"/>
        <w:numPr>
          <w:ilvl w:val="0"/>
          <w:numId w:val="12"/>
        </w:numPr>
        <w:spacing w:before="0"/>
        <w:rPr>
          <w:rFonts w:cs="Arial"/>
        </w:rPr>
      </w:pPr>
      <w:r w:rsidRPr="003B24A7">
        <w:rPr>
          <w:rFonts w:cs="Arial"/>
        </w:rPr>
        <w:t>úseky s  rýchlosťou nižšou ako 100 kmh</w:t>
      </w:r>
      <w:r w:rsidRPr="003B24A7">
        <w:rPr>
          <w:rFonts w:cs="Arial"/>
          <w:vertAlign w:val="superscript"/>
        </w:rPr>
        <w:t>-1</w:t>
      </w:r>
      <w:r w:rsidRPr="003B24A7">
        <w:rPr>
          <w:rFonts w:cs="Arial"/>
        </w:rPr>
        <w:t xml:space="preserve"> </w:t>
      </w:r>
    </w:p>
    <w:p w14:paraId="59ED8E83" w14:textId="77777777" w:rsidR="006E7792" w:rsidRPr="003B24A7" w:rsidRDefault="006E7792" w:rsidP="006E7792">
      <w:pPr>
        <w:rPr>
          <w:rFonts w:cs="Arial"/>
        </w:rPr>
      </w:pPr>
      <w:r w:rsidRPr="003B24A7">
        <w:rPr>
          <w:rFonts w:cs="Arial"/>
        </w:rPr>
        <w:t>Tieto maximálne rýchlosti sú znížené miestnymi obmedzeniami.</w:t>
      </w:r>
    </w:p>
    <w:p w14:paraId="098123F1" w14:textId="77777777" w:rsidR="006E7792" w:rsidRPr="003B24A7" w:rsidRDefault="006E7792" w:rsidP="006E7792">
      <w:pPr>
        <w:rPr>
          <w:rFonts w:cs="Arial"/>
        </w:rPr>
      </w:pPr>
      <w:r w:rsidRPr="003B24A7">
        <w:rPr>
          <w:rFonts w:cs="Arial"/>
        </w:rPr>
        <w:t>Podiel rýchlostí v riešenom úseku Žilina (vrátane) – Košice (vrátane):</w:t>
      </w:r>
    </w:p>
    <w:p w14:paraId="3A4C7AB1" w14:textId="77777777" w:rsidR="006E7792" w:rsidRPr="003B24A7" w:rsidRDefault="006E7792" w:rsidP="00784644">
      <w:pPr>
        <w:pStyle w:val="Odsekzoznamu"/>
        <w:numPr>
          <w:ilvl w:val="0"/>
          <w:numId w:val="13"/>
        </w:numPr>
        <w:spacing w:before="0"/>
        <w:rPr>
          <w:rFonts w:cs="Arial"/>
        </w:rPr>
      </w:pPr>
      <w:r w:rsidRPr="003B24A7">
        <w:rPr>
          <w:rFonts w:cs="Arial"/>
        </w:rPr>
        <w:t>rýchlosť 120 kmh</w:t>
      </w:r>
      <w:r w:rsidRPr="003B24A7">
        <w:rPr>
          <w:rFonts w:cs="Arial"/>
          <w:vertAlign w:val="superscript"/>
        </w:rPr>
        <w:t>-1</w:t>
      </w:r>
      <w:r w:rsidRPr="003B24A7">
        <w:rPr>
          <w:rFonts w:cs="Arial"/>
        </w:rPr>
        <w:tab/>
      </w:r>
      <w:r w:rsidRPr="003B24A7">
        <w:rPr>
          <w:rFonts w:cs="Arial"/>
        </w:rPr>
        <w:tab/>
        <w:t>27,7 km,</w:t>
      </w:r>
    </w:p>
    <w:p w14:paraId="230B9D3D" w14:textId="77777777" w:rsidR="006E7792" w:rsidRPr="003B24A7" w:rsidRDefault="006E7792" w:rsidP="00784644">
      <w:pPr>
        <w:pStyle w:val="Odsekzoznamu"/>
        <w:numPr>
          <w:ilvl w:val="0"/>
          <w:numId w:val="13"/>
        </w:numPr>
        <w:spacing w:before="0"/>
        <w:rPr>
          <w:rFonts w:cs="Arial"/>
        </w:rPr>
      </w:pPr>
      <w:r w:rsidRPr="003B24A7">
        <w:rPr>
          <w:rFonts w:cs="Arial"/>
        </w:rPr>
        <w:t>rýchlosť 110  kmh</w:t>
      </w:r>
      <w:r w:rsidRPr="003B24A7">
        <w:rPr>
          <w:rFonts w:cs="Arial"/>
          <w:vertAlign w:val="superscript"/>
        </w:rPr>
        <w:t>-1</w:t>
      </w:r>
      <w:r w:rsidRPr="003B24A7">
        <w:rPr>
          <w:rFonts w:cs="Arial"/>
        </w:rPr>
        <w:tab/>
      </w:r>
      <w:r w:rsidRPr="003B24A7">
        <w:rPr>
          <w:rFonts w:cs="Arial"/>
        </w:rPr>
        <w:tab/>
        <w:t>19,0 km,</w:t>
      </w:r>
    </w:p>
    <w:p w14:paraId="0F9BE4D6" w14:textId="77777777" w:rsidR="006E7792" w:rsidRPr="003B24A7" w:rsidRDefault="006E7792" w:rsidP="00784644">
      <w:pPr>
        <w:pStyle w:val="Odsekzoznamu"/>
        <w:numPr>
          <w:ilvl w:val="0"/>
          <w:numId w:val="13"/>
        </w:numPr>
        <w:spacing w:before="0"/>
        <w:rPr>
          <w:rFonts w:cs="Arial"/>
        </w:rPr>
      </w:pPr>
      <w:r w:rsidRPr="003B24A7">
        <w:rPr>
          <w:rFonts w:cs="Arial"/>
        </w:rPr>
        <w:t>rýchlosť 100 kmh</w:t>
      </w:r>
      <w:r w:rsidRPr="003B24A7">
        <w:rPr>
          <w:rFonts w:cs="Arial"/>
          <w:vertAlign w:val="superscript"/>
        </w:rPr>
        <w:t>-1</w:t>
      </w:r>
      <w:r w:rsidRPr="003B24A7">
        <w:rPr>
          <w:rFonts w:cs="Arial"/>
        </w:rPr>
        <w:tab/>
      </w:r>
      <w:r w:rsidRPr="003B24A7">
        <w:rPr>
          <w:rFonts w:cs="Arial"/>
        </w:rPr>
        <w:tab/>
        <w:t>137,8 km,</w:t>
      </w:r>
    </w:p>
    <w:p w14:paraId="6AA697A4" w14:textId="77777777" w:rsidR="006E7792" w:rsidRPr="003B24A7" w:rsidRDefault="006E7792" w:rsidP="00784644">
      <w:pPr>
        <w:pStyle w:val="Odsekzoznamu"/>
        <w:numPr>
          <w:ilvl w:val="0"/>
          <w:numId w:val="13"/>
        </w:numPr>
        <w:spacing w:before="0"/>
        <w:rPr>
          <w:rFonts w:cs="Arial"/>
        </w:rPr>
      </w:pPr>
      <w:r w:rsidRPr="003B24A7">
        <w:rPr>
          <w:rFonts w:cs="Arial"/>
        </w:rPr>
        <w:t>rýchlosť 85 - 95 kmh</w:t>
      </w:r>
      <w:r w:rsidRPr="003B24A7">
        <w:rPr>
          <w:rFonts w:cs="Arial"/>
          <w:vertAlign w:val="superscript"/>
        </w:rPr>
        <w:t>-1</w:t>
      </w:r>
      <w:r w:rsidRPr="003B24A7">
        <w:rPr>
          <w:rFonts w:cs="Arial"/>
        </w:rPr>
        <w:tab/>
      </w:r>
      <w:r w:rsidRPr="003B24A7">
        <w:rPr>
          <w:rFonts w:cs="Arial"/>
        </w:rPr>
        <w:tab/>
        <w:t>37,6 km,</w:t>
      </w:r>
    </w:p>
    <w:p w14:paraId="14146DBC" w14:textId="77777777" w:rsidR="006E7792" w:rsidRPr="003B24A7" w:rsidRDefault="006E7792" w:rsidP="00784644">
      <w:pPr>
        <w:pStyle w:val="Odsekzoznamu"/>
        <w:numPr>
          <w:ilvl w:val="0"/>
          <w:numId w:val="13"/>
        </w:numPr>
        <w:spacing w:before="0"/>
        <w:rPr>
          <w:rFonts w:cs="Arial"/>
        </w:rPr>
      </w:pPr>
      <w:r w:rsidRPr="003B24A7">
        <w:rPr>
          <w:rFonts w:cs="Arial"/>
        </w:rPr>
        <w:t>rýchlosť 65 - 80 kmh</w:t>
      </w:r>
      <w:r w:rsidRPr="003B24A7">
        <w:rPr>
          <w:rFonts w:cs="Arial"/>
          <w:vertAlign w:val="superscript"/>
        </w:rPr>
        <w:t>-1</w:t>
      </w:r>
      <w:r w:rsidRPr="003B24A7">
        <w:rPr>
          <w:rFonts w:cs="Arial"/>
        </w:rPr>
        <w:tab/>
      </w:r>
      <w:r w:rsidRPr="003B24A7">
        <w:rPr>
          <w:rFonts w:cs="Arial"/>
        </w:rPr>
        <w:tab/>
        <w:t>11,5 km,</w:t>
      </w:r>
    </w:p>
    <w:p w14:paraId="6EC28223" w14:textId="77777777" w:rsidR="006E7792" w:rsidRPr="003B24A7" w:rsidRDefault="006E7792" w:rsidP="00784644">
      <w:pPr>
        <w:pStyle w:val="Odsekzoznamu"/>
        <w:numPr>
          <w:ilvl w:val="0"/>
          <w:numId w:val="13"/>
        </w:numPr>
        <w:spacing w:before="0"/>
        <w:rPr>
          <w:rFonts w:cs="Arial"/>
        </w:rPr>
      </w:pPr>
      <w:r w:rsidRPr="003B24A7">
        <w:rPr>
          <w:rFonts w:cs="Arial"/>
        </w:rPr>
        <w:t>rýchlosť 55 - 60 kmh</w:t>
      </w:r>
      <w:r w:rsidRPr="003B24A7">
        <w:rPr>
          <w:rFonts w:cs="Arial"/>
          <w:vertAlign w:val="superscript"/>
        </w:rPr>
        <w:t>-1</w:t>
      </w:r>
      <w:r w:rsidRPr="003B24A7">
        <w:rPr>
          <w:rFonts w:cs="Arial"/>
        </w:rPr>
        <w:tab/>
      </w:r>
      <w:r w:rsidRPr="003B24A7">
        <w:rPr>
          <w:rFonts w:cs="Arial"/>
        </w:rPr>
        <w:tab/>
        <w:t>3,6 km,</w:t>
      </w:r>
    </w:p>
    <w:p w14:paraId="37076570" w14:textId="77777777" w:rsidR="006E7792" w:rsidRPr="003B24A7" w:rsidRDefault="006E7792" w:rsidP="00784644">
      <w:pPr>
        <w:pStyle w:val="Odsekzoznamu"/>
        <w:numPr>
          <w:ilvl w:val="0"/>
          <w:numId w:val="13"/>
        </w:numPr>
        <w:spacing w:before="0"/>
        <w:rPr>
          <w:rFonts w:cs="Arial"/>
        </w:rPr>
      </w:pPr>
      <w:r w:rsidRPr="003B24A7">
        <w:rPr>
          <w:rFonts w:cs="Arial"/>
        </w:rPr>
        <w:t>rýchlosť 50 kmh</w:t>
      </w:r>
      <w:r w:rsidRPr="003B24A7">
        <w:rPr>
          <w:rFonts w:cs="Arial"/>
          <w:vertAlign w:val="superscript"/>
        </w:rPr>
        <w:t>-1</w:t>
      </w:r>
      <w:r w:rsidRPr="003B24A7">
        <w:rPr>
          <w:rFonts w:cs="Arial"/>
        </w:rPr>
        <w:t xml:space="preserve"> a nižšia</w:t>
      </w:r>
      <w:r w:rsidRPr="003B24A7">
        <w:rPr>
          <w:rFonts w:cs="Arial"/>
        </w:rPr>
        <w:tab/>
        <w:t>1,3 km.</w:t>
      </w:r>
    </w:p>
    <w:p w14:paraId="31CB42BE" w14:textId="77777777" w:rsidR="006E7792" w:rsidRPr="003B24A7" w:rsidRDefault="006E7792" w:rsidP="006E7792">
      <w:pPr>
        <w:rPr>
          <w:rFonts w:cs="Arial"/>
        </w:rPr>
      </w:pPr>
      <w:r w:rsidRPr="003B24A7">
        <w:rPr>
          <w:rFonts w:cs="Arial"/>
        </w:rPr>
        <w:t>Podiel rýchlostí v riešenom úseku  Košice – Čierna nad Tisou št. hr. SR/UA (98,200 – 0,000):</w:t>
      </w:r>
    </w:p>
    <w:p w14:paraId="5DCC50AF" w14:textId="77777777" w:rsidR="006E7792" w:rsidRPr="003B24A7" w:rsidRDefault="006E7792" w:rsidP="00784644">
      <w:pPr>
        <w:pStyle w:val="Odsekzoznamu"/>
        <w:numPr>
          <w:ilvl w:val="0"/>
          <w:numId w:val="14"/>
        </w:numPr>
        <w:spacing w:before="0"/>
        <w:rPr>
          <w:rFonts w:cs="Arial"/>
        </w:rPr>
      </w:pPr>
      <w:r w:rsidRPr="003B24A7">
        <w:rPr>
          <w:rFonts w:cs="Arial"/>
        </w:rPr>
        <w:t>rýchlosť 120 kmh</w:t>
      </w:r>
      <w:r w:rsidRPr="003B24A7">
        <w:rPr>
          <w:rFonts w:cs="Arial"/>
          <w:vertAlign w:val="superscript"/>
        </w:rPr>
        <w:t>-1</w:t>
      </w:r>
      <w:r w:rsidRPr="003B24A7">
        <w:rPr>
          <w:rFonts w:cs="Arial"/>
        </w:rPr>
        <w:tab/>
      </w:r>
      <w:r w:rsidRPr="003B24A7">
        <w:rPr>
          <w:rFonts w:cs="Arial"/>
        </w:rPr>
        <w:tab/>
        <w:t>12,153 km,</w:t>
      </w:r>
    </w:p>
    <w:p w14:paraId="0240255E" w14:textId="77777777" w:rsidR="006E7792" w:rsidRPr="003B24A7" w:rsidRDefault="006E7792" w:rsidP="00784644">
      <w:pPr>
        <w:pStyle w:val="Odsekzoznamu"/>
        <w:numPr>
          <w:ilvl w:val="0"/>
          <w:numId w:val="14"/>
        </w:numPr>
        <w:spacing w:before="0"/>
        <w:rPr>
          <w:rFonts w:cs="Arial"/>
        </w:rPr>
      </w:pPr>
      <w:r w:rsidRPr="003B24A7">
        <w:rPr>
          <w:rFonts w:cs="Arial"/>
        </w:rPr>
        <w:t>rýchlosť 105 - 115  kmh</w:t>
      </w:r>
      <w:r w:rsidRPr="003B24A7">
        <w:rPr>
          <w:rFonts w:cs="Arial"/>
          <w:vertAlign w:val="superscript"/>
        </w:rPr>
        <w:t>-1</w:t>
      </w:r>
      <w:r w:rsidRPr="003B24A7">
        <w:rPr>
          <w:rFonts w:cs="Arial"/>
        </w:rPr>
        <w:tab/>
        <w:t>0 km,</w:t>
      </w:r>
    </w:p>
    <w:p w14:paraId="71E627D1" w14:textId="77777777" w:rsidR="006E7792" w:rsidRPr="003B24A7" w:rsidRDefault="006E7792" w:rsidP="00784644">
      <w:pPr>
        <w:pStyle w:val="Odsekzoznamu"/>
        <w:numPr>
          <w:ilvl w:val="0"/>
          <w:numId w:val="14"/>
        </w:numPr>
        <w:spacing w:before="0"/>
        <w:rPr>
          <w:rFonts w:cs="Arial"/>
        </w:rPr>
      </w:pPr>
      <w:r w:rsidRPr="003B24A7">
        <w:rPr>
          <w:rFonts w:cs="Arial"/>
        </w:rPr>
        <w:t>rýchlosť 100 kmh</w:t>
      </w:r>
      <w:r w:rsidRPr="003B24A7">
        <w:rPr>
          <w:rFonts w:cs="Arial"/>
          <w:vertAlign w:val="superscript"/>
        </w:rPr>
        <w:t>-1</w:t>
      </w:r>
      <w:r w:rsidRPr="003B24A7">
        <w:rPr>
          <w:rFonts w:cs="Arial"/>
        </w:rPr>
        <w:tab/>
      </w:r>
      <w:r w:rsidRPr="003B24A7">
        <w:rPr>
          <w:rFonts w:cs="Arial"/>
        </w:rPr>
        <w:tab/>
        <w:t>51,960 km,</w:t>
      </w:r>
    </w:p>
    <w:p w14:paraId="25925E43" w14:textId="77777777" w:rsidR="006E7792" w:rsidRPr="003B24A7" w:rsidRDefault="006E7792" w:rsidP="00784644">
      <w:pPr>
        <w:pStyle w:val="Odsekzoznamu"/>
        <w:numPr>
          <w:ilvl w:val="0"/>
          <w:numId w:val="14"/>
        </w:numPr>
        <w:spacing w:before="0"/>
        <w:rPr>
          <w:rFonts w:cs="Arial"/>
        </w:rPr>
      </w:pPr>
      <w:r w:rsidRPr="003B24A7">
        <w:rPr>
          <w:rFonts w:cs="Arial"/>
        </w:rPr>
        <w:t>rýchlosť 85 - 95 kmh</w:t>
      </w:r>
      <w:r w:rsidRPr="003B24A7">
        <w:rPr>
          <w:rFonts w:cs="Arial"/>
          <w:vertAlign w:val="superscript"/>
        </w:rPr>
        <w:t>-1</w:t>
      </w:r>
      <w:r w:rsidRPr="003B24A7">
        <w:rPr>
          <w:rFonts w:cs="Arial"/>
        </w:rPr>
        <w:tab/>
      </w:r>
      <w:r w:rsidRPr="003B24A7">
        <w:rPr>
          <w:rFonts w:cs="Arial"/>
        </w:rPr>
        <w:tab/>
        <w:t>7,6 km,</w:t>
      </w:r>
    </w:p>
    <w:p w14:paraId="7B36F8F1" w14:textId="77777777" w:rsidR="006E7792" w:rsidRPr="003B24A7" w:rsidRDefault="006E7792" w:rsidP="00784644">
      <w:pPr>
        <w:pStyle w:val="Odsekzoznamu"/>
        <w:numPr>
          <w:ilvl w:val="0"/>
          <w:numId w:val="14"/>
        </w:numPr>
        <w:spacing w:before="0"/>
        <w:rPr>
          <w:rFonts w:cs="Arial"/>
        </w:rPr>
      </w:pPr>
      <w:r w:rsidRPr="003B24A7">
        <w:rPr>
          <w:rFonts w:cs="Arial"/>
        </w:rPr>
        <w:t>rýchlosť 65 - 80 kmh</w:t>
      </w:r>
      <w:r w:rsidRPr="003B24A7">
        <w:rPr>
          <w:rFonts w:cs="Arial"/>
          <w:vertAlign w:val="superscript"/>
        </w:rPr>
        <w:t>-1</w:t>
      </w:r>
      <w:r w:rsidRPr="003B24A7">
        <w:rPr>
          <w:rFonts w:cs="Arial"/>
        </w:rPr>
        <w:tab/>
      </w:r>
      <w:r w:rsidRPr="003B24A7">
        <w:rPr>
          <w:rFonts w:cs="Arial"/>
        </w:rPr>
        <w:tab/>
        <w:t>20,139 km,</w:t>
      </w:r>
    </w:p>
    <w:p w14:paraId="06F93622" w14:textId="77777777" w:rsidR="006E7792" w:rsidRPr="003B24A7" w:rsidRDefault="006E7792" w:rsidP="00784644">
      <w:pPr>
        <w:pStyle w:val="Odsekzoznamu"/>
        <w:numPr>
          <w:ilvl w:val="0"/>
          <w:numId w:val="14"/>
        </w:numPr>
        <w:spacing w:before="0"/>
        <w:rPr>
          <w:rFonts w:cs="Arial"/>
        </w:rPr>
      </w:pPr>
      <w:r w:rsidRPr="003B24A7">
        <w:rPr>
          <w:rFonts w:cs="Arial"/>
        </w:rPr>
        <w:t>rýchlosť 55 - 60 kmh</w:t>
      </w:r>
      <w:r w:rsidRPr="003B24A7">
        <w:rPr>
          <w:rFonts w:cs="Arial"/>
          <w:vertAlign w:val="superscript"/>
        </w:rPr>
        <w:t>-1</w:t>
      </w:r>
      <w:r w:rsidRPr="003B24A7">
        <w:rPr>
          <w:rFonts w:cs="Arial"/>
        </w:rPr>
        <w:tab/>
      </w:r>
      <w:r w:rsidRPr="003B24A7">
        <w:rPr>
          <w:rFonts w:cs="Arial"/>
        </w:rPr>
        <w:tab/>
        <w:t>1,227 km,</w:t>
      </w:r>
    </w:p>
    <w:p w14:paraId="219E5E24" w14:textId="77777777" w:rsidR="006E7792" w:rsidRPr="003B24A7" w:rsidRDefault="006E7792" w:rsidP="00784644">
      <w:pPr>
        <w:pStyle w:val="Odsekzoznamu"/>
        <w:numPr>
          <w:ilvl w:val="0"/>
          <w:numId w:val="14"/>
        </w:numPr>
        <w:spacing w:before="0"/>
        <w:rPr>
          <w:rFonts w:cs="Arial"/>
        </w:rPr>
      </w:pPr>
      <w:r w:rsidRPr="003B24A7">
        <w:rPr>
          <w:rFonts w:cs="Arial"/>
        </w:rPr>
        <w:t>rýchlosť 50 kmh</w:t>
      </w:r>
      <w:r w:rsidRPr="003B24A7">
        <w:rPr>
          <w:rFonts w:cs="Arial"/>
          <w:vertAlign w:val="superscript"/>
        </w:rPr>
        <w:t>-1</w:t>
      </w:r>
      <w:r w:rsidRPr="003B24A7">
        <w:rPr>
          <w:rFonts w:cs="Arial"/>
        </w:rPr>
        <w:t xml:space="preserve"> a nižšia</w:t>
      </w:r>
      <w:r w:rsidRPr="003B24A7">
        <w:rPr>
          <w:rFonts w:cs="Arial"/>
        </w:rPr>
        <w:tab/>
        <w:t>5,121 km.</w:t>
      </w:r>
    </w:p>
    <w:p w14:paraId="538E4FDD" w14:textId="77777777" w:rsidR="006E7792" w:rsidRPr="003B24A7" w:rsidRDefault="006E7792" w:rsidP="00B83387">
      <w:pPr>
        <w:rPr>
          <w:b/>
          <w:sz w:val="24"/>
          <w:szCs w:val="24"/>
        </w:rPr>
      </w:pPr>
      <w:bookmarkStart w:id="49" w:name="_Toc429409165"/>
      <w:r w:rsidRPr="003B24A7">
        <w:rPr>
          <w:b/>
          <w:sz w:val="24"/>
          <w:szCs w:val="24"/>
        </w:rPr>
        <w:t>Prevádzkové  parametre</w:t>
      </w:r>
      <w:bookmarkEnd w:id="49"/>
    </w:p>
    <w:p w14:paraId="159AA163" w14:textId="77777777" w:rsidR="006E7792" w:rsidRPr="003B24A7" w:rsidRDefault="006E7792" w:rsidP="006E7792">
      <w:pPr>
        <w:rPr>
          <w:rFonts w:cs="Arial"/>
          <w:b/>
          <w:i/>
        </w:rPr>
      </w:pPr>
      <w:r w:rsidRPr="003B24A7">
        <w:rPr>
          <w:rFonts w:cs="Arial"/>
          <w:b/>
          <w:i/>
        </w:rPr>
        <w:t xml:space="preserve">Organizácia železničnej dopravy </w:t>
      </w:r>
    </w:p>
    <w:p w14:paraId="682E0D1B" w14:textId="77777777" w:rsidR="006E7792" w:rsidRPr="003B24A7" w:rsidRDefault="006E7792" w:rsidP="006E7792">
      <w:pPr>
        <w:rPr>
          <w:rFonts w:cs="Arial"/>
        </w:rPr>
      </w:pPr>
      <w:r w:rsidRPr="003B24A7">
        <w:rPr>
          <w:rFonts w:cs="Arial"/>
        </w:rPr>
        <w:t>Na riešenej trati (resp. jej časti) môže cestujúci využiť 3 základné segmenty dopravy:</w:t>
      </w:r>
    </w:p>
    <w:p w14:paraId="49B9C336" w14:textId="77777777" w:rsidR="006E7792" w:rsidRPr="003B24A7" w:rsidRDefault="006E7792" w:rsidP="00784644">
      <w:pPr>
        <w:pStyle w:val="Odsekzoznamu"/>
        <w:numPr>
          <w:ilvl w:val="0"/>
          <w:numId w:val="15"/>
        </w:numPr>
        <w:spacing w:before="0"/>
        <w:rPr>
          <w:rFonts w:cs="Arial"/>
        </w:rPr>
      </w:pPr>
      <w:r w:rsidRPr="003B24A7">
        <w:rPr>
          <w:rFonts w:cs="Arial"/>
        </w:rPr>
        <w:t xml:space="preserve"> expresná diaľková doprava </w:t>
      </w:r>
      <w:r w:rsidRPr="003B24A7">
        <w:rPr>
          <w:rFonts w:cs="Arial"/>
        </w:rPr>
        <w:tab/>
        <w:t>realizovaná prostredníctvom vlakov kategórie EuroCity (EC), InterCity (IC) a Expres (Ex),</w:t>
      </w:r>
    </w:p>
    <w:p w14:paraId="7682D8DD" w14:textId="77777777" w:rsidR="006E7792" w:rsidRPr="003B24A7" w:rsidRDefault="006E7792" w:rsidP="00784644">
      <w:pPr>
        <w:pStyle w:val="Odsekzoznamu"/>
        <w:numPr>
          <w:ilvl w:val="0"/>
          <w:numId w:val="15"/>
        </w:numPr>
        <w:spacing w:before="0"/>
        <w:rPr>
          <w:rFonts w:cs="Arial"/>
        </w:rPr>
      </w:pPr>
      <w:r w:rsidRPr="003B24A7">
        <w:rPr>
          <w:rFonts w:cs="Arial"/>
        </w:rPr>
        <w:t>diaľková doprava</w:t>
      </w:r>
      <w:r w:rsidRPr="003B24A7">
        <w:rPr>
          <w:rFonts w:cs="Arial"/>
        </w:rPr>
        <w:tab/>
        <w:t>realizovaná prostredníctvom rýchlikov (R),</w:t>
      </w:r>
    </w:p>
    <w:p w14:paraId="14C685DB" w14:textId="77777777" w:rsidR="006E7792" w:rsidRPr="003B24A7" w:rsidRDefault="006E7792" w:rsidP="00784644">
      <w:pPr>
        <w:pStyle w:val="Odsekzoznamu"/>
        <w:numPr>
          <w:ilvl w:val="0"/>
          <w:numId w:val="15"/>
        </w:numPr>
        <w:spacing w:before="0"/>
        <w:rPr>
          <w:rFonts w:cs="Arial"/>
        </w:rPr>
      </w:pPr>
      <w:r w:rsidRPr="003B24A7">
        <w:rPr>
          <w:rFonts w:cs="Arial"/>
        </w:rPr>
        <w:t>regionálna a prímestská doprava</w:t>
      </w:r>
      <w:r w:rsidRPr="003B24A7">
        <w:rPr>
          <w:rFonts w:cs="Arial"/>
        </w:rPr>
        <w:tab/>
        <w:t>realizovaná osobnými vlakmi (Os).</w:t>
      </w:r>
    </w:p>
    <w:p w14:paraId="1F09E7DF" w14:textId="77777777" w:rsidR="006E7792" w:rsidRPr="003B24A7" w:rsidRDefault="006E7792" w:rsidP="006E7792">
      <w:pPr>
        <w:rPr>
          <w:rFonts w:cs="Arial"/>
        </w:rPr>
      </w:pPr>
      <w:r w:rsidRPr="003B24A7">
        <w:rPr>
          <w:rFonts w:cs="Arial"/>
        </w:rPr>
        <w:t>Expresná aj diaľková doprava je organizovaná v úseku Žilina – Košice kde sú prevádzkované:</w:t>
      </w:r>
    </w:p>
    <w:p w14:paraId="5A110A29" w14:textId="77777777" w:rsidR="006E7792" w:rsidRPr="003B24A7" w:rsidRDefault="006E7792" w:rsidP="00784644">
      <w:pPr>
        <w:pStyle w:val="Odsekzoznamu"/>
        <w:numPr>
          <w:ilvl w:val="0"/>
          <w:numId w:val="16"/>
        </w:numPr>
        <w:spacing w:before="0" w:after="30"/>
        <w:ind w:left="714" w:hanging="357"/>
        <w:contextualSpacing w:val="0"/>
        <w:rPr>
          <w:rFonts w:cs="Arial"/>
        </w:rPr>
      </w:pPr>
      <w:r w:rsidRPr="003B24A7">
        <w:rPr>
          <w:rFonts w:cs="Arial"/>
        </w:rPr>
        <w:t>v segmente expresnej diaľkovej dopravy 2 základné relácie:</w:t>
      </w:r>
    </w:p>
    <w:p w14:paraId="5ABFB0EB" w14:textId="77777777" w:rsidR="006E7792" w:rsidRPr="003B24A7" w:rsidRDefault="006E7792" w:rsidP="00784644">
      <w:pPr>
        <w:pStyle w:val="Odsekzoznamu"/>
        <w:numPr>
          <w:ilvl w:val="0"/>
          <w:numId w:val="18"/>
        </w:numPr>
        <w:spacing w:before="0" w:after="0"/>
        <w:rPr>
          <w:rFonts w:cs="Arial"/>
        </w:rPr>
      </w:pPr>
      <w:r w:rsidRPr="003B24A7">
        <w:rPr>
          <w:rFonts w:cs="Arial"/>
        </w:rPr>
        <w:t>Bratislava – Žilina – Košice</w:t>
      </w:r>
      <w:r w:rsidRPr="003B24A7">
        <w:rPr>
          <w:rFonts w:cs="Arial"/>
        </w:rPr>
        <w:tab/>
        <w:t>(vlaky sú vedené v 4-hodinovom takte),</w:t>
      </w:r>
    </w:p>
    <w:p w14:paraId="06F3020A" w14:textId="77777777" w:rsidR="006E7792" w:rsidRPr="003B24A7" w:rsidRDefault="006E7792" w:rsidP="00784644">
      <w:pPr>
        <w:pStyle w:val="Odsekzoznamu"/>
        <w:numPr>
          <w:ilvl w:val="0"/>
          <w:numId w:val="18"/>
        </w:numPr>
        <w:spacing w:before="0" w:after="0"/>
        <w:rPr>
          <w:rFonts w:cs="Arial"/>
        </w:rPr>
      </w:pPr>
      <w:r w:rsidRPr="003B24A7">
        <w:rPr>
          <w:rFonts w:cs="Arial"/>
        </w:rPr>
        <w:t>Praha – Žilina – Košice</w:t>
      </w:r>
      <w:r w:rsidRPr="003B24A7">
        <w:rPr>
          <w:rFonts w:cs="Arial"/>
        </w:rPr>
        <w:tab/>
        <w:t>(vlaky sú vedené v požadovaných časových polohách),</w:t>
      </w:r>
    </w:p>
    <w:p w14:paraId="33A1E4DE" w14:textId="77777777" w:rsidR="006E7792" w:rsidRPr="003B24A7" w:rsidRDefault="006E7792" w:rsidP="00784644">
      <w:pPr>
        <w:pStyle w:val="Odsekzoznamu"/>
        <w:numPr>
          <w:ilvl w:val="0"/>
          <w:numId w:val="17"/>
        </w:numPr>
        <w:spacing w:before="0" w:after="30"/>
        <w:ind w:left="714" w:hanging="357"/>
        <w:contextualSpacing w:val="0"/>
        <w:rPr>
          <w:rFonts w:cs="Arial"/>
        </w:rPr>
      </w:pPr>
      <w:r w:rsidRPr="003B24A7">
        <w:rPr>
          <w:rFonts w:cs="Arial"/>
        </w:rPr>
        <w:t>segmente diaľkovej dopravy 2 základné relácie (vybrané spojenia predĺžené o nadväzné úseky):</w:t>
      </w:r>
    </w:p>
    <w:p w14:paraId="64D5EB11" w14:textId="77777777" w:rsidR="006E7792" w:rsidRPr="003B24A7" w:rsidRDefault="006E7792" w:rsidP="00784644">
      <w:pPr>
        <w:pStyle w:val="Odsekzoznamu"/>
        <w:numPr>
          <w:ilvl w:val="0"/>
          <w:numId w:val="19"/>
        </w:numPr>
        <w:spacing w:before="0"/>
        <w:rPr>
          <w:rFonts w:cs="Arial"/>
        </w:rPr>
      </w:pPr>
      <w:r w:rsidRPr="003B24A7">
        <w:rPr>
          <w:rFonts w:cs="Arial"/>
        </w:rPr>
        <w:t>Bratislava – Žilina – Košice</w:t>
      </w:r>
      <w:r w:rsidRPr="003B24A7">
        <w:rPr>
          <w:rFonts w:cs="Arial"/>
        </w:rPr>
        <w:tab/>
        <w:t>(vlaky sú vedené v 2-hodinovom takte),</w:t>
      </w:r>
    </w:p>
    <w:p w14:paraId="7DA7E3E2" w14:textId="77777777" w:rsidR="006E7792" w:rsidRPr="003B24A7" w:rsidRDefault="006E7792" w:rsidP="00784644">
      <w:pPr>
        <w:pStyle w:val="Odsekzoznamu"/>
        <w:numPr>
          <w:ilvl w:val="0"/>
          <w:numId w:val="19"/>
        </w:numPr>
        <w:spacing w:before="0"/>
        <w:rPr>
          <w:rFonts w:cs="Arial"/>
        </w:rPr>
      </w:pPr>
      <w:r w:rsidRPr="003B24A7">
        <w:rPr>
          <w:rFonts w:cs="Arial"/>
        </w:rPr>
        <w:t>Praha – Žilina – Košice</w:t>
      </w:r>
      <w:r w:rsidRPr="003B24A7">
        <w:rPr>
          <w:rFonts w:cs="Arial"/>
        </w:rPr>
        <w:tab/>
        <w:t>(vlaky sú vedené v požadovaných časových polohách).</w:t>
      </w:r>
    </w:p>
    <w:p w14:paraId="2CDE46D8" w14:textId="77777777" w:rsidR="006E7792" w:rsidRPr="003B24A7" w:rsidRDefault="006E7792" w:rsidP="006E7792">
      <w:pPr>
        <w:rPr>
          <w:rFonts w:cs="Arial"/>
        </w:rPr>
      </w:pPr>
      <w:r w:rsidRPr="003B24A7">
        <w:rPr>
          <w:rFonts w:cs="Arial"/>
        </w:rPr>
        <w:t>V úseku Košice – Čierna nad Tisou je v časti úseku (Košice – výhybňa Slivník) organizovaná medziregionálna doprava prostredníctvom regionálnych expresov (REX) vedených v relácii Košice – Humenné v 2-hodinovom takte (tieto vlaky v úseku Košice – výhybňa Slivník nezastavujú v žiadnej medziľahlej železničnej stanici). V celom úseku Košice – Čierna nad Tisou je zavedený aj 1 pár rýchlikov so základnou funkciou  - obsluha vzdialenejších miest od Košíc.</w:t>
      </w:r>
    </w:p>
    <w:p w14:paraId="66509C1E" w14:textId="77777777" w:rsidR="006E7792" w:rsidRPr="003B24A7" w:rsidRDefault="006E7792" w:rsidP="006E7792">
      <w:pPr>
        <w:rPr>
          <w:rFonts w:cs="Arial"/>
        </w:rPr>
      </w:pPr>
      <w:r w:rsidRPr="003B24A7">
        <w:rPr>
          <w:rFonts w:cs="Arial"/>
        </w:rPr>
        <w:t xml:space="preserve">Regionálna doprava je vedená v celom riešenom úseku v zásade v taktovom režime (hodinovom počas dopravných špičiek a v 2-hodinovom v čase dopravného sedla). Vozebné ramená na ktorých sú Os vlaky </w:t>
      </w:r>
      <w:r w:rsidRPr="003B24A7">
        <w:rPr>
          <w:rFonts w:cs="Arial"/>
        </w:rPr>
        <w:lastRenderedPageBreak/>
        <w:t>vedené sú v zásade 3 (časť vlakov je vedená na predĺžených resp. skrátených ramenách vyplývajúcich z požiadaviek regionálnych a miestnych samospráv):</w:t>
      </w:r>
    </w:p>
    <w:p w14:paraId="3D8207F6" w14:textId="77777777" w:rsidR="006E7792" w:rsidRPr="003B24A7" w:rsidRDefault="006E7792" w:rsidP="00784644">
      <w:pPr>
        <w:pStyle w:val="Odsekzoznamu"/>
        <w:numPr>
          <w:ilvl w:val="0"/>
          <w:numId w:val="20"/>
        </w:numPr>
        <w:spacing w:before="0" w:after="0"/>
        <w:rPr>
          <w:rFonts w:cs="Arial"/>
        </w:rPr>
      </w:pPr>
      <w:r w:rsidRPr="003B24A7">
        <w:rPr>
          <w:rFonts w:cs="Arial"/>
        </w:rPr>
        <w:t>Žilina – Poprad-Tatry,</w:t>
      </w:r>
    </w:p>
    <w:p w14:paraId="407832C5" w14:textId="77777777" w:rsidR="006E7792" w:rsidRPr="003B24A7" w:rsidRDefault="006E7792" w:rsidP="00784644">
      <w:pPr>
        <w:pStyle w:val="Odsekzoznamu"/>
        <w:numPr>
          <w:ilvl w:val="0"/>
          <w:numId w:val="20"/>
        </w:numPr>
        <w:spacing w:before="0" w:after="0"/>
        <w:rPr>
          <w:rFonts w:cs="Arial"/>
        </w:rPr>
      </w:pPr>
      <w:r w:rsidRPr="003B24A7">
        <w:rPr>
          <w:rFonts w:cs="Arial"/>
        </w:rPr>
        <w:t>Poprad-Tatry – Košice,</w:t>
      </w:r>
    </w:p>
    <w:p w14:paraId="5E409791" w14:textId="77777777" w:rsidR="006E7792" w:rsidRPr="003B24A7" w:rsidRDefault="006E7792" w:rsidP="00784644">
      <w:pPr>
        <w:pStyle w:val="Odsekzoznamu"/>
        <w:numPr>
          <w:ilvl w:val="0"/>
          <w:numId w:val="20"/>
        </w:numPr>
        <w:spacing w:before="0"/>
        <w:rPr>
          <w:rFonts w:cs="Arial"/>
        </w:rPr>
      </w:pPr>
      <w:r w:rsidRPr="003B24A7">
        <w:rPr>
          <w:rFonts w:cs="Arial"/>
        </w:rPr>
        <w:t>Košice – Čierna nad Tisou.</w:t>
      </w:r>
    </w:p>
    <w:p w14:paraId="6F037402" w14:textId="77777777" w:rsidR="006E7792" w:rsidRPr="003B24A7" w:rsidRDefault="006E7792" w:rsidP="006E7792">
      <w:pPr>
        <w:rPr>
          <w:rFonts w:cs="Arial"/>
        </w:rPr>
      </w:pPr>
      <w:r w:rsidRPr="003B24A7">
        <w:rPr>
          <w:rFonts w:cs="Arial"/>
        </w:rPr>
        <w:t>Regionálna doprava je v úseku Kysak – Košice zahustená medzimestskou dopravou  (Lipany) – Prešov – Košice.</w:t>
      </w:r>
    </w:p>
    <w:p w14:paraId="728664DD" w14:textId="77777777" w:rsidR="006E7792" w:rsidRPr="003B24A7" w:rsidRDefault="006E7792" w:rsidP="006E7792">
      <w:pPr>
        <w:rPr>
          <w:rFonts w:cs="Arial"/>
        </w:rPr>
      </w:pPr>
      <w:r w:rsidRPr="003B24A7">
        <w:rPr>
          <w:rFonts w:cs="Arial"/>
        </w:rPr>
        <w:t>Do hlavnej trati sú zapojené prípojné trate resp. z nej odbočujú odbočné trate na ktorých sú v súčasnosti vedené prípojné železničné spoje umožňujúce prestupy v týchto železničných staniciach:</w:t>
      </w:r>
    </w:p>
    <w:p w14:paraId="28D8611B" w14:textId="77777777" w:rsidR="006E7792" w:rsidRPr="003B24A7" w:rsidRDefault="006E7792" w:rsidP="00784644">
      <w:pPr>
        <w:pStyle w:val="Odsekzoznamu"/>
        <w:numPr>
          <w:ilvl w:val="0"/>
          <w:numId w:val="21"/>
        </w:numPr>
        <w:spacing w:before="0"/>
        <w:rPr>
          <w:rFonts w:cs="Arial"/>
        </w:rPr>
      </w:pPr>
      <w:r w:rsidRPr="003B24A7">
        <w:rPr>
          <w:rFonts w:cs="Arial"/>
        </w:rPr>
        <w:t>Žilina</w:t>
      </w:r>
      <w:r w:rsidRPr="003B24A7">
        <w:rPr>
          <w:rFonts w:cs="Arial"/>
        </w:rPr>
        <w:tab/>
      </w:r>
      <w:r w:rsidRPr="003B24A7">
        <w:rPr>
          <w:rFonts w:cs="Arial"/>
        </w:rPr>
        <w:tab/>
        <w:t>relácie Os vlakov (Skalité) – Čadca – Žilina, Púchov - Žilina a Rajec – Žilina,</w:t>
      </w:r>
    </w:p>
    <w:p w14:paraId="1012152A" w14:textId="77777777" w:rsidR="006E7792" w:rsidRPr="003B24A7" w:rsidRDefault="006E7792" w:rsidP="00784644">
      <w:pPr>
        <w:pStyle w:val="Odsekzoznamu"/>
        <w:numPr>
          <w:ilvl w:val="0"/>
          <w:numId w:val="21"/>
        </w:numPr>
        <w:spacing w:before="0"/>
        <w:rPr>
          <w:rFonts w:cs="Arial"/>
        </w:rPr>
      </w:pPr>
      <w:r w:rsidRPr="003B24A7">
        <w:rPr>
          <w:rFonts w:cs="Arial"/>
        </w:rPr>
        <w:t>Vrútky</w:t>
      </w:r>
      <w:r w:rsidRPr="003B24A7">
        <w:rPr>
          <w:rFonts w:cs="Arial"/>
        </w:rPr>
        <w:tab/>
      </w:r>
      <w:r w:rsidRPr="003B24A7">
        <w:rPr>
          <w:rFonts w:cs="Arial"/>
        </w:rPr>
        <w:tab/>
        <w:t xml:space="preserve">relácie Ex a Os Zvolen - Banská Bystrica – Vrútky – (Žilina – Praha)a Os Horná </w:t>
      </w:r>
    </w:p>
    <w:p w14:paraId="20C2A342" w14:textId="77777777" w:rsidR="006E7792" w:rsidRPr="003B24A7" w:rsidRDefault="006E7792" w:rsidP="006E7792">
      <w:pPr>
        <w:pStyle w:val="Odsekzoznamu"/>
        <w:ind w:left="1428" w:firstLine="696"/>
        <w:rPr>
          <w:rFonts w:cs="Arial"/>
        </w:rPr>
      </w:pPr>
      <w:r w:rsidRPr="003B24A7">
        <w:rPr>
          <w:rFonts w:cs="Arial"/>
        </w:rPr>
        <w:t>Štubňa – Vrútky,</w:t>
      </w:r>
    </w:p>
    <w:p w14:paraId="65FDDAE3" w14:textId="77777777" w:rsidR="006E7792" w:rsidRPr="003B24A7" w:rsidRDefault="006E7792" w:rsidP="00784644">
      <w:pPr>
        <w:pStyle w:val="Odsekzoznamu"/>
        <w:numPr>
          <w:ilvl w:val="0"/>
          <w:numId w:val="21"/>
        </w:numPr>
        <w:spacing w:before="0"/>
        <w:rPr>
          <w:rFonts w:cs="Arial"/>
        </w:rPr>
      </w:pPr>
      <w:r w:rsidRPr="003B24A7">
        <w:rPr>
          <w:rFonts w:cs="Arial"/>
        </w:rPr>
        <w:t>Kraľovany</w:t>
      </w:r>
      <w:r w:rsidRPr="003B24A7">
        <w:rPr>
          <w:rFonts w:cs="Arial"/>
        </w:rPr>
        <w:tab/>
        <w:t>relácia Os Trstená – Kraľovany,</w:t>
      </w:r>
    </w:p>
    <w:p w14:paraId="56C33458" w14:textId="77777777" w:rsidR="006E7792" w:rsidRPr="003B24A7" w:rsidRDefault="006E7792" w:rsidP="00784644">
      <w:pPr>
        <w:pStyle w:val="Odsekzoznamu"/>
        <w:numPr>
          <w:ilvl w:val="0"/>
          <w:numId w:val="21"/>
        </w:numPr>
        <w:spacing w:before="0"/>
        <w:rPr>
          <w:rFonts w:cs="Arial"/>
        </w:rPr>
      </w:pPr>
      <w:r w:rsidRPr="003B24A7">
        <w:rPr>
          <w:rFonts w:cs="Arial"/>
        </w:rPr>
        <w:t>Štrba</w:t>
      </w:r>
      <w:r w:rsidRPr="003B24A7">
        <w:rPr>
          <w:rFonts w:cs="Arial"/>
        </w:rPr>
        <w:tab/>
      </w:r>
      <w:r w:rsidRPr="003B24A7">
        <w:rPr>
          <w:rFonts w:cs="Arial"/>
        </w:rPr>
        <w:tab/>
        <w:t>ozubnicová železnica Štrba – Štrbské Pleso,</w:t>
      </w:r>
    </w:p>
    <w:p w14:paraId="19BBF3CE" w14:textId="77777777" w:rsidR="006E7792" w:rsidRPr="003B24A7" w:rsidRDefault="006E7792" w:rsidP="00784644">
      <w:pPr>
        <w:pStyle w:val="Odsekzoznamu"/>
        <w:numPr>
          <w:ilvl w:val="0"/>
          <w:numId w:val="21"/>
        </w:numPr>
        <w:spacing w:before="0"/>
        <w:rPr>
          <w:rFonts w:cs="Arial"/>
        </w:rPr>
      </w:pPr>
      <w:r w:rsidRPr="003B24A7">
        <w:rPr>
          <w:rFonts w:cs="Arial"/>
        </w:rPr>
        <w:t>Poprad-Tatry</w:t>
      </w:r>
      <w:r w:rsidRPr="003B24A7">
        <w:rPr>
          <w:rFonts w:cs="Arial"/>
        </w:rPr>
        <w:tab/>
        <w:t>relácie Os Plaveč – Poprad-Tatry, TEŽ Poprad-Tatry – Štrbské Pleso,</w:t>
      </w:r>
    </w:p>
    <w:p w14:paraId="5A84E586" w14:textId="77777777" w:rsidR="006E7792" w:rsidRPr="003B24A7" w:rsidRDefault="006E7792" w:rsidP="00784644">
      <w:pPr>
        <w:pStyle w:val="Odsekzoznamu"/>
        <w:numPr>
          <w:ilvl w:val="0"/>
          <w:numId w:val="21"/>
        </w:numPr>
        <w:spacing w:before="0"/>
        <w:rPr>
          <w:rFonts w:cs="Arial"/>
        </w:rPr>
      </w:pPr>
      <w:r w:rsidRPr="003B24A7">
        <w:rPr>
          <w:rFonts w:cs="Arial"/>
        </w:rPr>
        <w:t>Margecany</w:t>
      </w:r>
      <w:r w:rsidRPr="003B24A7">
        <w:rPr>
          <w:rFonts w:cs="Arial"/>
        </w:rPr>
        <w:tab/>
        <w:t>relácia Os Červená Skala – Margecany,</w:t>
      </w:r>
    </w:p>
    <w:p w14:paraId="37662EA8" w14:textId="77777777" w:rsidR="006E7792" w:rsidRPr="003B24A7" w:rsidRDefault="006E7792" w:rsidP="00784644">
      <w:pPr>
        <w:pStyle w:val="Odsekzoznamu"/>
        <w:numPr>
          <w:ilvl w:val="0"/>
          <w:numId w:val="21"/>
        </w:numPr>
        <w:spacing w:before="0"/>
        <w:rPr>
          <w:rFonts w:cs="Arial"/>
        </w:rPr>
      </w:pPr>
      <w:r w:rsidRPr="003B24A7">
        <w:rPr>
          <w:rFonts w:cs="Arial"/>
        </w:rPr>
        <w:t>Kysak</w:t>
      </w:r>
      <w:r w:rsidRPr="003B24A7">
        <w:rPr>
          <w:rFonts w:cs="Arial"/>
        </w:rPr>
        <w:tab/>
      </w:r>
      <w:r w:rsidRPr="003B24A7">
        <w:rPr>
          <w:rFonts w:cs="Arial"/>
        </w:rPr>
        <w:tab/>
        <w:t>relácia Os (Lipany) – Prešov – Košice,</w:t>
      </w:r>
    </w:p>
    <w:p w14:paraId="6618A8DD" w14:textId="77777777" w:rsidR="006E7792" w:rsidRPr="003B24A7" w:rsidRDefault="006E7792" w:rsidP="00784644">
      <w:pPr>
        <w:pStyle w:val="Odsekzoznamu"/>
        <w:numPr>
          <w:ilvl w:val="0"/>
          <w:numId w:val="21"/>
        </w:numPr>
        <w:spacing w:before="0"/>
        <w:rPr>
          <w:rFonts w:cs="Arial"/>
        </w:rPr>
      </w:pPr>
      <w:r w:rsidRPr="003B24A7">
        <w:rPr>
          <w:rFonts w:cs="Arial"/>
        </w:rPr>
        <w:t xml:space="preserve">Košice </w:t>
      </w:r>
      <w:r w:rsidRPr="003B24A7">
        <w:rPr>
          <w:rFonts w:cs="Arial"/>
        </w:rPr>
        <w:tab/>
      </w:r>
      <w:r w:rsidRPr="003B24A7">
        <w:rPr>
          <w:rFonts w:cs="Arial"/>
        </w:rPr>
        <w:tab/>
        <w:t xml:space="preserve">relácia Ex Košice – Hidasnémeti – Budapešť, R (Bratislava) – Zvolen – Plešivec </w:t>
      </w:r>
    </w:p>
    <w:p w14:paraId="5B130B36" w14:textId="77777777" w:rsidR="006E7792" w:rsidRPr="003B24A7" w:rsidRDefault="006E7792" w:rsidP="006E7792">
      <w:pPr>
        <w:pStyle w:val="Odsekzoznamu"/>
        <w:ind w:left="1428" w:firstLine="696"/>
        <w:rPr>
          <w:rFonts w:cs="Arial"/>
        </w:rPr>
      </w:pPr>
      <w:r w:rsidRPr="003B24A7">
        <w:rPr>
          <w:rFonts w:cs="Arial"/>
        </w:rPr>
        <w:t>– Košice, a Os Košice – Turňa nad Bodvou,</w:t>
      </w:r>
    </w:p>
    <w:p w14:paraId="04A20A29" w14:textId="77777777" w:rsidR="006E7792" w:rsidRPr="003B24A7" w:rsidRDefault="006E7792" w:rsidP="00784644">
      <w:pPr>
        <w:pStyle w:val="Odsekzoznamu"/>
        <w:numPr>
          <w:ilvl w:val="0"/>
          <w:numId w:val="21"/>
        </w:numPr>
        <w:spacing w:before="0"/>
        <w:rPr>
          <w:rFonts w:cs="Arial"/>
        </w:rPr>
      </w:pPr>
      <w:r w:rsidRPr="003B24A7">
        <w:rPr>
          <w:rFonts w:cs="Arial"/>
        </w:rPr>
        <w:t>Michaľany</w:t>
      </w:r>
      <w:r w:rsidRPr="003B24A7">
        <w:rPr>
          <w:rFonts w:cs="Arial"/>
        </w:rPr>
        <w:tab/>
        <w:t>relácia Os Trebišov – Michaľany.</w:t>
      </w:r>
    </w:p>
    <w:p w14:paraId="78239A3B" w14:textId="77777777" w:rsidR="006E7792" w:rsidRPr="003B24A7" w:rsidRDefault="006E7792" w:rsidP="00F019BB">
      <w:pPr>
        <w:spacing w:before="200"/>
        <w:rPr>
          <w:i/>
          <w:sz w:val="20"/>
          <w:szCs w:val="20"/>
        </w:rPr>
      </w:pPr>
      <w:r w:rsidRPr="003B24A7">
        <w:rPr>
          <w:rFonts w:cs="Arial"/>
          <w:i/>
          <w:sz w:val="20"/>
          <w:szCs w:val="20"/>
        </w:rPr>
        <w:t xml:space="preserve">Tab. </w:t>
      </w:r>
      <w:r w:rsidR="00B83387" w:rsidRPr="003B24A7">
        <w:rPr>
          <w:rFonts w:cs="Arial"/>
          <w:i/>
          <w:sz w:val="20"/>
          <w:szCs w:val="20"/>
        </w:rPr>
        <w:t>2</w:t>
      </w:r>
      <w:r w:rsidRPr="003B24A7">
        <w:rPr>
          <w:rFonts w:cs="Arial"/>
          <w:i/>
          <w:sz w:val="20"/>
          <w:szCs w:val="20"/>
        </w:rPr>
        <w:t xml:space="preserve">.3: </w:t>
      </w:r>
      <w:r w:rsidRPr="003B24A7">
        <w:rPr>
          <w:i/>
          <w:sz w:val="20"/>
          <w:szCs w:val="20"/>
        </w:rPr>
        <w:t>Súčasné cestovné časy v minútach (GVD 2014/2015)</w:t>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i/>
          <w:sz w:val="20"/>
          <w:szCs w:val="20"/>
        </w:rPr>
        <w:tab/>
      </w:r>
    </w:p>
    <w:tbl>
      <w:tblPr>
        <w:tblW w:w="5000" w:type="pct"/>
        <w:tblCellMar>
          <w:left w:w="70" w:type="dxa"/>
          <w:right w:w="70" w:type="dxa"/>
        </w:tblCellMar>
        <w:tblLook w:val="04A0" w:firstRow="1" w:lastRow="0" w:firstColumn="1" w:lastColumn="0" w:noHBand="0" w:noVBand="1"/>
      </w:tblPr>
      <w:tblGrid>
        <w:gridCol w:w="6652"/>
        <w:gridCol w:w="1042"/>
        <w:gridCol w:w="1042"/>
        <w:gridCol w:w="1042"/>
      </w:tblGrid>
      <w:tr w:rsidR="006E7792" w:rsidRPr="003B24A7" w14:paraId="32DF728B" w14:textId="77777777" w:rsidTr="000F2CB9">
        <w:trPr>
          <w:trHeight w:val="300"/>
          <w:tblHeader/>
        </w:trPr>
        <w:tc>
          <w:tcPr>
            <w:tcW w:w="3401" w:type="pct"/>
            <w:tcBorders>
              <w:top w:val="single" w:sz="4" w:space="0" w:color="auto"/>
              <w:left w:val="single" w:sz="4" w:space="0" w:color="auto"/>
              <w:bottom w:val="nil"/>
              <w:right w:val="single" w:sz="4" w:space="0" w:color="auto"/>
            </w:tcBorders>
            <w:shd w:val="clear" w:color="auto" w:fill="auto"/>
            <w:noWrap/>
            <w:vAlign w:val="center"/>
            <w:hideMark/>
          </w:tcPr>
          <w:p w14:paraId="08E0CB70" w14:textId="77777777" w:rsidR="006E7792" w:rsidRPr="003B24A7" w:rsidRDefault="006E7792" w:rsidP="00F019BB">
            <w:pPr>
              <w:spacing w:before="0" w:after="0"/>
              <w:rPr>
                <w:b/>
                <w:color w:val="000000"/>
              </w:rPr>
            </w:pPr>
          </w:p>
          <w:p w14:paraId="32E940DC" w14:textId="77777777" w:rsidR="006E7792" w:rsidRPr="003B24A7" w:rsidRDefault="006E7792" w:rsidP="00F019BB">
            <w:pPr>
              <w:spacing w:before="0" w:after="0"/>
              <w:rPr>
                <w:b/>
                <w:color w:val="000000"/>
              </w:rPr>
            </w:pPr>
            <w:r w:rsidRPr="003B24A7">
              <w:rPr>
                <w:b/>
                <w:color w:val="000000"/>
              </w:rPr>
              <w:t>Úsek</w:t>
            </w:r>
          </w:p>
        </w:tc>
        <w:tc>
          <w:tcPr>
            <w:tcW w:w="1599" w:type="pct"/>
            <w:gridSpan w:val="3"/>
            <w:tcBorders>
              <w:top w:val="single" w:sz="4" w:space="0" w:color="auto"/>
              <w:left w:val="nil"/>
              <w:bottom w:val="single" w:sz="4" w:space="0" w:color="auto"/>
              <w:right w:val="single" w:sz="4" w:space="0" w:color="auto"/>
            </w:tcBorders>
            <w:shd w:val="clear" w:color="auto" w:fill="auto"/>
            <w:noWrap/>
            <w:vAlign w:val="center"/>
            <w:hideMark/>
          </w:tcPr>
          <w:p w14:paraId="396A021A" w14:textId="77777777" w:rsidR="006E7792" w:rsidRPr="003B24A7" w:rsidRDefault="006E7792" w:rsidP="00F019BB">
            <w:pPr>
              <w:spacing w:before="0" w:after="0"/>
              <w:jc w:val="center"/>
              <w:rPr>
                <w:b/>
                <w:color w:val="000000"/>
              </w:rPr>
            </w:pPr>
            <w:r w:rsidRPr="003B24A7">
              <w:rPr>
                <w:b/>
                <w:color w:val="000000"/>
              </w:rPr>
              <w:t>GVD 2014/2015</w:t>
            </w:r>
          </w:p>
        </w:tc>
      </w:tr>
      <w:tr w:rsidR="006E7792" w:rsidRPr="003B24A7" w14:paraId="17FB5403" w14:textId="77777777" w:rsidTr="000F2CB9">
        <w:trPr>
          <w:trHeight w:val="300"/>
          <w:tblHeader/>
        </w:trPr>
        <w:tc>
          <w:tcPr>
            <w:tcW w:w="3401" w:type="pct"/>
            <w:tcBorders>
              <w:top w:val="nil"/>
              <w:left w:val="single" w:sz="4" w:space="0" w:color="auto"/>
              <w:bottom w:val="single" w:sz="4" w:space="0" w:color="auto"/>
              <w:right w:val="single" w:sz="4" w:space="0" w:color="auto"/>
            </w:tcBorders>
            <w:shd w:val="clear" w:color="auto" w:fill="auto"/>
            <w:noWrap/>
            <w:vAlign w:val="center"/>
            <w:hideMark/>
          </w:tcPr>
          <w:p w14:paraId="413A02D5" w14:textId="77777777" w:rsidR="006E7792" w:rsidRPr="003B24A7" w:rsidRDefault="006E7792" w:rsidP="00F019BB">
            <w:pPr>
              <w:spacing w:before="0" w:after="0"/>
              <w:jc w:val="center"/>
              <w:rPr>
                <w:b/>
                <w:color w:val="000000"/>
              </w:rPr>
            </w:pPr>
          </w:p>
        </w:tc>
        <w:tc>
          <w:tcPr>
            <w:tcW w:w="533" w:type="pct"/>
            <w:tcBorders>
              <w:top w:val="nil"/>
              <w:left w:val="nil"/>
              <w:bottom w:val="single" w:sz="4" w:space="0" w:color="auto"/>
              <w:right w:val="single" w:sz="4" w:space="0" w:color="auto"/>
            </w:tcBorders>
            <w:shd w:val="clear" w:color="auto" w:fill="auto"/>
            <w:noWrap/>
            <w:vAlign w:val="center"/>
            <w:hideMark/>
          </w:tcPr>
          <w:p w14:paraId="698B7207" w14:textId="77777777" w:rsidR="006E7792" w:rsidRPr="003B24A7" w:rsidRDefault="006E7792" w:rsidP="00F019BB">
            <w:pPr>
              <w:spacing w:before="0" w:after="0"/>
              <w:jc w:val="center"/>
              <w:rPr>
                <w:b/>
                <w:color w:val="000000"/>
              </w:rPr>
            </w:pPr>
            <w:r w:rsidRPr="003B24A7">
              <w:rPr>
                <w:b/>
                <w:color w:val="000000"/>
              </w:rPr>
              <w:t>IC</w:t>
            </w:r>
          </w:p>
        </w:tc>
        <w:tc>
          <w:tcPr>
            <w:tcW w:w="533" w:type="pct"/>
            <w:tcBorders>
              <w:top w:val="nil"/>
              <w:left w:val="nil"/>
              <w:bottom w:val="single" w:sz="4" w:space="0" w:color="auto"/>
              <w:right w:val="single" w:sz="4" w:space="0" w:color="auto"/>
            </w:tcBorders>
            <w:shd w:val="clear" w:color="auto" w:fill="auto"/>
            <w:noWrap/>
            <w:vAlign w:val="center"/>
            <w:hideMark/>
          </w:tcPr>
          <w:p w14:paraId="25A26FC7" w14:textId="77777777" w:rsidR="006E7792" w:rsidRPr="003B24A7" w:rsidRDefault="006E7792" w:rsidP="00F019BB">
            <w:pPr>
              <w:spacing w:before="0" w:after="0"/>
              <w:jc w:val="center"/>
              <w:rPr>
                <w:b/>
                <w:color w:val="000000"/>
              </w:rPr>
            </w:pPr>
            <w:r w:rsidRPr="003B24A7">
              <w:rPr>
                <w:b/>
                <w:color w:val="000000"/>
              </w:rPr>
              <w:t>R</w:t>
            </w:r>
          </w:p>
        </w:tc>
        <w:tc>
          <w:tcPr>
            <w:tcW w:w="533" w:type="pct"/>
            <w:tcBorders>
              <w:top w:val="nil"/>
              <w:left w:val="nil"/>
              <w:bottom w:val="single" w:sz="4" w:space="0" w:color="auto"/>
              <w:right w:val="single" w:sz="4" w:space="0" w:color="auto"/>
            </w:tcBorders>
            <w:shd w:val="clear" w:color="auto" w:fill="auto"/>
            <w:noWrap/>
            <w:vAlign w:val="center"/>
            <w:hideMark/>
          </w:tcPr>
          <w:p w14:paraId="63A6FB16" w14:textId="77777777" w:rsidR="006E7792" w:rsidRPr="003B24A7" w:rsidRDefault="006E7792" w:rsidP="00F019BB">
            <w:pPr>
              <w:spacing w:before="0" w:after="0"/>
              <w:jc w:val="center"/>
              <w:rPr>
                <w:b/>
                <w:color w:val="000000"/>
              </w:rPr>
            </w:pPr>
            <w:r w:rsidRPr="003B24A7">
              <w:rPr>
                <w:b/>
                <w:color w:val="000000"/>
              </w:rPr>
              <w:t>Os</w:t>
            </w:r>
          </w:p>
        </w:tc>
      </w:tr>
      <w:tr w:rsidR="006E7792" w:rsidRPr="003B24A7" w14:paraId="44B9EA2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FD2A27A" w14:textId="77777777" w:rsidR="006E7792" w:rsidRPr="003B24A7" w:rsidRDefault="006E7792" w:rsidP="00F019BB">
            <w:pPr>
              <w:spacing w:before="0" w:after="0"/>
              <w:rPr>
                <w:color w:val="000000"/>
              </w:rPr>
            </w:pPr>
            <w:r w:rsidRPr="003B24A7">
              <w:rPr>
                <w:color w:val="000000"/>
              </w:rPr>
              <w:t>Žilina – Vrútky</w:t>
            </w:r>
          </w:p>
        </w:tc>
        <w:tc>
          <w:tcPr>
            <w:tcW w:w="533" w:type="pct"/>
            <w:tcBorders>
              <w:top w:val="nil"/>
              <w:left w:val="nil"/>
              <w:bottom w:val="single" w:sz="4" w:space="0" w:color="auto"/>
              <w:right w:val="single" w:sz="4" w:space="0" w:color="auto"/>
            </w:tcBorders>
            <w:shd w:val="clear" w:color="auto" w:fill="auto"/>
            <w:noWrap/>
            <w:vAlign w:val="bottom"/>
          </w:tcPr>
          <w:p w14:paraId="6EAFDC50" w14:textId="77777777" w:rsidR="006E7792" w:rsidRPr="003B24A7" w:rsidRDefault="006E7792" w:rsidP="00F019BB">
            <w:pPr>
              <w:spacing w:before="0" w:after="0"/>
              <w:jc w:val="center"/>
              <w:rPr>
                <w:color w:val="000000"/>
              </w:rPr>
            </w:pPr>
            <w:r w:rsidRPr="003B24A7">
              <w:rPr>
                <w:color w:val="000000"/>
              </w:rPr>
              <w:t>17</w:t>
            </w:r>
          </w:p>
        </w:tc>
        <w:tc>
          <w:tcPr>
            <w:tcW w:w="533" w:type="pct"/>
            <w:tcBorders>
              <w:top w:val="nil"/>
              <w:left w:val="nil"/>
              <w:bottom w:val="single" w:sz="4" w:space="0" w:color="auto"/>
              <w:right w:val="single" w:sz="4" w:space="0" w:color="auto"/>
            </w:tcBorders>
            <w:shd w:val="clear" w:color="auto" w:fill="auto"/>
            <w:noWrap/>
            <w:vAlign w:val="bottom"/>
          </w:tcPr>
          <w:p w14:paraId="6BA3D987" w14:textId="77777777" w:rsidR="006E7792" w:rsidRPr="003B24A7" w:rsidRDefault="006E7792" w:rsidP="00F019BB">
            <w:pPr>
              <w:spacing w:before="0" w:after="0"/>
              <w:jc w:val="center"/>
              <w:rPr>
                <w:color w:val="000000"/>
              </w:rPr>
            </w:pPr>
            <w:r w:rsidRPr="003B24A7">
              <w:rPr>
                <w:color w:val="000000"/>
              </w:rPr>
              <w:t>18</w:t>
            </w:r>
          </w:p>
        </w:tc>
        <w:tc>
          <w:tcPr>
            <w:tcW w:w="533" w:type="pct"/>
            <w:tcBorders>
              <w:top w:val="nil"/>
              <w:left w:val="nil"/>
              <w:bottom w:val="single" w:sz="4" w:space="0" w:color="auto"/>
              <w:right w:val="single" w:sz="4" w:space="0" w:color="auto"/>
            </w:tcBorders>
            <w:shd w:val="clear" w:color="auto" w:fill="auto"/>
            <w:noWrap/>
            <w:vAlign w:val="bottom"/>
          </w:tcPr>
          <w:p w14:paraId="07DD029D" w14:textId="77777777" w:rsidR="006E7792" w:rsidRPr="003B24A7" w:rsidRDefault="006E7792" w:rsidP="00F019BB">
            <w:pPr>
              <w:spacing w:before="0" w:after="0"/>
              <w:jc w:val="center"/>
              <w:rPr>
                <w:color w:val="000000"/>
              </w:rPr>
            </w:pPr>
            <w:r w:rsidRPr="003B24A7">
              <w:rPr>
                <w:color w:val="000000"/>
              </w:rPr>
              <w:t>21</w:t>
            </w:r>
          </w:p>
        </w:tc>
      </w:tr>
      <w:tr w:rsidR="006E7792" w:rsidRPr="003B24A7" w14:paraId="79FD753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B59691C" w14:textId="77777777" w:rsidR="006E7792" w:rsidRPr="003B24A7" w:rsidRDefault="006E7792" w:rsidP="00F019BB">
            <w:pPr>
              <w:spacing w:before="0" w:after="0"/>
              <w:rPr>
                <w:color w:val="000000"/>
              </w:rPr>
            </w:pPr>
            <w:r w:rsidRPr="003B24A7">
              <w:rPr>
                <w:color w:val="000000"/>
              </w:rPr>
              <w:t>Vrútky – Kraľovany</w:t>
            </w:r>
          </w:p>
        </w:tc>
        <w:tc>
          <w:tcPr>
            <w:tcW w:w="533" w:type="pct"/>
            <w:tcBorders>
              <w:top w:val="nil"/>
              <w:left w:val="nil"/>
              <w:bottom w:val="single" w:sz="4" w:space="0" w:color="auto"/>
              <w:right w:val="single" w:sz="4" w:space="0" w:color="auto"/>
            </w:tcBorders>
            <w:shd w:val="clear" w:color="auto" w:fill="auto"/>
            <w:noWrap/>
            <w:vAlign w:val="bottom"/>
          </w:tcPr>
          <w:p w14:paraId="202229D2" w14:textId="77777777" w:rsidR="006E7792" w:rsidRPr="003B24A7" w:rsidRDefault="006E7792" w:rsidP="00F019BB">
            <w:pPr>
              <w:spacing w:before="0" w:after="0"/>
              <w:jc w:val="center"/>
              <w:rPr>
                <w:color w:val="000000"/>
              </w:rPr>
            </w:pPr>
            <w:r w:rsidRPr="003B24A7">
              <w:rPr>
                <w:color w:val="000000"/>
              </w:rPr>
              <w:t>12*</w:t>
            </w:r>
          </w:p>
        </w:tc>
        <w:tc>
          <w:tcPr>
            <w:tcW w:w="533" w:type="pct"/>
            <w:tcBorders>
              <w:top w:val="nil"/>
              <w:left w:val="nil"/>
              <w:bottom w:val="single" w:sz="4" w:space="0" w:color="auto"/>
              <w:right w:val="single" w:sz="4" w:space="0" w:color="auto"/>
            </w:tcBorders>
            <w:shd w:val="clear" w:color="auto" w:fill="auto"/>
            <w:noWrap/>
            <w:vAlign w:val="bottom"/>
          </w:tcPr>
          <w:p w14:paraId="59AB1E2D" w14:textId="77777777" w:rsidR="006E7792" w:rsidRPr="003B24A7" w:rsidRDefault="006E7792" w:rsidP="00F019BB">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14B189BB" w14:textId="77777777" w:rsidR="006E7792" w:rsidRPr="003B24A7" w:rsidRDefault="006E7792" w:rsidP="00F019BB">
            <w:pPr>
              <w:spacing w:before="0" w:after="0"/>
              <w:jc w:val="center"/>
              <w:rPr>
                <w:color w:val="000000"/>
              </w:rPr>
            </w:pPr>
            <w:r w:rsidRPr="003B24A7">
              <w:rPr>
                <w:color w:val="000000"/>
              </w:rPr>
              <w:t>22</w:t>
            </w:r>
          </w:p>
        </w:tc>
      </w:tr>
      <w:tr w:rsidR="006E7792" w:rsidRPr="003B24A7" w14:paraId="446742E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B85C3BA" w14:textId="77777777" w:rsidR="006E7792" w:rsidRPr="003B24A7" w:rsidRDefault="006E7792" w:rsidP="00F019BB">
            <w:pPr>
              <w:spacing w:before="0" w:after="0"/>
              <w:rPr>
                <w:color w:val="000000"/>
              </w:rPr>
            </w:pPr>
            <w:r w:rsidRPr="003B24A7">
              <w:rPr>
                <w:color w:val="000000"/>
              </w:rPr>
              <w:t xml:space="preserve">Kraľovany – Ružomberok </w:t>
            </w:r>
          </w:p>
        </w:tc>
        <w:tc>
          <w:tcPr>
            <w:tcW w:w="533" w:type="pct"/>
            <w:tcBorders>
              <w:top w:val="nil"/>
              <w:left w:val="nil"/>
              <w:bottom w:val="single" w:sz="4" w:space="0" w:color="auto"/>
              <w:right w:val="single" w:sz="4" w:space="0" w:color="auto"/>
            </w:tcBorders>
            <w:shd w:val="clear" w:color="auto" w:fill="auto"/>
            <w:noWrap/>
            <w:vAlign w:val="bottom"/>
          </w:tcPr>
          <w:p w14:paraId="25B271D7" w14:textId="77777777" w:rsidR="006E7792" w:rsidRPr="003B24A7" w:rsidRDefault="006E7792" w:rsidP="00F019BB">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49C61295" w14:textId="77777777" w:rsidR="006E7792" w:rsidRPr="003B24A7" w:rsidRDefault="006E7792" w:rsidP="00F019BB">
            <w:pPr>
              <w:spacing w:before="0" w:after="0"/>
              <w:jc w:val="center"/>
              <w:rPr>
                <w:color w:val="000000"/>
              </w:rPr>
            </w:pPr>
            <w:r w:rsidRPr="003B24A7">
              <w:rPr>
                <w:color w:val="000000"/>
              </w:rPr>
              <w:t>17</w:t>
            </w:r>
          </w:p>
        </w:tc>
        <w:tc>
          <w:tcPr>
            <w:tcW w:w="533" w:type="pct"/>
            <w:tcBorders>
              <w:top w:val="nil"/>
              <w:left w:val="nil"/>
              <w:bottom w:val="single" w:sz="4" w:space="0" w:color="auto"/>
              <w:right w:val="single" w:sz="4" w:space="0" w:color="auto"/>
            </w:tcBorders>
            <w:shd w:val="clear" w:color="auto" w:fill="auto"/>
            <w:noWrap/>
            <w:vAlign w:val="bottom"/>
          </w:tcPr>
          <w:p w14:paraId="4EC3B0ED" w14:textId="77777777" w:rsidR="006E7792" w:rsidRPr="003B24A7" w:rsidRDefault="006E7792" w:rsidP="00F019BB">
            <w:pPr>
              <w:spacing w:before="0" w:after="0"/>
              <w:jc w:val="center"/>
              <w:rPr>
                <w:color w:val="000000"/>
              </w:rPr>
            </w:pPr>
            <w:r w:rsidRPr="003B24A7">
              <w:rPr>
                <w:color w:val="000000"/>
              </w:rPr>
              <w:t>24</w:t>
            </w:r>
          </w:p>
        </w:tc>
      </w:tr>
      <w:tr w:rsidR="006E7792" w:rsidRPr="003B24A7" w14:paraId="64A2F0F2"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87F34DF" w14:textId="77777777" w:rsidR="006E7792" w:rsidRPr="003B24A7" w:rsidRDefault="006E7792" w:rsidP="00F019BB">
            <w:pPr>
              <w:spacing w:before="0" w:after="0"/>
              <w:rPr>
                <w:color w:val="000000"/>
              </w:rPr>
            </w:pPr>
            <w:r w:rsidRPr="003B24A7">
              <w:rPr>
                <w:color w:val="000000"/>
              </w:rPr>
              <w:t>Ružomberok – Liptovský Mikuláš</w:t>
            </w:r>
          </w:p>
        </w:tc>
        <w:tc>
          <w:tcPr>
            <w:tcW w:w="533" w:type="pct"/>
            <w:tcBorders>
              <w:top w:val="nil"/>
              <w:left w:val="nil"/>
              <w:bottom w:val="single" w:sz="4" w:space="0" w:color="auto"/>
              <w:right w:val="single" w:sz="4" w:space="0" w:color="auto"/>
            </w:tcBorders>
            <w:shd w:val="clear" w:color="auto" w:fill="auto"/>
            <w:noWrap/>
            <w:vAlign w:val="bottom"/>
          </w:tcPr>
          <w:p w14:paraId="531C2062" w14:textId="77777777" w:rsidR="006E7792" w:rsidRPr="003B24A7" w:rsidRDefault="006E7792" w:rsidP="00F019BB">
            <w:pPr>
              <w:spacing w:before="0" w:after="0"/>
              <w:jc w:val="center"/>
              <w:rPr>
                <w:color w:val="000000"/>
              </w:rPr>
            </w:pPr>
            <w:r w:rsidRPr="003B24A7">
              <w:rPr>
                <w:color w:val="000000"/>
              </w:rPr>
              <w:t>18</w:t>
            </w:r>
          </w:p>
        </w:tc>
        <w:tc>
          <w:tcPr>
            <w:tcW w:w="533" w:type="pct"/>
            <w:tcBorders>
              <w:top w:val="nil"/>
              <w:left w:val="nil"/>
              <w:bottom w:val="single" w:sz="4" w:space="0" w:color="auto"/>
              <w:right w:val="single" w:sz="4" w:space="0" w:color="auto"/>
            </w:tcBorders>
            <w:shd w:val="clear" w:color="auto" w:fill="auto"/>
            <w:noWrap/>
            <w:vAlign w:val="bottom"/>
          </w:tcPr>
          <w:p w14:paraId="7913337A" w14:textId="77777777" w:rsidR="006E7792" w:rsidRPr="003B24A7" w:rsidRDefault="006E7792" w:rsidP="00F019BB">
            <w:pPr>
              <w:spacing w:before="0" w:after="0"/>
              <w:jc w:val="center"/>
              <w:rPr>
                <w:color w:val="000000"/>
              </w:rPr>
            </w:pPr>
            <w:r w:rsidRPr="003B24A7">
              <w:rPr>
                <w:color w:val="000000"/>
              </w:rPr>
              <w:t>19</w:t>
            </w:r>
          </w:p>
        </w:tc>
        <w:tc>
          <w:tcPr>
            <w:tcW w:w="533" w:type="pct"/>
            <w:tcBorders>
              <w:top w:val="nil"/>
              <w:left w:val="nil"/>
              <w:bottom w:val="single" w:sz="4" w:space="0" w:color="auto"/>
              <w:right w:val="single" w:sz="4" w:space="0" w:color="auto"/>
            </w:tcBorders>
            <w:shd w:val="clear" w:color="auto" w:fill="auto"/>
            <w:noWrap/>
            <w:vAlign w:val="bottom"/>
          </w:tcPr>
          <w:p w14:paraId="70AAD464" w14:textId="77777777" w:rsidR="006E7792" w:rsidRPr="003B24A7" w:rsidRDefault="006E7792" w:rsidP="00F019BB">
            <w:pPr>
              <w:spacing w:before="0" w:after="0"/>
              <w:jc w:val="center"/>
              <w:rPr>
                <w:color w:val="000000"/>
              </w:rPr>
            </w:pPr>
            <w:r w:rsidRPr="003B24A7">
              <w:rPr>
                <w:color w:val="000000"/>
              </w:rPr>
              <w:t>26</w:t>
            </w:r>
          </w:p>
        </w:tc>
      </w:tr>
      <w:tr w:rsidR="006E7792" w:rsidRPr="003B24A7" w14:paraId="54A1CDBD"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A024E0D" w14:textId="77777777" w:rsidR="006E7792" w:rsidRPr="003B24A7" w:rsidRDefault="006E7792" w:rsidP="00F019BB">
            <w:pPr>
              <w:spacing w:before="0" w:after="0"/>
              <w:rPr>
                <w:color w:val="000000"/>
              </w:rPr>
            </w:pPr>
            <w:r w:rsidRPr="003B24A7">
              <w:rPr>
                <w:color w:val="000000"/>
              </w:rPr>
              <w:t>Liptovský Mikuláš – Štrba</w:t>
            </w:r>
          </w:p>
        </w:tc>
        <w:tc>
          <w:tcPr>
            <w:tcW w:w="533" w:type="pct"/>
            <w:tcBorders>
              <w:top w:val="nil"/>
              <w:left w:val="nil"/>
              <w:bottom w:val="single" w:sz="4" w:space="0" w:color="auto"/>
              <w:right w:val="single" w:sz="4" w:space="0" w:color="auto"/>
            </w:tcBorders>
            <w:shd w:val="clear" w:color="auto" w:fill="auto"/>
            <w:noWrap/>
            <w:vAlign w:val="bottom"/>
          </w:tcPr>
          <w:p w14:paraId="25793645" w14:textId="77777777" w:rsidR="006E7792" w:rsidRPr="003B24A7" w:rsidRDefault="006E7792" w:rsidP="00F019BB">
            <w:pPr>
              <w:spacing w:before="0" w:after="0"/>
              <w:jc w:val="center"/>
              <w:rPr>
                <w:color w:val="000000"/>
              </w:rPr>
            </w:pPr>
            <w:r w:rsidRPr="003B24A7">
              <w:rPr>
                <w:color w:val="000000"/>
              </w:rPr>
              <w:t>26*</w:t>
            </w:r>
          </w:p>
        </w:tc>
        <w:tc>
          <w:tcPr>
            <w:tcW w:w="533" w:type="pct"/>
            <w:tcBorders>
              <w:top w:val="nil"/>
              <w:left w:val="nil"/>
              <w:bottom w:val="single" w:sz="4" w:space="0" w:color="auto"/>
              <w:right w:val="single" w:sz="4" w:space="0" w:color="auto"/>
            </w:tcBorders>
            <w:shd w:val="clear" w:color="auto" w:fill="auto"/>
            <w:noWrap/>
            <w:vAlign w:val="bottom"/>
          </w:tcPr>
          <w:p w14:paraId="3623BDF9" w14:textId="77777777" w:rsidR="006E7792" w:rsidRPr="003B24A7" w:rsidRDefault="006E7792" w:rsidP="00F019BB">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143BC92F" w14:textId="77777777" w:rsidR="006E7792" w:rsidRPr="003B24A7" w:rsidRDefault="006E7792" w:rsidP="00F019BB">
            <w:pPr>
              <w:spacing w:before="0" w:after="0"/>
              <w:jc w:val="center"/>
              <w:rPr>
                <w:color w:val="000000"/>
              </w:rPr>
            </w:pPr>
            <w:r w:rsidRPr="003B24A7">
              <w:rPr>
                <w:color w:val="000000"/>
              </w:rPr>
              <w:t>40</w:t>
            </w:r>
          </w:p>
        </w:tc>
      </w:tr>
      <w:tr w:rsidR="006E7792" w:rsidRPr="003B24A7" w14:paraId="2FE315D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E5EB84E" w14:textId="77777777" w:rsidR="006E7792" w:rsidRPr="003B24A7" w:rsidRDefault="006E7792" w:rsidP="00F019BB">
            <w:pPr>
              <w:spacing w:before="0" w:after="0"/>
              <w:rPr>
                <w:color w:val="000000"/>
              </w:rPr>
            </w:pPr>
            <w:r w:rsidRPr="003B24A7">
              <w:rPr>
                <w:color w:val="000000"/>
              </w:rPr>
              <w:t>Štrba  – Poprad-Tatry</w:t>
            </w:r>
          </w:p>
        </w:tc>
        <w:tc>
          <w:tcPr>
            <w:tcW w:w="533" w:type="pct"/>
            <w:tcBorders>
              <w:top w:val="nil"/>
              <w:left w:val="nil"/>
              <w:bottom w:val="single" w:sz="4" w:space="0" w:color="auto"/>
              <w:right w:val="single" w:sz="4" w:space="0" w:color="auto"/>
            </w:tcBorders>
            <w:shd w:val="clear" w:color="auto" w:fill="auto"/>
            <w:noWrap/>
            <w:vAlign w:val="bottom"/>
          </w:tcPr>
          <w:p w14:paraId="72D170B5" w14:textId="77777777" w:rsidR="006E7792" w:rsidRPr="003B24A7" w:rsidRDefault="006E7792" w:rsidP="00F019BB">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67DDD0EE" w14:textId="77777777" w:rsidR="006E7792" w:rsidRPr="003B24A7" w:rsidRDefault="006E7792" w:rsidP="00F019BB">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43A519FF" w14:textId="77777777" w:rsidR="006E7792" w:rsidRPr="003B24A7" w:rsidRDefault="006E7792" w:rsidP="00F019BB">
            <w:pPr>
              <w:spacing w:before="0" w:after="0"/>
              <w:jc w:val="center"/>
              <w:rPr>
                <w:color w:val="000000"/>
              </w:rPr>
            </w:pPr>
            <w:r w:rsidRPr="003B24A7">
              <w:rPr>
                <w:color w:val="000000"/>
              </w:rPr>
              <w:t>19</w:t>
            </w:r>
          </w:p>
        </w:tc>
      </w:tr>
      <w:tr w:rsidR="006E7792" w:rsidRPr="003B24A7" w14:paraId="599D7F60"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5C8C606" w14:textId="77777777" w:rsidR="006E7792" w:rsidRPr="003B24A7" w:rsidRDefault="006E7792" w:rsidP="00F019BB">
            <w:pPr>
              <w:spacing w:before="0" w:after="0"/>
              <w:rPr>
                <w:color w:val="000000"/>
              </w:rPr>
            </w:pPr>
            <w:r w:rsidRPr="003B24A7">
              <w:rPr>
                <w:color w:val="000000"/>
              </w:rPr>
              <w:t>Poprad-Tatry – Spišská Nová Ves</w:t>
            </w:r>
          </w:p>
        </w:tc>
        <w:tc>
          <w:tcPr>
            <w:tcW w:w="533" w:type="pct"/>
            <w:tcBorders>
              <w:top w:val="nil"/>
              <w:left w:val="nil"/>
              <w:bottom w:val="single" w:sz="4" w:space="0" w:color="auto"/>
              <w:right w:val="single" w:sz="4" w:space="0" w:color="auto"/>
            </w:tcBorders>
            <w:shd w:val="clear" w:color="auto" w:fill="auto"/>
            <w:noWrap/>
            <w:vAlign w:val="bottom"/>
          </w:tcPr>
          <w:p w14:paraId="72619883" w14:textId="77777777" w:rsidR="006E7792" w:rsidRPr="003B24A7" w:rsidRDefault="006E7792" w:rsidP="00F019BB">
            <w:pPr>
              <w:spacing w:before="0" w:after="0"/>
              <w:jc w:val="center"/>
              <w:rPr>
                <w:color w:val="000000"/>
              </w:rPr>
            </w:pPr>
            <w:r w:rsidRPr="003B24A7">
              <w:rPr>
                <w:color w:val="000000"/>
              </w:rPr>
              <w:t>19</w:t>
            </w:r>
          </w:p>
        </w:tc>
        <w:tc>
          <w:tcPr>
            <w:tcW w:w="533" w:type="pct"/>
            <w:tcBorders>
              <w:top w:val="nil"/>
              <w:left w:val="nil"/>
              <w:bottom w:val="single" w:sz="4" w:space="0" w:color="auto"/>
              <w:right w:val="single" w:sz="4" w:space="0" w:color="auto"/>
            </w:tcBorders>
            <w:shd w:val="clear" w:color="auto" w:fill="auto"/>
            <w:noWrap/>
            <w:vAlign w:val="bottom"/>
          </w:tcPr>
          <w:p w14:paraId="2524CC9B" w14:textId="77777777" w:rsidR="006E7792" w:rsidRPr="003B24A7" w:rsidRDefault="006E7792" w:rsidP="00F019BB">
            <w:pPr>
              <w:spacing w:before="0" w:after="0"/>
              <w:jc w:val="center"/>
              <w:rPr>
                <w:color w:val="000000"/>
              </w:rPr>
            </w:pPr>
            <w:r w:rsidRPr="003B24A7">
              <w:rPr>
                <w:color w:val="000000"/>
              </w:rPr>
              <w:t>19</w:t>
            </w:r>
          </w:p>
        </w:tc>
        <w:tc>
          <w:tcPr>
            <w:tcW w:w="533" w:type="pct"/>
            <w:tcBorders>
              <w:top w:val="nil"/>
              <w:left w:val="nil"/>
              <w:bottom w:val="single" w:sz="4" w:space="0" w:color="auto"/>
              <w:right w:val="single" w:sz="4" w:space="0" w:color="auto"/>
            </w:tcBorders>
            <w:shd w:val="clear" w:color="auto" w:fill="auto"/>
            <w:noWrap/>
            <w:vAlign w:val="bottom"/>
          </w:tcPr>
          <w:p w14:paraId="0FCA2942" w14:textId="77777777" w:rsidR="006E7792" w:rsidRPr="003B24A7" w:rsidRDefault="006E7792" w:rsidP="00F019BB">
            <w:pPr>
              <w:spacing w:before="0" w:after="0"/>
              <w:jc w:val="center"/>
              <w:rPr>
                <w:color w:val="000000"/>
              </w:rPr>
            </w:pPr>
            <w:r w:rsidRPr="003B24A7">
              <w:rPr>
                <w:color w:val="000000"/>
              </w:rPr>
              <w:t>28</w:t>
            </w:r>
          </w:p>
        </w:tc>
      </w:tr>
      <w:tr w:rsidR="006E7792" w:rsidRPr="003B24A7" w14:paraId="0DF98DC0"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A2C5AC6" w14:textId="77777777" w:rsidR="006E7792" w:rsidRPr="003B24A7" w:rsidRDefault="006E7792" w:rsidP="00F019BB">
            <w:pPr>
              <w:spacing w:before="0" w:after="0"/>
              <w:rPr>
                <w:color w:val="000000"/>
              </w:rPr>
            </w:pPr>
            <w:r w:rsidRPr="003B24A7">
              <w:rPr>
                <w:color w:val="000000"/>
              </w:rPr>
              <w:t>Spišská Nová Ves – Margecany</w:t>
            </w:r>
          </w:p>
        </w:tc>
        <w:tc>
          <w:tcPr>
            <w:tcW w:w="533" w:type="pct"/>
            <w:tcBorders>
              <w:top w:val="nil"/>
              <w:left w:val="nil"/>
              <w:bottom w:val="single" w:sz="4" w:space="0" w:color="auto"/>
              <w:right w:val="single" w:sz="4" w:space="0" w:color="auto"/>
            </w:tcBorders>
            <w:shd w:val="clear" w:color="auto" w:fill="auto"/>
            <w:noWrap/>
            <w:vAlign w:val="bottom"/>
          </w:tcPr>
          <w:p w14:paraId="62A309B0" w14:textId="77777777" w:rsidR="006E7792" w:rsidRPr="003B24A7" w:rsidRDefault="006E7792" w:rsidP="00F019BB">
            <w:pPr>
              <w:spacing w:before="0" w:after="0"/>
              <w:jc w:val="center"/>
              <w:rPr>
                <w:color w:val="000000"/>
              </w:rPr>
            </w:pPr>
            <w:r w:rsidRPr="003B24A7">
              <w:rPr>
                <w:color w:val="000000"/>
              </w:rPr>
              <w:t>24*</w:t>
            </w:r>
          </w:p>
        </w:tc>
        <w:tc>
          <w:tcPr>
            <w:tcW w:w="533" w:type="pct"/>
            <w:tcBorders>
              <w:top w:val="nil"/>
              <w:left w:val="nil"/>
              <w:bottom w:val="single" w:sz="4" w:space="0" w:color="auto"/>
              <w:right w:val="single" w:sz="4" w:space="0" w:color="auto"/>
            </w:tcBorders>
            <w:shd w:val="clear" w:color="auto" w:fill="auto"/>
            <w:noWrap/>
            <w:vAlign w:val="bottom"/>
          </w:tcPr>
          <w:p w14:paraId="23B781C7" w14:textId="77777777" w:rsidR="006E7792" w:rsidRPr="003B24A7" w:rsidRDefault="006E7792" w:rsidP="00F019BB">
            <w:pPr>
              <w:spacing w:before="0" w:after="0"/>
              <w:jc w:val="center"/>
              <w:rPr>
                <w:color w:val="000000"/>
              </w:rPr>
            </w:pPr>
            <w:r w:rsidRPr="003B24A7">
              <w:rPr>
                <w:color w:val="000000"/>
              </w:rPr>
              <w:t>27</w:t>
            </w:r>
          </w:p>
        </w:tc>
        <w:tc>
          <w:tcPr>
            <w:tcW w:w="533" w:type="pct"/>
            <w:tcBorders>
              <w:top w:val="nil"/>
              <w:left w:val="nil"/>
              <w:bottom w:val="single" w:sz="4" w:space="0" w:color="auto"/>
              <w:right w:val="single" w:sz="4" w:space="0" w:color="auto"/>
            </w:tcBorders>
            <w:shd w:val="clear" w:color="auto" w:fill="auto"/>
            <w:noWrap/>
            <w:vAlign w:val="bottom"/>
          </w:tcPr>
          <w:p w14:paraId="51FA64CA" w14:textId="77777777" w:rsidR="006E7792" w:rsidRPr="003B24A7" w:rsidRDefault="006E7792" w:rsidP="00F019BB">
            <w:pPr>
              <w:spacing w:before="0" w:after="0"/>
              <w:jc w:val="center"/>
              <w:rPr>
                <w:color w:val="000000"/>
              </w:rPr>
            </w:pPr>
            <w:r w:rsidRPr="003B24A7">
              <w:rPr>
                <w:color w:val="000000"/>
              </w:rPr>
              <w:t>44</w:t>
            </w:r>
          </w:p>
        </w:tc>
      </w:tr>
      <w:tr w:rsidR="006E7792" w:rsidRPr="003B24A7" w14:paraId="651001A7"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9BFB599" w14:textId="77777777" w:rsidR="006E7792" w:rsidRPr="003B24A7" w:rsidRDefault="006E7792" w:rsidP="00F019BB">
            <w:pPr>
              <w:spacing w:before="0" w:after="0"/>
              <w:rPr>
                <w:color w:val="000000"/>
              </w:rPr>
            </w:pPr>
            <w:r w:rsidRPr="003B24A7">
              <w:rPr>
                <w:color w:val="000000"/>
              </w:rPr>
              <w:t>Margecany – Kysak</w:t>
            </w:r>
          </w:p>
        </w:tc>
        <w:tc>
          <w:tcPr>
            <w:tcW w:w="533" w:type="pct"/>
            <w:tcBorders>
              <w:top w:val="nil"/>
              <w:left w:val="nil"/>
              <w:bottom w:val="single" w:sz="4" w:space="0" w:color="auto"/>
              <w:right w:val="single" w:sz="4" w:space="0" w:color="auto"/>
            </w:tcBorders>
            <w:shd w:val="clear" w:color="auto" w:fill="auto"/>
            <w:noWrap/>
            <w:vAlign w:val="bottom"/>
          </w:tcPr>
          <w:p w14:paraId="0AA686ED" w14:textId="77777777" w:rsidR="006E7792" w:rsidRPr="003B24A7" w:rsidRDefault="006E7792" w:rsidP="00F019BB">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3192EB7E" w14:textId="77777777" w:rsidR="006E7792" w:rsidRPr="003B24A7" w:rsidRDefault="006E7792" w:rsidP="00F019BB">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6C611FDB" w14:textId="77777777" w:rsidR="006E7792" w:rsidRPr="003B24A7" w:rsidRDefault="006E7792" w:rsidP="00F019BB">
            <w:pPr>
              <w:spacing w:before="0" w:after="0"/>
              <w:jc w:val="center"/>
              <w:rPr>
                <w:color w:val="000000"/>
              </w:rPr>
            </w:pPr>
            <w:r w:rsidRPr="003B24A7">
              <w:rPr>
                <w:color w:val="000000"/>
              </w:rPr>
              <w:t>21</w:t>
            </w:r>
          </w:p>
        </w:tc>
      </w:tr>
      <w:tr w:rsidR="006E7792" w:rsidRPr="003B24A7" w14:paraId="3E2BD365"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21C4F7E" w14:textId="77777777" w:rsidR="006E7792" w:rsidRPr="003B24A7" w:rsidRDefault="006E7792" w:rsidP="00F019BB">
            <w:pPr>
              <w:spacing w:before="0" w:after="0"/>
              <w:rPr>
                <w:color w:val="000000"/>
              </w:rPr>
            </w:pPr>
            <w:r w:rsidRPr="003B24A7">
              <w:rPr>
                <w:color w:val="000000"/>
              </w:rPr>
              <w:t xml:space="preserve">Kysak – Košice  </w:t>
            </w:r>
          </w:p>
        </w:tc>
        <w:tc>
          <w:tcPr>
            <w:tcW w:w="533" w:type="pct"/>
            <w:tcBorders>
              <w:top w:val="nil"/>
              <w:left w:val="nil"/>
              <w:bottom w:val="single" w:sz="4" w:space="0" w:color="auto"/>
              <w:right w:val="single" w:sz="4" w:space="0" w:color="auto"/>
            </w:tcBorders>
            <w:shd w:val="clear" w:color="auto" w:fill="auto"/>
            <w:noWrap/>
            <w:vAlign w:val="bottom"/>
          </w:tcPr>
          <w:p w14:paraId="032256DD" w14:textId="77777777" w:rsidR="006E7792" w:rsidRPr="003B24A7" w:rsidRDefault="006E7792" w:rsidP="00F019BB">
            <w:pPr>
              <w:spacing w:before="0" w:after="0"/>
              <w:jc w:val="center"/>
              <w:rPr>
                <w:color w:val="000000"/>
              </w:rPr>
            </w:pPr>
            <w:r w:rsidRPr="003B24A7">
              <w:rPr>
                <w:color w:val="000000"/>
              </w:rPr>
              <w:t>12</w:t>
            </w:r>
          </w:p>
        </w:tc>
        <w:tc>
          <w:tcPr>
            <w:tcW w:w="533" w:type="pct"/>
            <w:tcBorders>
              <w:top w:val="nil"/>
              <w:left w:val="nil"/>
              <w:bottom w:val="single" w:sz="4" w:space="0" w:color="auto"/>
              <w:right w:val="single" w:sz="4" w:space="0" w:color="auto"/>
            </w:tcBorders>
            <w:shd w:val="clear" w:color="auto" w:fill="auto"/>
            <w:noWrap/>
            <w:vAlign w:val="bottom"/>
          </w:tcPr>
          <w:p w14:paraId="576B17B4" w14:textId="77777777" w:rsidR="006E7792" w:rsidRPr="003B24A7" w:rsidRDefault="006E7792" w:rsidP="00F019BB">
            <w:pPr>
              <w:spacing w:before="0" w:after="0"/>
              <w:jc w:val="center"/>
              <w:rPr>
                <w:color w:val="000000"/>
              </w:rPr>
            </w:pPr>
            <w:r w:rsidRPr="003B24A7">
              <w:rPr>
                <w:color w:val="000000"/>
              </w:rPr>
              <w:t>12</w:t>
            </w:r>
          </w:p>
        </w:tc>
        <w:tc>
          <w:tcPr>
            <w:tcW w:w="533" w:type="pct"/>
            <w:tcBorders>
              <w:top w:val="nil"/>
              <w:left w:val="nil"/>
              <w:bottom w:val="single" w:sz="4" w:space="0" w:color="auto"/>
              <w:right w:val="single" w:sz="4" w:space="0" w:color="auto"/>
            </w:tcBorders>
            <w:shd w:val="clear" w:color="auto" w:fill="auto"/>
            <w:noWrap/>
            <w:vAlign w:val="bottom"/>
          </w:tcPr>
          <w:p w14:paraId="42792FCE" w14:textId="77777777" w:rsidR="006E7792" w:rsidRPr="003B24A7" w:rsidRDefault="006E7792" w:rsidP="00F019BB">
            <w:pPr>
              <w:spacing w:before="0" w:after="0"/>
              <w:jc w:val="center"/>
              <w:rPr>
                <w:color w:val="000000"/>
              </w:rPr>
            </w:pPr>
            <w:r w:rsidRPr="003B24A7">
              <w:rPr>
                <w:color w:val="000000"/>
              </w:rPr>
              <w:t>16</w:t>
            </w:r>
          </w:p>
        </w:tc>
      </w:tr>
      <w:tr w:rsidR="006E7792" w:rsidRPr="003B24A7" w14:paraId="13357B88"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2599033" w14:textId="77777777" w:rsidR="006E7792" w:rsidRPr="003B24A7" w:rsidRDefault="006E7792" w:rsidP="00F019BB">
            <w:pPr>
              <w:spacing w:before="0" w:after="0"/>
              <w:rPr>
                <w:i/>
                <w:color w:val="000000"/>
              </w:rPr>
            </w:pPr>
            <w:r w:rsidRPr="003B24A7">
              <w:rPr>
                <w:i/>
                <w:color w:val="000000"/>
              </w:rPr>
              <w:t>Žilina – Košice</w:t>
            </w:r>
          </w:p>
        </w:tc>
        <w:tc>
          <w:tcPr>
            <w:tcW w:w="533" w:type="pct"/>
            <w:tcBorders>
              <w:top w:val="nil"/>
              <w:left w:val="nil"/>
              <w:bottom w:val="single" w:sz="4" w:space="0" w:color="auto"/>
              <w:right w:val="single" w:sz="4" w:space="0" w:color="auto"/>
            </w:tcBorders>
            <w:shd w:val="clear" w:color="auto" w:fill="auto"/>
            <w:noWrap/>
            <w:vAlign w:val="bottom"/>
          </w:tcPr>
          <w:p w14:paraId="30FDCB72" w14:textId="77777777" w:rsidR="006E7792" w:rsidRPr="003B24A7" w:rsidRDefault="006E7792" w:rsidP="00F019BB">
            <w:pPr>
              <w:spacing w:before="0" w:after="0"/>
              <w:jc w:val="center"/>
              <w:rPr>
                <w:i/>
                <w:color w:val="000000"/>
              </w:rPr>
            </w:pPr>
            <w:r w:rsidRPr="003B24A7">
              <w:rPr>
                <w:i/>
                <w:color w:val="000000"/>
              </w:rPr>
              <w:t>171</w:t>
            </w:r>
          </w:p>
        </w:tc>
        <w:tc>
          <w:tcPr>
            <w:tcW w:w="533" w:type="pct"/>
            <w:tcBorders>
              <w:top w:val="nil"/>
              <w:left w:val="nil"/>
              <w:bottom w:val="single" w:sz="4" w:space="0" w:color="auto"/>
              <w:right w:val="single" w:sz="4" w:space="0" w:color="auto"/>
            </w:tcBorders>
            <w:shd w:val="clear" w:color="auto" w:fill="auto"/>
            <w:noWrap/>
            <w:vAlign w:val="bottom"/>
          </w:tcPr>
          <w:p w14:paraId="1372A2DE" w14:textId="77777777" w:rsidR="006E7792" w:rsidRPr="003B24A7" w:rsidRDefault="006E7792" w:rsidP="00F019BB">
            <w:pPr>
              <w:spacing w:before="0" w:after="0"/>
              <w:jc w:val="center"/>
              <w:rPr>
                <w:i/>
                <w:color w:val="000000"/>
              </w:rPr>
            </w:pPr>
            <w:r w:rsidRPr="003B24A7">
              <w:rPr>
                <w:i/>
                <w:color w:val="000000"/>
              </w:rPr>
              <w:t>187</w:t>
            </w:r>
          </w:p>
        </w:tc>
        <w:tc>
          <w:tcPr>
            <w:tcW w:w="533" w:type="pct"/>
            <w:tcBorders>
              <w:top w:val="nil"/>
              <w:left w:val="nil"/>
              <w:bottom w:val="single" w:sz="4" w:space="0" w:color="auto"/>
              <w:right w:val="single" w:sz="4" w:space="0" w:color="auto"/>
            </w:tcBorders>
            <w:shd w:val="clear" w:color="auto" w:fill="auto"/>
            <w:noWrap/>
            <w:vAlign w:val="bottom"/>
          </w:tcPr>
          <w:p w14:paraId="2FDED8F2" w14:textId="77777777" w:rsidR="006E7792" w:rsidRPr="003B24A7" w:rsidRDefault="006E7792" w:rsidP="00F019BB">
            <w:pPr>
              <w:spacing w:before="0" w:after="0"/>
              <w:jc w:val="center"/>
              <w:rPr>
                <w:i/>
                <w:color w:val="000000"/>
              </w:rPr>
            </w:pPr>
            <w:r w:rsidRPr="003B24A7">
              <w:rPr>
                <w:i/>
                <w:color w:val="000000"/>
              </w:rPr>
              <w:t>261</w:t>
            </w:r>
          </w:p>
        </w:tc>
      </w:tr>
      <w:tr w:rsidR="006E7792" w:rsidRPr="003B24A7" w14:paraId="4E4FDB6D"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5D0CC0E" w14:textId="77777777" w:rsidR="006E7792" w:rsidRPr="003B24A7" w:rsidRDefault="006E7792" w:rsidP="00F019BB">
            <w:pPr>
              <w:spacing w:before="0" w:after="0"/>
              <w:rPr>
                <w:color w:val="000000"/>
              </w:rPr>
            </w:pPr>
            <w:r w:rsidRPr="003B24A7">
              <w:rPr>
                <w:color w:val="000000"/>
              </w:rPr>
              <w:t>Košice – Michaľany</w:t>
            </w:r>
          </w:p>
        </w:tc>
        <w:tc>
          <w:tcPr>
            <w:tcW w:w="533" w:type="pct"/>
            <w:tcBorders>
              <w:top w:val="nil"/>
              <w:left w:val="nil"/>
              <w:bottom w:val="single" w:sz="4" w:space="0" w:color="auto"/>
              <w:right w:val="single" w:sz="4" w:space="0" w:color="auto"/>
            </w:tcBorders>
            <w:shd w:val="clear" w:color="auto" w:fill="auto"/>
            <w:noWrap/>
            <w:vAlign w:val="bottom"/>
          </w:tcPr>
          <w:p w14:paraId="3630D8AE" w14:textId="77777777" w:rsidR="006E7792" w:rsidRPr="003B24A7" w:rsidRDefault="006E7792" w:rsidP="00F019BB">
            <w:pPr>
              <w:spacing w:before="0" w:after="0"/>
              <w:jc w:val="center"/>
              <w:rPr>
                <w:color w:val="000000"/>
              </w:rPr>
            </w:pPr>
            <w:r w:rsidRPr="003B24A7">
              <w:rPr>
                <w:color w:val="000000"/>
              </w:rPr>
              <w:t>-</w:t>
            </w:r>
          </w:p>
        </w:tc>
        <w:tc>
          <w:tcPr>
            <w:tcW w:w="533" w:type="pct"/>
            <w:tcBorders>
              <w:top w:val="nil"/>
              <w:left w:val="nil"/>
              <w:bottom w:val="single" w:sz="4" w:space="0" w:color="auto"/>
              <w:right w:val="single" w:sz="4" w:space="0" w:color="auto"/>
            </w:tcBorders>
            <w:shd w:val="clear" w:color="auto" w:fill="auto"/>
            <w:noWrap/>
            <w:vAlign w:val="bottom"/>
          </w:tcPr>
          <w:p w14:paraId="0AF54968" w14:textId="77777777" w:rsidR="006E7792" w:rsidRPr="003B24A7" w:rsidRDefault="006E7792" w:rsidP="00F019BB">
            <w:pPr>
              <w:spacing w:before="0" w:after="0"/>
              <w:jc w:val="center"/>
              <w:rPr>
                <w:color w:val="000000"/>
              </w:rPr>
            </w:pPr>
            <w:r w:rsidRPr="003B24A7">
              <w:rPr>
                <w:color w:val="000000"/>
              </w:rPr>
              <w:t>37</w:t>
            </w:r>
          </w:p>
        </w:tc>
        <w:tc>
          <w:tcPr>
            <w:tcW w:w="533" w:type="pct"/>
            <w:tcBorders>
              <w:top w:val="nil"/>
              <w:left w:val="nil"/>
              <w:bottom w:val="single" w:sz="4" w:space="0" w:color="auto"/>
              <w:right w:val="single" w:sz="4" w:space="0" w:color="auto"/>
            </w:tcBorders>
            <w:shd w:val="clear" w:color="auto" w:fill="auto"/>
            <w:noWrap/>
            <w:vAlign w:val="bottom"/>
          </w:tcPr>
          <w:p w14:paraId="7F0DC51D" w14:textId="77777777" w:rsidR="006E7792" w:rsidRPr="003B24A7" w:rsidRDefault="006E7792" w:rsidP="00F019BB">
            <w:pPr>
              <w:spacing w:before="0" w:after="0"/>
              <w:jc w:val="center"/>
              <w:rPr>
                <w:color w:val="000000"/>
              </w:rPr>
            </w:pPr>
            <w:r w:rsidRPr="003B24A7">
              <w:rPr>
                <w:color w:val="000000"/>
              </w:rPr>
              <w:t>52</w:t>
            </w:r>
          </w:p>
        </w:tc>
      </w:tr>
      <w:tr w:rsidR="006E7792" w:rsidRPr="003B24A7" w14:paraId="642839D8"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8A1C208" w14:textId="77777777" w:rsidR="006E7792" w:rsidRPr="003B24A7" w:rsidRDefault="006E7792" w:rsidP="00F019BB">
            <w:pPr>
              <w:spacing w:before="0" w:after="0"/>
              <w:rPr>
                <w:color w:val="000000"/>
              </w:rPr>
            </w:pPr>
            <w:r w:rsidRPr="003B24A7">
              <w:rPr>
                <w:color w:val="000000"/>
              </w:rPr>
              <w:t>Michaľany – Čierna nad Tisou</w:t>
            </w:r>
          </w:p>
        </w:tc>
        <w:tc>
          <w:tcPr>
            <w:tcW w:w="533" w:type="pct"/>
            <w:tcBorders>
              <w:top w:val="nil"/>
              <w:left w:val="nil"/>
              <w:bottom w:val="single" w:sz="4" w:space="0" w:color="auto"/>
              <w:right w:val="single" w:sz="4" w:space="0" w:color="auto"/>
            </w:tcBorders>
            <w:shd w:val="clear" w:color="auto" w:fill="auto"/>
            <w:noWrap/>
            <w:vAlign w:val="bottom"/>
          </w:tcPr>
          <w:p w14:paraId="209D9A27" w14:textId="77777777" w:rsidR="006E7792" w:rsidRPr="003B24A7" w:rsidRDefault="006E7792" w:rsidP="00F019BB">
            <w:pPr>
              <w:spacing w:before="0" w:after="0"/>
              <w:jc w:val="center"/>
              <w:rPr>
                <w:color w:val="000000"/>
              </w:rPr>
            </w:pPr>
            <w:r w:rsidRPr="003B24A7">
              <w:rPr>
                <w:color w:val="000000"/>
              </w:rPr>
              <w:t>-</w:t>
            </w:r>
          </w:p>
        </w:tc>
        <w:tc>
          <w:tcPr>
            <w:tcW w:w="533" w:type="pct"/>
            <w:tcBorders>
              <w:top w:val="nil"/>
              <w:left w:val="nil"/>
              <w:bottom w:val="single" w:sz="4" w:space="0" w:color="auto"/>
              <w:right w:val="single" w:sz="4" w:space="0" w:color="auto"/>
            </w:tcBorders>
            <w:shd w:val="clear" w:color="auto" w:fill="auto"/>
            <w:noWrap/>
            <w:vAlign w:val="bottom"/>
          </w:tcPr>
          <w:p w14:paraId="592F9D90" w14:textId="77777777" w:rsidR="006E7792" w:rsidRPr="003B24A7" w:rsidRDefault="006E7792" w:rsidP="00F019BB">
            <w:pPr>
              <w:spacing w:before="0" w:after="0"/>
              <w:jc w:val="center"/>
              <w:rPr>
                <w:color w:val="000000"/>
              </w:rPr>
            </w:pPr>
            <w:r w:rsidRPr="003B24A7">
              <w:rPr>
                <w:color w:val="000000"/>
              </w:rPr>
              <w:t>-</w:t>
            </w:r>
          </w:p>
        </w:tc>
        <w:tc>
          <w:tcPr>
            <w:tcW w:w="533" w:type="pct"/>
            <w:tcBorders>
              <w:top w:val="nil"/>
              <w:left w:val="nil"/>
              <w:bottom w:val="single" w:sz="4" w:space="0" w:color="auto"/>
              <w:right w:val="single" w:sz="4" w:space="0" w:color="auto"/>
            </w:tcBorders>
            <w:shd w:val="clear" w:color="auto" w:fill="auto"/>
            <w:noWrap/>
            <w:vAlign w:val="bottom"/>
          </w:tcPr>
          <w:p w14:paraId="12BC7D86" w14:textId="77777777" w:rsidR="006E7792" w:rsidRPr="003B24A7" w:rsidRDefault="006E7792" w:rsidP="00F019BB">
            <w:pPr>
              <w:spacing w:before="0" w:after="0"/>
              <w:jc w:val="center"/>
              <w:rPr>
                <w:color w:val="000000"/>
              </w:rPr>
            </w:pPr>
            <w:r w:rsidRPr="003B24A7">
              <w:rPr>
                <w:color w:val="000000"/>
              </w:rPr>
              <w:t>52</w:t>
            </w:r>
          </w:p>
        </w:tc>
      </w:tr>
      <w:tr w:rsidR="006E7792" w:rsidRPr="003B24A7" w14:paraId="68779212"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76400E33" w14:textId="77777777" w:rsidR="006E7792" w:rsidRPr="003B24A7" w:rsidRDefault="006E7792" w:rsidP="00B83387">
            <w:pPr>
              <w:spacing w:after="0"/>
              <w:rPr>
                <w:i/>
                <w:color w:val="000000"/>
              </w:rPr>
            </w:pPr>
            <w:r w:rsidRPr="003B24A7">
              <w:rPr>
                <w:i/>
                <w:color w:val="000000"/>
              </w:rPr>
              <w:t>Košice – Čierna nad Tisou</w:t>
            </w:r>
          </w:p>
        </w:tc>
        <w:tc>
          <w:tcPr>
            <w:tcW w:w="533" w:type="pct"/>
            <w:tcBorders>
              <w:top w:val="nil"/>
              <w:left w:val="nil"/>
              <w:bottom w:val="single" w:sz="4" w:space="0" w:color="auto"/>
              <w:right w:val="single" w:sz="4" w:space="0" w:color="auto"/>
            </w:tcBorders>
            <w:shd w:val="clear" w:color="auto" w:fill="auto"/>
            <w:noWrap/>
            <w:vAlign w:val="bottom"/>
          </w:tcPr>
          <w:p w14:paraId="126DA89A" w14:textId="77777777" w:rsidR="006E7792" w:rsidRPr="003B24A7" w:rsidRDefault="006E7792" w:rsidP="00B83387">
            <w:pPr>
              <w:spacing w:after="0"/>
              <w:jc w:val="center"/>
              <w:rPr>
                <w:i/>
                <w:color w:val="000000"/>
              </w:rPr>
            </w:pPr>
            <w:r w:rsidRPr="003B24A7">
              <w:rPr>
                <w:i/>
                <w:color w:val="000000"/>
              </w:rPr>
              <w:t>-</w:t>
            </w:r>
          </w:p>
        </w:tc>
        <w:tc>
          <w:tcPr>
            <w:tcW w:w="533" w:type="pct"/>
            <w:tcBorders>
              <w:top w:val="nil"/>
              <w:left w:val="nil"/>
              <w:bottom w:val="single" w:sz="4" w:space="0" w:color="auto"/>
              <w:right w:val="single" w:sz="4" w:space="0" w:color="auto"/>
            </w:tcBorders>
            <w:shd w:val="clear" w:color="auto" w:fill="auto"/>
            <w:noWrap/>
            <w:vAlign w:val="bottom"/>
          </w:tcPr>
          <w:p w14:paraId="13E9C8FB" w14:textId="77777777" w:rsidR="006E7792" w:rsidRPr="003B24A7" w:rsidRDefault="006E7792" w:rsidP="00B83387">
            <w:pPr>
              <w:spacing w:after="0"/>
              <w:jc w:val="center"/>
              <w:rPr>
                <w:i/>
                <w:color w:val="000000"/>
              </w:rPr>
            </w:pPr>
            <w:r w:rsidRPr="003B24A7">
              <w:rPr>
                <w:i/>
                <w:color w:val="000000"/>
              </w:rPr>
              <w:t>-</w:t>
            </w:r>
          </w:p>
        </w:tc>
        <w:tc>
          <w:tcPr>
            <w:tcW w:w="533" w:type="pct"/>
            <w:tcBorders>
              <w:top w:val="nil"/>
              <w:left w:val="nil"/>
              <w:bottom w:val="single" w:sz="4" w:space="0" w:color="auto"/>
              <w:right w:val="single" w:sz="4" w:space="0" w:color="auto"/>
            </w:tcBorders>
            <w:shd w:val="clear" w:color="auto" w:fill="auto"/>
            <w:noWrap/>
            <w:vAlign w:val="bottom"/>
          </w:tcPr>
          <w:p w14:paraId="0ACFFF08" w14:textId="77777777" w:rsidR="006E7792" w:rsidRPr="003B24A7" w:rsidRDefault="006E7792" w:rsidP="00B83387">
            <w:pPr>
              <w:spacing w:after="0"/>
              <w:jc w:val="center"/>
              <w:rPr>
                <w:i/>
                <w:color w:val="000000"/>
              </w:rPr>
            </w:pPr>
            <w:r w:rsidRPr="003B24A7">
              <w:rPr>
                <w:i/>
                <w:color w:val="000000"/>
              </w:rPr>
              <w:t>104</w:t>
            </w:r>
          </w:p>
        </w:tc>
      </w:tr>
    </w:tbl>
    <w:p w14:paraId="4E2BB745" w14:textId="77777777" w:rsidR="006E7792" w:rsidRPr="003B24A7" w:rsidRDefault="006E7792" w:rsidP="006E7792">
      <w:pPr>
        <w:rPr>
          <w:rFonts w:cs="Arial"/>
        </w:rPr>
      </w:pPr>
      <w:r w:rsidRPr="003B24A7">
        <w:rPr>
          <w:rFonts w:cs="Arial"/>
        </w:rPr>
        <w:t>* IC nezastavuje v žel. staniciach Kraľovany, Štrba a Margecany</w:t>
      </w:r>
    </w:p>
    <w:p w14:paraId="7E22C022" w14:textId="77777777" w:rsidR="00F019BB" w:rsidRDefault="00F019BB" w:rsidP="006E7792">
      <w:pPr>
        <w:rPr>
          <w:rFonts w:cs="Arial"/>
          <w:b/>
          <w:i/>
        </w:rPr>
      </w:pPr>
    </w:p>
    <w:p w14:paraId="1631D20A" w14:textId="77777777" w:rsidR="00ED546B" w:rsidRDefault="00ED546B" w:rsidP="006E7792">
      <w:pPr>
        <w:rPr>
          <w:rFonts w:cs="Arial"/>
          <w:b/>
          <w:i/>
        </w:rPr>
      </w:pPr>
    </w:p>
    <w:p w14:paraId="10537C83" w14:textId="77777777" w:rsidR="00ED546B" w:rsidRDefault="00ED546B" w:rsidP="006E7792">
      <w:pPr>
        <w:rPr>
          <w:rFonts w:cs="Arial"/>
          <w:b/>
          <w:i/>
        </w:rPr>
      </w:pPr>
    </w:p>
    <w:p w14:paraId="6DDC6DE0" w14:textId="77777777" w:rsidR="006E7792" w:rsidRPr="003B24A7" w:rsidRDefault="006E7792" w:rsidP="006E7792">
      <w:pPr>
        <w:rPr>
          <w:rFonts w:cs="Arial"/>
          <w:b/>
          <w:i/>
        </w:rPr>
      </w:pPr>
      <w:r w:rsidRPr="003B24A7">
        <w:rPr>
          <w:rFonts w:cs="Arial"/>
          <w:b/>
          <w:i/>
        </w:rPr>
        <w:lastRenderedPageBreak/>
        <w:t>Technické a úsekové rýchlosti</w:t>
      </w:r>
    </w:p>
    <w:p w14:paraId="3C7024BC" w14:textId="77777777" w:rsidR="006E7792" w:rsidRPr="003B24A7" w:rsidRDefault="006E7792" w:rsidP="006E7792">
      <w:pPr>
        <w:rPr>
          <w:rFonts w:cs="Arial"/>
          <w:i/>
          <w:sz w:val="20"/>
          <w:szCs w:val="20"/>
        </w:rPr>
      </w:pPr>
      <w:r w:rsidRPr="003B24A7">
        <w:rPr>
          <w:rFonts w:cs="Arial"/>
          <w:i/>
          <w:sz w:val="20"/>
          <w:szCs w:val="20"/>
        </w:rPr>
        <w:t xml:space="preserve">Tab.  </w:t>
      </w:r>
      <w:r w:rsidR="00B83387" w:rsidRPr="003B24A7">
        <w:rPr>
          <w:rFonts w:cs="Arial"/>
          <w:i/>
          <w:sz w:val="20"/>
          <w:szCs w:val="20"/>
        </w:rPr>
        <w:t>2</w:t>
      </w:r>
      <w:r w:rsidRPr="003B24A7">
        <w:rPr>
          <w:rFonts w:cs="Arial"/>
          <w:i/>
          <w:sz w:val="20"/>
          <w:szCs w:val="20"/>
        </w:rPr>
        <w:t xml:space="preserve">.4: Úsek </w:t>
      </w:r>
      <w:r w:rsidRPr="003B24A7">
        <w:rPr>
          <w:rFonts w:cs="Arial"/>
          <w:i/>
          <w:sz w:val="20"/>
          <w:szCs w:val="20"/>
        </w:rPr>
        <w:tab/>
        <w:t>Žilina - Poprad-Tatry (141,9 km)</w:t>
      </w:r>
      <w:r w:rsidRPr="003B24A7">
        <w:rPr>
          <w:rFonts w:cs="Arial"/>
          <w:i/>
          <w:sz w:val="20"/>
          <w:szCs w:val="20"/>
        </w:rPr>
        <w:tab/>
      </w:r>
      <w:r w:rsidRPr="003B24A7">
        <w:rPr>
          <w:rFonts w:cs="Arial"/>
          <w:i/>
          <w:sz w:val="20"/>
          <w:szCs w:val="20"/>
        </w:rPr>
        <w:tab/>
      </w:r>
      <w:r w:rsidRPr="003B24A7">
        <w:rPr>
          <w:rFonts w:cs="Arial"/>
          <w:i/>
          <w:sz w:val="20"/>
          <w:szCs w:val="20"/>
        </w:rPr>
        <w:tab/>
      </w:r>
    </w:p>
    <w:tbl>
      <w:tblPr>
        <w:tblStyle w:val="Mriekatabuky"/>
        <w:tblW w:w="5000" w:type="pct"/>
        <w:tblLook w:val="04A0" w:firstRow="1" w:lastRow="0" w:firstColumn="1" w:lastColumn="0" w:noHBand="0" w:noVBand="1"/>
      </w:tblPr>
      <w:tblGrid>
        <w:gridCol w:w="1641"/>
        <w:gridCol w:w="1642"/>
        <w:gridCol w:w="1642"/>
        <w:gridCol w:w="1421"/>
        <w:gridCol w:w="1703"/>
        <w:gridCol w:w="1805"/>
      </w:tblGrid>
      <w:tr w:rsidR="006E7792" w:rsidRPr="003B24A7" w14:paraId="069567B4" w14:textId="77777777" w:rsidTr="00B83387">
        <w:tc>
          <w:tcPr>
            <w:tcW w:w="833" w:type="pct"/>
            <w:vAlign w:val="center"/>
          </w:tcPr>
          <w:p w14:paraId="353E0B9A" w14:textId="77777777" w:rsidR="006E7792" w:rsidRPr="003B24A7" w:rsidRDefault="006E7792" w:rsidP="00F019BB">
            <w:pPr>
              <w:spacing w:before="0" w:after="0"/>
              <w:jc w:val="center"/>
              <w:rPr>
                <w:rFonts w:cs="Arial"/>
                <w:b/>
              </w:rPr>
            </w:pPr>
            <w:r w:rsidRPr="003B24A7">
              <w:rPr>
                <w:rFonts w:cs="Arial"/>
                <w:b/>
              </w:rPr>
              <w:t>Druh vlaku</w:t>
            </w:r>
          </w:p>
        </w:tc>
        <w:tc>
          <w:tcPr>
            <w:tcW w:w="833" w:type="pct"/>
            <w:vAlign w:val="center"/>
          </w:tcPr>
          <w:p w14:paraId="284FDB7A" w14:textId="77777777" w:rsidR="006E7792" w:rsidRPr="003B24A7" w:rsidRDefault="006E7792" w:rsidP="00F019BB">
            <w:pPr>
              <w:spacing w:before="0" w:after="0"/>
              <w:jc w:val="center"/>
              <w:rPr>
                <w:rFonts w:cs="Arial"/>
                <w:b/>
              </w:rPr>
            </w:pPr>
            <w:r w:rsidRPr="003B24A7">
              <w:rPr>
                <w:rFonts w:cs="Arial"/>
                <w:b/>
              </w:rPr>
              <w:t>Jazdný čas (min)</w:t>
            </w:r>
          </w:p>
        </w:tc>
        <w:tc>
          <w:tcPr>
            <w:tcW w:w="833" w:type="pct"/>
            <w:vAlign w:val="center"/>
          </w:tcPr>
          <w:p w14:paraId="1AA3AA91" w14:textId="77777777" w:rsidR="006E7792" w:rsidRPr="003B24A7" w:rsidRDefault="006E7792" w:rsidP="00F019BB">
            <w:pPr>
              <w:spacing w:before="0" w:after="0"/>
              <w:jc w:val="center"/>
              <w:rPr>
                <w:rFonts w:cs="Arial"/>
                <w:b/>
              </w:rPr>
            </w:pPr>
            <w:r w:rsidRPr="003B24A7">
              <w:rPr>
                <w:rFonts w:cs="Arial"/>
                <w:b/>
              </w:rPr>
              <w:t>Pobyty (min)</w:t>
            </w:r>
          </w:p>
        </w:tc>
        <w:tc>
          <w:tcPr>
            <w:tcW w:w="721" w:type="pct"/>
            <w:vAlign w:val="center"/>
          </w:tcPr>
          <w:p w14:paraId="13D34EF3" w14:textId="77777777" w:rsidR="006E7792" w:rsidRPr="003B24A7" w:rsidRDefault="006E7792" w:rsidP="00F019BB">
            <w:pPr>
              <w:spacing w:before="0" w:after="0"/>
              <w:jc w:val="center"/>
              <w:rPr>
                <w:rFonts w:cs="Arial"/>
                <w:b/>
              </w:rPr>
            </w:pPr>
            <w:r w:rsidRPr="003B24A7">
              <w:rPr>
                <w:rFonts w:cs="Arial"/>
                <w:b/>
              </w:rPr>
              <w:t>Celkový čas (min)</w:t>
            </w:r>
          </w:p>
        </w:tc>
        <w:tc>
          <w:tcPr>
            <w:tcW w:w="864" w:type="pct"/>
            <w:vAlign w:val="center"/>
          </w:tcPr>
          <w:p w14:paraId="2C8884B0" w14:textId="77777777" w:rsidR="006E7792" w:rsidRPr="003B24A7" w:rsidRDefault="006E7792" w:rsidP="00F019BB">
            <w:pPr>
              <w:spacing w:before="0" w:after="0"/>
              <w:jc w:val="center"/>
              <w:rPr>
                <w:rFonts w:cs="Arial"/>
                <w:b/>
              </w:rPr>
            </w:pPr>
            <w:r w:rsidRPr="003B24A7">
              <w:rPr>
                <w:rFonts w:cs="Arial"/>
                <w:b/>
              </w:rPr>
              <w:t>Technická rýchlosť (kmh</w:t>
            </w:r>
            <w:r w:rsidRPr="003B24A7">
              <w:rPr>
                <w:rFonts w:cs="Arial"/>
                <w:b/>
                <w:vertAlign w:val="superscript"/>
              </w:rPr>
              <w:t>-1</w:t>
            </w:r>
            <w:r w:rsidRPr="003B24A7">
              <w:rPr>
                <w:rFonts w:cs="Arial"/>
                <w:b/>
              </w:rPr>
              <w:t>)</w:t>
            </w:r>
          </w:p>
        </w:tc>
        <w:tc>
          <w:tcPr>
            <w:tcW w:w="917" w:type="pct"/>
            <w:vAlign w:val="center"/>
          </w:tcPr>
          <w:p w14:paraId="0C572790" w14:textId="77777777" w:rsidR="006E7792" w:rsidRPr="003B24A7" w:rsidRDefault="006E7792" w:rsidP="00F019BB">
            <w:pPr>
              <w:spacing w:before="0" w:after="0"/>
              <w:jc w:val="center"/>
              <w:rPr>
                <w:rFonts w:cs="Arial"/>
                <w:b/>
              </w:rPr>
            </w:pPr>
            <w:r w:rsidRPr="003B24A7">
              <w:rPr>
                <w:rFonts w:cs="Arial"/>
                <w:b/>
              </w:rPr>
              <w:t>Úseková rýchlosť (kmh</w:t>
            </w:r>
            <w:r w:rsidRPr="003B24A7">
              <w:rPr>
                <w:rFonts w:cs="Arial"/>
                <w:b/>
                <w:vertAlign w:val="superscript"/>
              </w:rPr>
              <w:t>-1</w:t>
            </w:r>
            <w:r w:rsidRPr="003B24A7">
              <w:rPr>
                <w:rFonts w:cs="Arial"/>
                <w:b/>
              </w:rPr>
              <w:t>)</w:t>
            </w:r>
          </w:p>
        </w:tc>
      </w:tr>
      <w:tr w:rsidR="006E7792" w:rsidRPr="003B24A7" w14:paraId="5C94B519" w14:textId="77777777" w:rsidTr="00B83387">
        <w:tc>
          <w:tcPr>
            <w:tcW w:w="833" w:type="pct"/>
          </w:tcPr>
          <w:p w14:paraId="2CB81432" w14:textId="77777777" w:rsidR="006E7792" w:rsidRPr="003B24A7" w:rsidRDefault="006E7792" w:rsidP="00F019BB">
            <w:pPr>
              <w:spacing w:before="0" w:after="0"/>
              <w:rPr>
                <w:rFonts w:cs="Arial"/>
              </w:rPr>
            </w:pPr>
            <w:r w:rsidRPr="003B24A7">
              <w:rPr>
                <w:rFonts w:cs="Arial"/>
              </w:rPr>
              <w:t>IC</w:t>
            </w:r>
          </w:p>
        </w:tc>
        <w:tc>
          <w:tcPr>
            <w:tcW w:w="833" w:type="pct"/>
          </w:tcPr>
          <w:p w14:paraId="2CEB97A9" w14:textId="77777777" w:rsidR="006E7792" w:rsidRPr="003B24A7" w:rsidRDefault="006E7792" w:rsidP="00F019BB">
            <w:pPr>
              <w:spacing w:before="0" w:after="0"/>
              <w:jc w:val="center"/>
              <w:rPr>
                <w:rFonts w:cs="Arial"/>
              </w:rPr>
            </w:pPr>
            <w:r w:rsidRPr="003B24A7">
              <w:rPr>
                <w:rFonts w:cs="Arial"/>
              </w:rPr>
              <w:t>97</w:t>
            </w:r>
          </w:p>
        </w:tc>
        <w:tc>
          <w:tcPr>
            <w:tcW w:w="833" w:type="pct"/>
          </w:tcPr>
          <w:p w14:paraId="6525EB89" w14:textId="77777777" w:rsidR="006E7792" w:rsidRPr="003B24A7" w:rsidRDefault="006E7792" w:rsidP="00F019BB">
            <w:pPr>
              <w:spacing w:before="0" w:after="0"/>
              <w:jc w:val="center"/>
              <w:rPr>
                <w:rFonts w:cs="Arial"/>
              </w:rPr>
            </w:pPr>
            <w:r w:rsidRPr="003B24A7">
              <w:rPr>
                <w:rFonts w:cs="Arial"/>
              </w:rPr>
              <w:t>2</w:t>
            </w:r>
          </w:p>
        </w:tc>
        <w:tc>
          <w:tcPr>
            <w:tcW w:w="721" w:type="pct"/>
          </w:tcPr>
          <w:p w14:paraId="7AC9C8FF" w14:textId="77777777" w:rsidR="006E7792" w:rsidRPr="003B24A7" w:rsidRDefault="006E7792" w:rsidP="00F019BB">
            <w:pPr>
              <w:spacing w:before="0" w:after="0"/>
              <w:jc w:val="center"/>
              <w:rPr>
                <w:rFonts w:cs="Arial"/>
              </w:rPr>
            </w:pPr>
            <w:r w:rsidRPr="003B24A7">
              <w:rPr>
                <w:rFonts w:cs="Arial"/>
              </w:rPr>
              <w:t>99</w:t>
            </w:r>
          </w:p>
        </w:tc>
        <w:tc>
          <w:tcPr>
            <w:tcW w:w="864" w:type="pct"/>
          </w:tcPr>
          <w:p w14:paraId="2A30E3DC" w14:textId="77777777" w:rsidR="006E7792" w:rsidRPr="003B24A7" w:rsidRDefault="006E7792" w:rsidP="00F019BB">
            <w:pPr>
              <w:spacing w:before="0" w:after="0"/>
              <w:jc w:val="center"/>
              <w:rPr>
                <w:rFonts w:cs="Arial"/>
              </w:rPr>
            </w:pPr>
            <w:r w:rsidRPr="003B24A7">
              <w:rPr>
                <w:rFonts w:cs="Arial"/>
              </w:rPr>
              <w:t>87,7</w:t>
            </w:r>
          </w:p>
        </w:tc>
        <w:tc>
          <w:tcPr>
            <w:tcW w:w="917" w:type="pct"/>
          </w:tcPr>
          <w:p w14:paraId="30A24743" w14:textId="77777777" w:rsidR="006E7792" w:rsidRPr="003B24A7" w:rsidRDefault="006E7792" w:rsidP="00F019BB">
            <w:pPr>
              <w:spacing w:before="0" w:after="0"/>
              <w:jc w:val="center"/>
              <w:rPr>
                <w:rFonts w:cs="Arial"/>
              </w:rPr>
            </w:pPr>
            <w:r w:rsidRPr="003B24A7">
              <w:rPr>
                <w:rFonts w:cs="Arial"/>
              </w:rPr>
              <w:t>86,0</w:t>
            </w:r>
          </w:p>
        </w:tc>
      </w:tr>
      <w:tr w:rsidR="006E7792" w:rsidRPr="003B24A7" w14:paraId="76546B4E" w14:textId="77777777" w:rsidTr="00B83387">
        <w:tc>
          <w:tcPr>
            <w:tcW w:w="833" w:type="pct"/>
          </w:tcPr>
          <w:p w14:paraId="4FF45F2A" w14:textId="77777777" w:rsidR="006E7792" w:rsidRPr="003B24A7" w:rsidRDefault="006E7792" w:rsidP="00F019BB">
            <w:pPr>
              <w:spacing w:before="0" w:after="0"/>
              <w:rPr>
                <w:rFonts w:cs="Arial"/>
              </w:rPr>
            </w:pPr>
            <w:r w:rsidRPr="003B24A7">
              <w:rPr>
                <w:rFonts w:cs="Arial"/>
              </w:rPr>
              <w:t>R</w:t>
            </w:r>
          </w:p>
        </w:tc>
        <w:tc>
          <w:tcPr>
            <w:tcW w:w="833" w:type="pct"/>
          </w:tcPr>
          <w:p w14:paraId="6CF3BB5A" w14:textId="77777777" w:rsidR="006E7792" w:rsidRPr="003B24A7" w:rsidRDefault="006E7792" w:rsidP="00F019BB">
            <w:pPr>
              <w:spacing w:before="0" w:after="0"/>
              <w:jc w:val="center"/>
              <w:rPr>
                <w:rFonts w:cs="Arial"/>
              </w:rPr>
            </w:pPr>
            <w:r w:rsidRPr="003B24A7">
              <w:rPr>
                <w:rFonts w:cs="Arial"/>
              </w:rPr>
              <w:t>101</w:t>
            </w:r>
          </w:p>
        </w:tc>
        <w:tc>
          <w:tcPr>
            <w:tcW w:w="833" w:type="pct"/>
          </w:tcPr>
          <w:p w14:paraId="5D675784" w14:textId="77777777" w:rsidR="006E7792" w:rsidRPr="003B24A7" w:rsidRDefault="006E7792" w:rsidP="00F019BB">
            <w:pPr>
              <w:spacing w:before="0" w:after="0"/>
              <w:jc w:val="center"/>
              <w:rPr>
                <w:rFonts w:cs="Arial"/>
              </w:rPr>
            </w:pPr>
            <w:r w:rsidRPr="003B24A7">
              <w:rPr>
                <w:rFonts w:cs="Arial"/>
              </w:rPr>
              <w:t>9</w:t>
            </w:r>
          </w:p>
        </w:tc>
        <w:tc>
          <w:tcPr>
            <w:tcW w:w="721" w:type="pct"/>
          </w:tcPr>
          <w:p w14:paraId="60954B7A" w14:textId="77777777" w:rsidR="006E7792" w:rsidRPr="003B24A7" w:rsidRDefault="006E7792" w:rsidP="00F019BB">
            <w:pPr>
              <w:spacing w:before="0" w:after="0"/>
              <w:jc w:val="center"/>
              <w:rPr>
                <w:rFonts w:cs="Arial"/>
              </w:rPr>
            </w:pPr>
            <w:r w:rsidRPr="003B24A7">
              <w:rPr>
                <w:rFonts w:cs="Arial"/>
              </w:rPr>
              <w:t>110</w:t>
            </w:r>
          </w:p>
        </w:tc>
        <w:tc>
          <w:tcPr>
            <w:tcW w:w="864" w:type="pct"/>
          </w:tcPr>
          <w:p w14:paraId="5A7D7012" w14:textId="77777777" w:rsidR="006E7792" w:rsidRPr="003B24A7" w:rsidRDefault="006E7792" w:rsidP="00F019BB">
            <w:pPr>
              <w:spacing w:before="0" w:after="0"/>
              <w:jc w:val="center"/>
              <w:rPr>
                <w:rFonts w:cs="Arial"/>
              </w:rPr>
            </w:pPr>
            <w:r w:rsidRPr="003B24A7">
              <w:rPr>
                <w:rFonts w:cs="Arial"/>
              </w:rPr>
              <w:t>84,3</w:t>
            </w:r>
          </w:p>
        </w:tc>
        <w:tc>
          <w:tcPr>
            <w:tcW w:w="917" w:type="pct"/>
          </w:tcPr>
          <w:p w14:paraId="194139D5" w14:textId="77777777" w:rsidR="006E7792" w:rsidRPr="003B24A7" w:rsidRDefault="006E7792" w:rsidP="00F019BB">
            <w:pPr>
              <w:spacing w:before="0" w:after="0"/>
              <w:jc w:val="center"/>
              <w:rPr>
                <w:rFonts w:cs="Arial"/>
              </w:rPr>
            </w:pPr>
            <w:r w:rsidRPr="003B24A7">
              <w:rPr>
                <w:rFonts w:cs="Arial"/>
              </w:rPr>
              <w:t>77,4</w:t>
            </w:r>
          </w:p>
        </w:tc>
      </w:tr>
      <w:tr w:rsidR="006E7792" w:rsidRPr="003B24A7" w14:paraId="1212BD1A" w14:textId="77777777" w:rsidTr="00B83387">
        <w:tc>
          <w:tcPr>
            <w:tcW w:w="833" w:type="pct"/>
          </w:tcPr>
          <w:p w14:paraId="1FA581C1" w14:textId="77777777" w:rsidR="006E7792" w:rsidRPr="003B24A7" w:rsidRDefault="006E7792" w:rsidP="00F019BB">
            <w:pPr>
              <w:spacing w:before="0" w:after="0"/>
              <w:rPr>
                <w:rFonts w:cs="Arial"/>
              </w:rPr>
            </w:pPr>
            <w:r w:rsidRPr="003B24A7">
              <w:rPr>
                <w:rFonts w:cs="Arial"/>
              </w:rPr>
              <w:t>Os</w:t>
            </w:r>
          </w:p>
        </w:tc>
        <w:tc>
          <w:tcPr>
            <w:tcW w:w="833" w:type="pct"/>
          </w:tcPr>
          <w:p w14:paraId="2B6F8AAD" w14:textId="77777777" w:rsidR="006E7792" w:rsidRPr="003B24A7" w:rsidRDefault="006E7792" w:rsidP="00F019BB">
            <w:pPr>
              <w:spacing w:before="0" w:after="0"/>
              <w:jc w:val="center"/>
              <w:rPr>
                <w:rFonts w:cs="Arial"/>
              </w:rPr>
            </w:pPr>
            <w:r w:rsidRPr="003B24A7">
              <w:rPr>
                <w:rFonts w:cs="Arial"/>
              </w:rPr>
              <w:t>145</w:t>
            </w:r>
          </w:p>
        </w:tc>
        <w:tc>
          <w:tcPr>
            <w:tcW w:w="833" w:type="pct"/>
          </w:tcPr>
          <w:p w14:paraId="7127E636" w14:textId="77777777" w:rsidR="006E7792" w:rsidRPr="003B24A7" w:rsidRDefault="006E7792" w:rsidP="00F019BB">
            <w:pPr>
              <w:spacing w:before="0" w:after="0"/>
              <w:jc w:val="center"/>
              <w:rPr>
                <w:rFonts w:cs="Arial"/>
              </w:rPr>
            </w:pPr>
            <w:r w:rsidRPr="003B24A7">
              <w:rPr>
                <w:rFonts w:cs="Arial"/>
              </w:rPr>
              <w:t>24</w:t>
            </w:r>
          </w:p>
        </w:tc>
        <w:tc>
          <w:tcPr>
            <w:tcW w:w="721" w:type="pct"/>
          </w:tcPr>
          <w:p w14:paraId="22B79DE1" w14:textId="77777777" w:rsidR="006E7792" w:rsidRPr="003B24A7" w:rsidRDefault="006E7792" w:rsidP="00F019BB">
            <w:pPr>
              <w:spacing w:before="0" w:after="0"/>
              <w:jc w:val="center"/>
              <w:rPr>
                <w:rFonts w:cs="Arial"/>
              </w:rPr>
            </w:pPr>
            <w:r w:rsidRPr="003B24A7">
              <w:rPr>
                <w:rFonts w:cs="Arial"/>
              </w:rPr>
              <w:t>169</w:t>
            </w:r>
          </w:p>
        </w:tc>
        <w:tc>
          <w:tcPr>
            <w:tcW w:w="864" w:type="pct"/>
          </w:tcPr>
          <w:p w14:paraId="793088BE" w14:textId="77777777" w:rsidR="006E7792" w:rsidRPr="003B24A7" w:rsidRDefault="006E7792" w:rsidP="00F019BB">
            <w:pPr>
              <w:spacing w:before="0" w:after="0"/>
              <w:jc w:val="center"/>
              <w:rPr>
                <w:rFonts w:cs="Arial"/>
              </w:rPr>
            </w:pPr>
            <w:r w:rsidRPr="003B24A7">
              <w:rPr>
                <w:rFonts w:cs="Arial"/>
              </w:rPr>
              <w:t>58,7</w:t>
            </w:r>
          </w:p>
        </w:tc>
        <w:tc>
          <w:tcPr>
            <w:tcW w:w="917" w:type="pct"/>
          </w:tcPr>
          <w:p w14:paraId="55FAD037" w14:textId="77777777" w:rsidR="006E7792" w:rsidRPr="003B24A7" w:rsidRDefault="006E7792" w:rsidP="00F019BB">
            <w:pPr>
              <w:spacing w:before="0" w:after="0"/>
              <w:jc w:val="center"/>
              <w:rPr>
                <w:rFonts w:cs="Arial"/>
              </w:rPr>
            </w:pPr>
            <w:r w:rsidRPr="003B24A7">
              <w:rPr>
                <w:rFonts w:cs="Arial"/>
              </w:rPr>
              <w:t>50,4</w:t>
            </w:r>
          </w:p>
        </w:tc>
      </w:tr>
      <w:tr w:rsidR="006E7792" w:rsidRPr="003B24A7" w14:paraId="7192BD70" w14:textId="77777777" w:rsidTr="00B83387">
        <w:tc>
          <w:tcPr>
            <w:tcW w:w="833" w:type="pct"/>
          </w:tcPr>
          <w:p w14:paraId="73ED503B" w14:textId="77777777" w:rsidR="006E7792" w:rsidRPr="003B24A7" w:rsidRDefault="006E7792" w:rsidP="00F019BB">
            <w:pPr>
              <w:spacing w:before="0" w:after="0"/>
              <w:rPr>
                <w:rFonts w:cs="Arial"/>
              </w:rPr>
            </w:pPr>
            <w:r w:rsidRPr="003B24A7">
              <w:rPr>
                <w:rFonts w:cs="Arial"/>
              </w:rPr>
              <w:t>Nex</w:t>
            </w:r>
          </w:p>
        </w:tc>
        <w:tc>
          <w:tcPr>
            <w:tcW w:w="833" w:type="pct"/>
          </w:tcPr>
          <w:p w14:paraId="722BD3B4" w14:textId="77777777" w:rsidR="006E7792" w:rsidRPr="003B24A7" w:rsidRDefault="006E7792" w:rsidP="00F019BB">
            <w:pPr>
              <w:spacing w:before="0" w:after="0"/>
              <w:jc w:val="center"/>
              <w:rPr>
                <w:rFonts w:cs="Arial"/>
              </w:rPr>
            </w:pPr>
            <w:r w:rsidRPr="003B24A7">
              <w:rPr>
                <w:rFonts w:cs="Arial"/>
              </w:rPr>
              <w:t>109 - 120</w:t>
            </w:r>
          </w:p>
        </w:tc>
        <w:tc>
          <w:tcPr>
            <w:tcW w:w="833" w:type="pct"/>
          </w:tcPr>
          <w:p w14:paraId="16658C5D" w14:textId="77777777" w:rsidR="006E7792" w:rsidRPr="003B24A7" w:rsidRDefault="006E7792" w:rsidP="00F019BB">
            <w:pPr>
              <w:spacing w:before="0" w:after="0"/>
              <w:jc w:val="center"/>
              <w:rPr>
                <w:rFonts w:cs="Arial"/>
              </w:rPr>
            </w:pPr>
            <w:r w:rsidRPr="003B24A7">
              <w:rPr>
                <w:rFonts w:cs="Arial"/>
              </w:rPr>
              <w:t>0 - 35</w:t>
            </w:r>
          </w:p>
        </w:tc>
        <w:tc>
          <w:tcPr>
            <w:tcW w:w="721" w:type="pct"/>
          </w:tcPr>
          <w:p w14:paraId="50C69BE2" w14:textId="77777777" w:rsidR="006E7792" w:rsidRPr="003B24A7" w:rsidRDefault="006E7792" w:rsidP="00F019BB">
            <w:pPr>
              <w:spacing w:before="0" w:after="0"/>
              <w:jc w:val="center"/>
              <w:rPr>
                <w:rFonts w:cs="Arial"/>
              </w:rPr>
            </w:pPr>
            <w:r w:rsidRPr="003B24A7">
              <w:rPr>
                <w:rFonts w:cs="Arial"/>
              </w:rPr>
              <w:t>114 - 145</w:t>
            </w:r>
          </w:p>
        </w:tc>
        <w:tc>
          <w:tcPr>
            <w:tcW w:w="864" w:type="pct"/>
            <w:tcMar>
              <w:left w:w="0" w:type="dxa"/>
              <w:right w:w="0" w:type="dxa"/>
            </w:tcMar>
          </w:tcPr>
          <w:p w14:paraId="6E570D9B" w14:textId="77777777" w:rsidR="006E7792" w:rsidRPr="003B24A7" w:rsidRDefault="006E7792" w:rsidP="00F019BB">
            <w:pPr>
              <w:spacing w:before="0" w:after="0"/>
              <w:jc w:val="center"/>
              <w:rPr>
                <w:rFonts w:cs="Arial"/>
              </w:rPr>
            </w:pPr>
            <w:r w:rsidRPr="003B24A7">
              <w:rPr>
                <w:rFonts w:cs="Arial"/>
              </w:rPr>
              <w:t>78,1 – 71,0</w:t>
            </w:r>
          </w:p>
        </w:tc>
        <w:tc>
          <w:tcPr>
            <w:tcW w:w="917" w:type="pct"/>
            <w:tcMar>
              <w:left w:w="0" w:type="dxa"/>
              <w:right w:w="0" w:type="dxa"/>
            </w:tcMar>
          </w:tcPr>
          <w:p w14:paraId="1CB1F1B7" w14:textId="77777777" w:rsidR="006E7792" w:rsidRPr="003B24A7" w:rsidRDefault="006E7792" w:rsidP="00F019BB">
            <w:pPr>
              <w:spacing w:before="0" w:after="0"/>
              <w:jc w:val="center"/>
              <w:rPr>
                <w:rFonts w:cs="Arial"/>
              </w:rPr>
            </w:pPr>
            <w:r w:rsidRPr="003B24A7">
              <w:rPr>
                <w:rFonts w:cs="Arial"/>
              </w:rPr>
              <w:t>74,7 – 58,7</w:t>
            </w:r>
          </w:p>
        </w:tc>
      </w:tr>
      <w:tr w:rsidR="006E7792" w:rsidRPr="003B24A7" w14:paraId="381D1966" w14:textId="77777777" w:rsidTr="00B83387">
        <w:tc>
          <w:tcPr>
            <w:tcW w:w="833" w:type="pct"/>
          </w:tcPr>
          <w:p w14:paraId="257A683A" w14:textId="77777777" w:rsidR="006E7792" w:rsidRPr="003B24A7" w:rsidRDefault="006E7792" w:rsidP="00F019BB">
            <w:pPr>
              <w:spacing w:before="0" w:after="0"/>
              <w:rPr>
                <w:rFonts w:cs="Arial"/>
              </w:rPr>
            </w:pPr>
            <w:r w:rsidRPr="003B24A7">
              <w:rPr>
                <w:rFonts w:cs="Arial"/>
              </w:rPr>
              <w:t>Pn</w:t>
            </w:r>
          </w:p>
        </w:tc>
        <w:tc>
          <w:tcPr>
            <w:tcW w:w="833" w:type="pct"/>
          </w:tcPr>
          <w:p w14:paraId="63FD3A55" w14:textId="77777777" w:rsidR="006E7792" w:rsidRPr="003B24A7" w:rsidRDefault="006E7792" w:rsidP="00F019BB">
            <w:pPr>
              <w:spacing w:before="0" w:after="0"/>
              <w:jc w:val="center"/>
              <w:rPr>
                <w:rFonts w:cs="Arial"/>
              </w:rPr>
            </w:pPr>
            <w:r w:rsidRPr="003B24A7">
              <w:rPr>
                <w:rFonts w:cs="Arial"/>
              </w:rPr>
              <w:t>129 - 156</w:t>
            </w:r>
          </w:p>
        </w:tc>
        <w:tc>
          <w:tcPr>
            <w:tcW w:w="833" w:type="pct"/>
          </w:tcPr>
          <w:p w14:paraId="04B3B0BD" w14:textId="77777777" w:rsidR="006E7792" w:rsidRPr="003B24A7" w:rsidRDefault="006E7792" w:rsidP="00F019BB">
            <w:pPr>
              <w:spacing w:before="0" w:after="0"/>
              <w:jc w:val="center"/>
              <w:rPr>
                <w:rFonts w:cs="Arial"/>
              </w:rPr>
            </w:pPr>
            <w:r w:rsidRPr="003B24A7">
              <w:rPr>
                <w:rFonts w:cs="Arial"/>
              </w:rPr>
              <w:t>7 - 45</w:t>
            </w:r>
          </w:p>
        </w:tc>
        <w:tc>
          <w:tcPr>
            <w:tcW w:w="721" w:type="pct"/>
          </w:tcPr>
          <w:p w14:paraId="7C8FFEAD" w14:textId="77777777" w:rsidR="006E7792" w:rsidRPr="003B24A7" w:rsidRDefault="006E7792" w:rsidP="00F019BB">
            <w:pPr>
              <w:spacing w:before="0" w:after="0"/>
              <w:jc w:val="center"/>
              <w:rPr>
                <w:rFonts w:cs="Arial"/>
              </w:rPr>
            </w:pPr>
            <w:r w:rsidRPr="003B24A7">
              <w:rPr>
                <w:rFonts w:cs="Arial"/>
              </w:rPr>
              <w:t>141 - 185</w:t>
            </w:r>
          </w:p>
        </w:tc>
        <w:tc>
          <w:tcPr>
            <w:tcW w:w="864" w:type="pct"/>
            <w:tcMar>
              <w:left w:w="0" w:type="dxa"/>
              <w:right w:w="0" w:type="dxa"/>
            </w:tcMar>
          </w:tcPr>
          <w:p w14:paraId="3B2A1FA5" w14:textId="77777777" w:rsidR="006E7792" w:rsidRPr="003B24A7" w:rsidRDefault="006E7792" w:rsidP="00F019BB">
            <w:pPr>
              <w:spacing w:before="0" w:after="0"/>
              <w:jc w:val="center"/>
              <w:rPr>
                <w:rFonts w:cs="Arial"/>
              </w:rPr>
            </w:pPr>
            <w:r w:rsidRPr="003B24A7">
              <w:rPr>
                <w:rFonts w:cs="Arial"/>
              </w:rPr>
              <w:t>66,0 – 54,6</w:t>
            </w:r>
          </w:p>
        </w:tc>
        <w:tc>
          <w:tcPr>
            <w:tcW w:w="917" w:type="pct"/>
            <w:tcMar>
              <w:left w:w="0" w:type="dxa"/>
              <w:right w:w="0" w:type="dxa"/>
            </w:tcMar>
          </w:tcPr>
          <w:p w14:paraId="5A0CCCE3" w14:textId="77777777" w:rsidR="006E7792" w:rsidRPr="003B24A7" w:rsidRDefault="006E7792" w:rsidP="00F019BB">
            <w:pPr>
              <w:spacing w:before="0" w:after="0"/>
              <w:jc w:val="center"/>
              <w:rPr>
                <w:rFonts w:cs="Arial"/>
              </w:rPr>
            </w:pPr>
            <w:r w:rsidRPr="003B24A7">
              <w:rPr>
                <w:rFonts w:cs="Arial"/>
              </w:rPr>
              <w:t>60,4 – 46,0</w:t>
            </w:r>
          </w:p>
        </w:tc>
      </w:tr>
    </w:tbl>
    <w:p w14:paraId="4F643E56" w14:textId="77777777" w:rsidR="006E7792" w:rsidRPr="003B24A7" w:rsidRDefault="006E7792" w:rsidP="006E7792">
      <w:pPr>
        <w:rPr>
          <w:rFonts w:cs="Arial"/>
          <w:i/>
          <w:sz w:val="20"/>
          <w:szCs w:val="20"/>
        </w:rPr>
      </w:pPr>
      <w:r w:rsidRPr="003B24A7">
        <w:rPr>
          <w:rFonts w:cs="Arial"/>
          <w:i/>
          <w:sz w:val="20"/>
          <w:szCs w:val="20"/>
        </w:rPr>
        <w:t xml:space="preserve">Tab.  </w:t>
      </w:r>
      <w:r w:rsidR="00B83387" w:rsidRPr="003B24A7">
        <w:rPr>
          <w:rFonts w:cs="Arial"/>
          <w:i/>
          <w:sz w:val="20"/>
          <w:szCs w:val="20"/>
        </w:rPr>
        <w:t>2</w:t>
      </w:r>
      <w:r w:rsidRPr="003B24A7">
        <w:rPr>
          <w:rFonts w:cs="Arial"/>
          <w:i/>
          <w:sz w:val="20"/>
          <w:szCs w:val="20"/>
        </w:rPr>
        <w:t>.5: Úsek  Poprad-Tatry Košice (100,64 km)</w:t>
      </w:r>
      <w:r w:rsidRPr="003B24A7">
        <w:rPr>
          <w:rFonts w:cs="Arial"/>
          <w:i/>
          <w:sz w:val="20"/>
          <w:szCs w:val="20"/>
        </w:rPr>
        <w:tab/>
      </w:r>
      <w:r w:rsidRPr="003B24A7">
        <w:rPr>
          <w:rFonts w:cs="Arial"/>
          <w:i/>
          <w:sz w:val="20"/>
          <w:szCs w:val="20"/>
        </w:rPr>
        <w:tab/>
      </w:r>
      <w:r w:rsidRPr="003B24A7">
        <w:rPr>
          <w:rFonts w:cs="Arial"/>
          <w:i/>
          <w:sz w:val="20"/>
          <w:szCs w:val="20"/>
        </w:rPr>
        <w:tab/>
      </w:r>
    </w:p>
    <w:tbl>
      <w:tblPr>
        <w:tblStyle w:val="Mriekatabuky"/>
        <w:tblW w:w="5000" w:type="pct"/>
        <w:tblLook w:val="04A0" w:firstRow="1" w:lastRow="0" w:firstColumn="1" w:lastColumn="0" w:noHBand="0" w:noVBand="1"/>
      </w:tblPr>
      <w:tblGrid>
        <w:gridCol w:w="1641"/>
        <w:gridCol w:w="1642"/>
        <w:gridCol w:w="1642"/>
        <w:gridCol w:w="1421"/>
        <w:gridCol w:w="1703"/>
        <w:gridCol w:w="1805"/>
      </w:tblGrid>
      <w:tr w:rsidR="006E7792" w:rsidRPr="003B24A7" w14:paraId="212C85A8" w14:textId="77777777" w:rsidTr="00B83387">
        <w:tc>
          <w:tcPr>
            <w:tcW w:w="833" w:type="pct"/>
            <w:vAlign w:val="center"/>
          </w:tcPr>
          <w:p w14:paraId="53B852BE" w14:textId="77777777" w:rsidR="006E7792" w:rsidRPr="003B24A7" w:rsidRDefault="006E7792" w:rsidP="00F019BB">
            <w:pPr>
              <w:spacing w:before="0" w:after="0"/>
              <w:jc w:val="center"/>
              <w:rPr>
                <w:rFonts w:cs="Arial"/>
                <w:b/>
              </w:rPr>
            </w:pPr>
            <w:r w:rsidRPr="003B24A7">
              <w:rPr>
                <w:rFonts w:cs="Arial"/>
                <w:b/>
              </w:rPr>
              <w:t>Druh vlaku</w:t>
            </w:r>
          </w:p>
        </w:tc>
        <w:tc>
          <w:tcPr>
            <w:tcW w:w="833" w:type="pct"/>
            <w:vAlign w:val="center"/>
          </w:tcPr>
          <w:p w14:paraId="614B1345" w14:textId="77777777" w:rsidR="006E7792" w:rsidRPr="003B24A7" w:rsidRDefault="006E7792" w:rsidP="00F019BB">
            <w:pPr>
              <w:spacing w:before="0" w:after="0"/>
              <w:jc w:val="center"/>
              <w:rPr>
                <w:rFonts w:cs="Arial"/>
                <w:b/>
              </w:rPr>
            </w:pPr>
            <w:r w:rsidRPr="003B24A7">
              <w:rPr>
                <w:rFonts w:cs="Arial"/>
                <w:b/>
              </w:rPr>
              <w:t>Jazdný čas (min)</w:t>
            </w:r>
          </w:p>
        </w:tc>
        <w:tc>
          <w:tcPr>
            <w:tcW w:w="833" w:type="pct"/>
            <w:vAlign w:val="center"/>
          </w:tcPr>
          <w:p w14:paraId="182F2C83" w14:textId="77777777" w:rsidR="006E7792" w:rsidRPr="003B24A7" w:rsidRDefault="006E7792" w:rsidP="00F019BB">
            <w:pPr>
              <w:spacing w:before="0" w:after="0"/>
              <w:jc w:val="center"/>
              <w:rPr>
                <w:rFonts w:cs="Arial"/>
                <w:b/>
              </w:rPr>
            </w:pPr>
            <w:r w:rsidRPr="003B24A7">
              <w:rPr>
                <w:rFonts w:cs="Arial"/>
                <w:b/>
              </w:rPr>
              <w:t>Pobyty (min)</w:t>
            </w:r>
          </w:p>
        </w:tc>
        <w:tc>
          <w:tcPr>
            <w:tcW w:w="721" w:type="pct"/>
            <w:vAlign w:val="center"/>
          </w:tcPr>
          <w:p w14:paraId="64CB6D63" w14:textId="77777777" w:rsidR="006E7792" w:rsidRPr="003B24A7" w:rsidRDefault="006E7792" w:rsidP="00F019BB">
            <w:pPr>
              <w:spacing w:before="0" w:after="0"/>
              <w:jc w:val="center"/>
              <w:rPr>
                <w:rFonts w:cs="Arial"/>
                <w:b/>
              </w:rPr>
            </w:pPr>
            <w:r w:rsidRPr="003B24A7">
              <w:rPr>
                <w:rFonts w:cs="Arial"/>
                <w:b/>
              </w:rPr>
              <w:t>Celkový čas (min)</w:t>
            </w:r>
          </w:p>
        </w:tc>
        <w:tc>
          <w:tcPr>
            <w:tcW w:w="864" w:type="pct"/>
            <w:vAlign w:val="center"/>
          </w:tcPr>
          <w:p w14:paraId="6B3059F6" w14:textId="77777777" w:rsidR="006E7792" w:rsidRPr="003B24A7" w:rsidRDefault="006E7792" w:rsidP="00F019BB">
            <w:pPr>
              <w:spacing w:before="0" w:after="0"/>
              <w:jc w:val="center"/>
              <w:rPr>
                <w:rFonts w:cs="Arial"/>
                <w:b/>
              </w:rPr>
            </w:pPr>
            <w:r w:rsidRPr="003B24A7">
              <w:rPr>
                <w:rFonts w:cs="Arial"/>
                <w:b/>
              </w:rPr>
              <w:t>Technická rýchlosť (kmh</w:t>
            </w:r>
            <w:r w:rsidRPr="003B24A7">
              <w:rPr>
                <w:rFonts w:cs="Arial"/>
                <w:b/>
                <w:vertAlign w:val="superscript"/>
              </w:rPr>
              <w:t>-1</w:t>
            </w:r>
            <w:r w:rsidRPr="003B24A7">
              <w:rPr>
                <w:rFonts w:cs="Arial"/>
                <w:b/>
              </w:rPr>
              <w:t>)</w:t>
            </w:r>
          </w:p>
        </w:tc>
        <w:tc>
          <w:tcPr>
            <w:tcW w:w="917" w:type="pct"/>
            <w:vAlign w:val="center"/>
          </w:tcPr>
          <w:p w14:paraId="38F81AE5" w14:textId="77777777" w:rsidR="006E7792" w:rsidRPr="003B24A7" w:rsidRDefault="006E7792" w:rsidP="00F019BB">
            <w:pPr>
              <w:spacing w:before="0" w:after="0"/>
              <w:jc w:val="center"/>
              <w:rPr>
                <w:rFonts w:cs="Arial"/>
                <w:b/>
              </w:rPr>
            </w:pPr>
            <w:r w:rsidRPr="003B24A7">
              <w:rPr>
                <w:rFonts w:cs="Arial"/>
                <w:b/>
              </w:rPr>
              <w:t>Úseková rýchlosť (kmh</w:t>
            </w:r>
            <w:r w:rsidRPr="003B24A7">
              <w:rPr>
                <w:rFonts w:cs="Arial"/>
                <w:b/>
                <w:vertAlign w:val="superscript"/>
              </w:rPr>
              <w:t>-1</w:t>
            </w:r>
            <w:r w:rsidRPr="003B24A7">
              <w:rPr>
                <w:rFonts w:cs="Arial"/>
                <w:b/>
              </w:rPr>
              <w:t>)</w:t>
            </w:r>
          </w:p>
        </w:tc>
      </w:tr>
      <w:tr w:rsidR="006E7792" w:rsidRPr="003B24A7" w14:paraId="27F986CC" w14:textId="77777777" w:rsidTr="00B83387">
        <w:tc>
          <w:tcPr>
            <w:tcW w:w="833" w:type="pct"/>
          </w:tcPr>
          <w:p w14:paraId="441035EE" w14:textId="77777777" w:rsidR="006E7792" w:rsidRPr="003B24A7" w:rsidRDefault="006E7792" w:rsidP="00F019BB">
            <w:pPr>
              <w:spacing w:before="0" w:after="0"/>
              <w:rPr>
                <w:rFonts w:cs="Arial"/>
              </w:rPr>
            </w:pPr>
            <w:r w:rsidRPr="003B24A7">
              <w:rPr>
                <w:rFonts w:cs="Arial"/>
              </w:rPr>
              <w:t>IC</w:t>
            </w:r>
          </w:p>
        </w:tc>
        <w:tc>
          <w:tcPr>
            <w:tcW w:w="833" w:type="pct"/>
          </w:tcPr>
          <w:p w14:paraId="3CF1B245" w14:textId="77777777" w:rsidR="006E7792" w:rsidRPr="003B24A7" w:rsidRDefault="006E7792" w:rsidP="00F019BB">
            <w:pPr>
              <w:spacing w:before="0" w:after="0"/>
              <w:jc w:val="center"/>
              <w:rPr>
                <w:rFonts w:cs="Arial"/>
              </w:rPr>
            </w:pPr>
            <w:r w:rsidRPr="003B24A7">
              <w:rPr>
                <w:rFonts w:cs="Arial"/>
              </w:rPr>
              <w:t>66</w:t>
            </w:r>
          </w:p>
        </w:tc>
        <w:tc>
          <w:tcPr>
            <w:tcW w:w="833" w:type="pct"/>
          </w:tcPr>
          <w:p w14:paraId="1F50CD7F" w14:textId="77777777" w:rsidR="006E7792" w:rsidRPr="003B24A7" w:rsidRDefault="006E7792" w:rsidP="00F019BB">
            <w:pPr>
              <w:spacing w:before="0" w:after="0"/>
              <w:jc w:val="center"/>
              <w:rPr>
                <w:rFonts w:cs="Arial"/>
              </w:rPr>
            </w:pPr>
            <w:r w:rsidRPr="003B24A7">
              <w:rPr>
                <w:rFonts w:cs="Arial"/>
              </w:rPr>
              <w:t>4</w:t>
            </w:r>
          </w:p>
        </w:tc>
        <w:tc>
          <w:tcPr>
            <w:tcW w:w="721" w:type="pct"/>
          </w:tcPr>
          <w:p w14:paraId="79E83F19" w14:textId="77777777" w:rsidR="006E7792" w:rsidRPr="003B24A7" w:rsidRDefault="006E7792" w:rsidP="00F019BB">
            <w:pPr>
              <w:spacing w:before="0" w:after="0"/>
              <w:jc w:val="center"/>
              <w:rPr>
                <w:rFonts w:cs="Arial"/>
              </w:rPr>
            </w:pPr>
            <w:r w:rsidRPr="003B24A7">
              <w:rPr>
                <w:rFonts w:cs="Arial"/>
              </w:rPr>
              <w:t>70</w:t>
            </w:r>
          </w:p>
        </w:tc>
        <w:tc>
          <w:tcPr>
            <w:tcW w:w="864" w:type="pct"/>
          </w:tcPr>
          <w:p w14:paraId="5DC9AA9A" w14:textId="77777777" w:rsidR="006E7792" w:rsidRPr="003B24A7" w:rsidRDefault="006E7792" w:rsidP="00F019BB">
            <w:pPr>
              <w:spacing w:before="0" w:after="0"/>
              <w:jc w:val="center"/>
              <w:rPr>
                <w:rFonts w:cs="Arial"/>
              </w:rPr>
            </w:pPr>
            <w:r w:rsidRPr="003B24A7">
              <w:rPr>
                <w:rFonts w:cs="Arial"/>
              </w:rPr>
              <w:t>91,49</w:t>
            </w:r>
          </w:p>
        </w:tc>
        <w:tc>
          <w:tcPr>
            <w:tcW w:w="917" w:type="pct"/>
          </w:tcPr>
          <w:p w14:paraId="1CA2ADFD" w14:textId="77777777" w:rsidR="006E7792" w:rsidRPr="003B24A7" w:rsidRDefault="006E7792" w:rsidP="00F019BB">
            <w:pPr>
              <w:spacing w:before="0" w:after="0"/>
              <w:jc w:val="center"/>
              <w:rPr>
                <w:rFonts w:cs="Arial"/>
              </w:rPr>
            </w:pPr>
            <w:r w:rsidRPr="003B24A7">
              <w:rPr>
                <w:rFonts w:cs="Arial"/>
              </w:rPr>
              <w:t>86,26</w:t>
            </w:r>
          </w:p>
        </w:tc>
      </w:tr>
      <w:tr w:rsidR="006E7792" w:rsidRPr="003B24A7" w14:paraId="6324AEE3" w14:textId="77777777" w:rsidTr="00B83387">
        <w:tc>
          <w:tcPr>
            <w:tcW w:w="833" w:type="pct"/>
          </w:tcPr>
          <w:p w14:paraId="2AB50951" w14:textId="77777777" w:rsidR="006E7792" w:rsidRPr="003B24A7" w:rsidRDefault="006E7792" w:rsidP="00F019BB">
            <w:pPr>
              <w:spacing w:before="0" w:after="0"/>
              <w:rPr>
                <w:rFonts w:cs="Arial"/>
              </w:rPr>
            </w:pPr>
            <w:r w:rsidRPr="003B24A7">
              <w:rPr>
                <w:rFonts w:cs="Arial"/>
              </w:rPr>
              <w:t>R</w:t>
            </w:r>
          </w:p>
        </w:tc>
        <w:tc>
          <w:tcPr>
            <w:tcW w:w="833" w:type="pct"/>
          </w:tcPr>
          <w:p w14:paraId="7E332DA8" w14:textId="77777777" w:rsidR="006E7792" w:rsidRPr="003B24A7" w:rsidRDefault="006E7792" w:rsidP="00F019BB">
            <w:pPr>
              <w:spacing w:before="0" w:after="0"/>
              <w:jc w:val="center"/>
              <w:rPr>
                <w:rFonts w:cs="Arial"/>
              </w:rPr>
            </w:pPr>
            <w:r w:rsidRPr="003B24A7">
              <w:rPr>
                <w:rFonts w:cs="Arial"/>
              </w:rPr>
              <w:t>70</w:t>
            </w:r>
          </w:p>
        </w:tc>
        <w:tc>
          <w:tcPr>
            <w:tcW w:w="833" w:type="pct"/>
          </w:tcPr>
          <w:p w14:paraId="0C6B7FF1" w14:textId="77777777" w:rsidR="006E7792" w:rsidRPr="003B24A7" w:rsidRDefault="006E7792" w:rsidP="00F019BB">
            <w:pPr>
              <w:spacing w:before="0" w:after="0"/>
              <w:jc w:val="center"/>
              <w:rPr>
                <w:rFonts w:cs="Arial"/>
              </w:rPr>
            </w:pPr>
            <w:r w:rsidRPr="003B24A7">
              <w:rPr>
                <w:rFonts w:cs="Arial"/>
              </w:rPr>
              <w:t>8,5</w:t>
            </w:r>
          </w:p>
        </w:tc>
        <w:tc>
          <w:tcPr>
            <w:tcW w:w="721" w:type="pct"/>
          </w:tcPr>
          <w:p w14:paraId="13180869" w14:textId="77777777" w:rsidR="006E7792" w:rsidRPr="003B24A7" w:rsidRDefault="006E7792" w:rsidP="00F019BB">
            <w:pPr>
              <w:spacing w:before="0" w:after="0"/>
              <w:jc w:val="center"/>
              <w:rPr>
                <w:rFonts w:cs="Arial"/>
              </w:rPr>
            </w:pPr>
            <w:r w:rsidRPr="003B24A7">
              <w:rPr>
                <w:rFonts w:cs="Arial"/>
              </w:rPr>
              <w:t>78,5</w:t>
            </w:r>
          </w:p>
        </w:tc>
        <w:tc>
          <w:tcPr>
            <w:tcW w:w="864" w:type="pct"/>
          </w:tcPr>
          <w:p w14:paraId="1C075F0A" w14:textId="77777777" w:rsidR="006E7792" w:rsidRPr="003B24A7" w:rsidRDefault="006E7792" w:rsidP="00F019BB">
            <w:pPr>
              <w:spacing w:before="0" w:after="0"/>
              <w:jc w:val="center"/>
              <w:rPr>
                <w:rFonts w:cs="Arial"/>
              </w:rPr>
            </w:pPr>
            <w:r w:rsidRPr="003B24A7">
              <w:rPr>
                <w:rFonts w:cs="Arial"/>
              </w:rPr>
              <w:t>86,26</w:t>
            </w:r>
          </w:p>
        </w:tc>
        <w:tc>
          <w:tcPr>
            <w:tcW w:w="917" w:type="pct"/>
          </w:tcPr>
          <w:p w14:paraId="61D5D3A1" w14:textId="77777777" w:rsidR="006E7792" w:rsidRPr="003B24A7" w:rsidRDefault="006E7792" w:rsidP="00F019BB">
            <w:pPr>
              <w:spacing w:before="0" w:after="0"/>
              <w:jc w:val="center"/>
              <w:rPr>
                <w:rFonts w:cs="Arial"/>
              </w:rPr>
            </w:pPr>
            <w:r w:rsidRPr="003B24A7">
              <w:rPr>
                <w:rFonts w:cs="Arial"/>
              </w:rPr>
              <w:t>76,92</w:t>
            </w:r>
          </w:p>
        </w:tc>
      </w:tr>
      <w:tr w:rsidR="006E7792" w:rsidRPr="003B24A7" w14:paraId="79CF9860" w14:textId="77777777" w:rsidTr="00B83387">
        <w:tc>
          <w:tcPr>
            <w:tcW w:w="833" w:type="pct"/>
          </w:tcPr>
          <w:p w14:paraId="11562DC8" w14:textId="77777777" w:rsidR="006E7792" w:rsidRPr="003B24A7" w:rsidRDefault="006E7792" w:rsidP="00F019BB">
            <w:pPr>
              <w:spacing w:before="0" w:after="0"/>
              <w:rPr>
                <w:rFonts w:cs="Arial"/>
              </w:rPr>
            </w:pPr>
            <w:r w:rsidRPr="003B24A7">
              <w:rPr>
                <w:rFonts w:cs="Arial"/>
              </w:rPr>
              <w:t>Os</w:t>
            </w:r>
          </w:p>
        </w:tc>
        <w:tc>
          <w:tcPr>
            <w:tcW w:w="833" w:type="pct"/>
          </w:tcPr>
          <w:p w14:paraId="32271A0A" w14:textId="77777777" w:rsidR="006E7792" w:rsidRPr="003B24A7" w:rsidRDefault="006E7792" w:rsidP="00F019BB">
            <w:pPr>
              <w:spacing w:before="0" w:after="0"/>
              <w:jc w:val="center"/>
              <w:rPr>
                <w:rFonts w:cs="Arial"/>
              </w:rPr>
            </w:pPr>
            <w:r w:rsidRPr="003B24A7">
              <w:rPr>
                <w:rFonts w:cs="Arial"/>
              </w:rPr>
              <w:t>94</w:t>
            </w:r>
          </w:p>
        </w:tc>
        <w:tc>
          <w:tcPr>
            <w:tcW w:w="833" w:type="pct"/>
          </w:tcPr>
          <w:p w14:paraId="211EB6F2" w14:textId="77777777" w:rsidR="006E7792" w:rsidRPr="003B24A7" w:rsidRDefault="006E7792" w:rsidP="00F019BB">
            <w:pPr>
              <w:spacing w:before="0" w:after="0"/>
              <w:jc w:val="center"/>
              <w:rPr>
                <w:rFonts w:cs="Arial"/>
              </w:rPr>
            </w:pPr>
            <w:r w:rsidRPr="003B24A7">
              <w:rPr>
                <w:rFonts w:cs="Arial"/>
              </w:rPr>
              <w:t>17</w:t>
            </w:r>
          </w:p>
        </w:tc>
        <w:tc>
          <w:tcPr>
            <w:tcW w:w="721" w:type="pct"/>
          </w:tcPr>
          <w:p w14:paraId="325D1611" w14:textId="77777777" w:rsidR="006E7792" w:rsidRPr="003B24A7" w:rsidRDefault="006E7792" w:rsidP="00F019BB">
            <w:pPr>
              <w:spacing w:before="0" w:after="0"/>
              <w:jc w:val="center"/>
              <w:rPr>
                <w:rFonts w:cs="Arial"/>
              </w:rPr>
            </w:pPr>
            <w:r w:rsidRPr="003B24A7">
              <w:rPr>
                <w:rFonts w:cs="Arial"/>
              </w:rPr>
              <w:t>111</w:t>
            </w:r>
          </w:p>
        </w:tc>
        <w:tc>
          <w:tcPr>
            <w:tcW w:w="864" w:type="pct"/>
          </w:tcPr>
          <w:p w14:paraId="38244DD6" w14:textId="77777777" w:rsidR="006E7792" w:rsidRPr="003B24A7" w:rsidRDefault="006E7792" w:rsidP="00F019BB">
            <w:pPr>
              <w:spacing w:before="0" w:after="0"/>
              <w:jc w:val="center"/>
              <w:rPr>
                <w:rFonts w:cs="Arial"/>
              </w:rPr>
            </w:pPr>
            <w:r w:rsidRPr="003B24A7">
              <w:rPr>
                <w:rFonts w:cs="Arial"/>
              </w:rPr>
              <w:t>64,24</w:t>
            </w:r>
          </w:p>
        </w:tc>
        <w:tc>
          <w:tcPr>
            <w:tcW w:w="917" w:type="pct"/>
          </w:tcPr>
          <w:p w14:paraId="63CAE567" w14:textId="77777777" w:rsidR="006E7792" w:rsidRPr="003B24A7" w:rsidRDefault="006E7792" w:rsidP="00F019BB">
            <w:pPr>
              <w:spacing w:before="0" w:after="0"/>
              <w:jc w:val="center"/>
              <w:rPr>
                <w:rFonts w:cs="Arial"/>
              </w:rPr>
            </w:pPr>
            <w:r w:rsidRPr="003B24A7">
              <w:rPr>
                <w:rFonts w:cs="Arial"/>
              </w:rPr>
              <w:t>54,40</w:t>
            </w:r>
          </w:p>
        </w:tc>
      </w:tr>
      <w:tr w:rsidR="006E7792" w:rsidRPr="003B24A7" w14:paraId="704D1DE8" w14:textId="77777777" w:rsidTr="00B83387">
        <w:tc>
          <w:tcPr>
            <w:tcW w:w="833" w:type="pct"/>
          </w:tcPr>
          <w:p w14:paraId="2C1593A9" w14:textId="77777777" w:rsidR="006E7792" w:rsidRPr="003B24A7" w:rsidRDefault="006E7792" w:rsidP="00F019BB">
            <w:pPr>
              <w:spacing w:before="0" w:after="0"/>
              <w:rPr>
                <w:rFonts w:cs="Arial"/>
              </w:rPr>
            </w:pPr>
            <w:r w:rsidRPr="003B24A7">
              <w:rPr>
                <w:rFonts w:cs="Arial"/>
              </w:rPr>
              <w:t>Nex</w:t>
            </w:r>
          </w:p>
        </w:tc>
        <w:tc>
          <w:tcPr>
            <w:tcW w:w="833" w:type="pct"/>
          </w:tcPr>
          <w:p w14:paraId="52CE8CBD" w14:textId="77777777" w:rsidR="006E7792" w:rsidRPr="003B24A7" w:rsidRDefault="006E7792" w:rsidP="00F019BB">
            <w:pPr>
              <w:spacing w:before="0" w:after="0"/>
              <w:jc w:val="center"/>
              <w:rPr>
                <w:rFonts w:cs="Arial"/>
              </w:rPr>
            </w:pPr>
            <w:r w:rsidRPr="003B24A7">
              <w:rPr>
                <w:rFonts w:cs="Arial"/>
              </w:rPr>
              <w:t>76 - 80</w:t>
            </w:r>
          </w:p>
        </w:tc>
        <w:tc>
          <w:tcPr>
            <w:tcW w:w="833" w:type="pct"/>
          </w:tcPr>
          <w:p w14:paraId="58FA2066" w14:textId="77777777" w:rsidR="006E7792" w:rsidRPr="003B24A7" w:rsidRDefault="006E7792" w:rsidP="00F019BB">
            <w:pPr>
              <w:spacing w:before="0" w:after="0"/>
              <w:jc w:val="center"/>
              <w:rPr>
                <w:rFonts w:cs="Arial"/>
              </w:rPr>
            </w:pPr>
            <w:r w:rsidRPr="003B24A7">
              <w:rPr>
                <w:rFonts w:cs="Arial"/>
              </w:rPr>
              <w:t>18 - 39</w:t>
            </w:r>
          </w:p>
        </w:tc>
        <w:tc>
          <w:tcPr>
            <w:tcW w:w="721" w:type="pct"/>
          </w:tcPr>
          <w:p w14:paraId="0EB9DEEC" w14:textId="77777777" w:rsidR="006E7792" w:rsidRPr="003B24A7" w:rsidRDefault="006E7792" w:rsidP="00F019BB">
            <w:pPr>
              <w:spacing w:before="0" w:after="0"/>
              <w:jc w:val="center"/>
              <w:rPr>
                <w:rFonts w:cs="Arial"/>
              </w:rPr>
            </w:pPr>
            <w:r w:rsidRPr="003B24A7">
              <w:rPr>
                <w:rFonts w:cs="Arial"/>
              </w:rPr>
              <w:t>94 - 119</w:t>
            </w:r>
          </w:p>
        </w:tc>
        <w:tc>
          <w:tcPr>
            <w:tcW w:w="864" w:type="pct"/>
            <w:tcMar>
              <w:left w:w="0" w:type="dxa"/>
              <w:right w:w="0" w:type="dxa"/>
            </w:tcMar>
          </w:tcPr>
          <w:p w14:paraId="0BA9AC80" w14:textId="77777777" w:rsidR="006E7792" w:rsidRPr="003B24A7" w:rsidRDefault="006E7792" w:rsidP="00F019BB">
            <w:pPr>
              <w:spacing w:before="0" w:after="0"/>
              <w:jc w:val="center"/>
              <w:rPr>
                <w:rFonts w:cs="Arial"/>
              </w:rPr>
            </w:pPr>
            <w:r w:rsidRPr="003B24A7">
              <w:rPr>
                <w:rFonts w:cs="Arial"/>
              </w:rPr>
              <w:t>79,45 – 75,48</w:t>
            </w:r>
          </w:p>
        </w:tc>
        <w:tc>
          <w:tcPr>
            <w:tcW w:w="917" w:type="pct"/>
            <w:tcMar>
              <w:left w:w="0" w:type="dxa"/>
              <w:right w:w="0" w:type="dxa"/>
            </w:tcMar>
          </w:tcPr>
          <w:p w14:paraId="074B56C9" w14:textId="77777777" w:rsidR="006E7792" w:rsidRPr="003B24A7" w:rsidRDefault="006E7792" w:rsidP="00F019BB">
            <w:pPr>
              <w:spacing w:before="0" w:after="0"/>
              <w:jc w:val="center"/>
              <w:rPr>
                <w:rFonts w:cs="Arial"/>
              </w:rPr>
            </w:pPr>
            <w:r w:rsidRPr="003B24A7">
              <w:rPr>
                <w:rFonts w:cs="Arial"/>
              </w:rPr>
              <w:t>64,24 – 50,74</w:t>
            </w:r>
          </w:p>
        </w:tc>
      </w:tr>
      <w:tr w:rsidR="006E7792" w:rsidRPr="003B24A7" w14:paraId="3335E4F8" w14:textId="77777777" w:rsidTr="00B83387">
        <w:tc>
          <w:tcPr>
            <w:tcW w:w="833" w:type="pct"/>
          </w:tcPr>
          <w:p w14:paraId="598132A8" w14:textId="77777777" w:rsidR="006E7792" w:rsidRPr="003B24A7" w:rsidRDefault="006E7792" w:rsidP="00F019BB">
            <w:pPr>
              <w:spacing w:before="0" w:after="0"/>
              <w:rPr>
                <w:rFonts w:cs="Arial"/>
              </w:rPr>
            </w:pPr>
            <w:r w:rsidRPr="003B24A7">
              <w:rPr>
                <w:rFonts w:cs="Arial"/>
              </w:rPr>
              <w:t>Pn</w:t>
            </w:r>
          </w:p>
        </w:tc>
        <w:tc>
          <w:tcPr>
            <w:tcW w:w="833" w:type="pct"/>
          </w:tcPr>
          <w:p w14:paraId="4C814E18" w14:textId="77777777" w:rsidR="006E7792" w:rsidRPr="003B24A7" w:rsidRDefault="006E7792" w:rsidP="00F019BB">
            <w:pPr>
              <w:spacing w:before="0" w:after="0"/>
              <w:jc w:val="center"/>
              <w:rPr>
                <w:rFonts w:cs="Arial"/>
              </w:rPr>
            </w:pPr>
            <w:r w:rsidRPr="003B24A7">
              <w:rPr>
                <w:rFonts w:cs="Arial"/>
              </w:rPr>
              <w:t>84 - 90</w:t>
            </w:r>
          </w:p>
        </w:tc>
        <w:tc>
          <w:tcPr>
            <w:tcW w:w="833" w:type="pct"/>
          </w:tcPr>
          <w:p w14:paraId="179DBA40" w14:textId="77777777" w:rsidR="006E7792" w:rsidRPr="003B24A7" w:rsidRDefault="006E7792" w:rsidP="00F019BB">
            <w:pPr>
              <w:spacing w:before="0" w:after="0"/>
              <w:jc w:val="center"/>
              <w:rPr>
                <w:rFonts w:cs="Arial"/>
              </w:rPr>
            </w:pPr>
            <w:r w:rsidRPr="003B24A7">
              <w:rPr>
                <w:rFonts w:cs="Arial"/>
              </w:rPr>
              <w:t>15 - 45</w:t>
            </w:r>
          </w:p>
        </w:tc>
        <w:tc>
          <w:tcPr>
            <w:tcW w:w="721" w:type="pct"/>
          </w:tcPr>
          <w:p w14:paraId="18FEE053" w14:textId="77777777" w:rsidR="006E7792" w:rsidRPr="003B24A7" w:rsidRDefault="006E7792" w:rsidP="00F019BB">
            <w:pPr>
              <w:spacing w:before="0" w:after="0"/>
              <w:jc w:val="center"/>
              <w:rPr>
                <w:rFonts w:cs="Arial"/>
              </w:rPr>
            </w:pPr>
            <w:r w:rsidRPr="003B24A7">
              <w:rPr>
                <w:rFonts w:cs="Arial"/>
              </w:rPr>
              <w:t>89 - 135</w:t>
            </w:r>
          </w:p>
        </w:tc>
        <w:tc>
          <w:tcPr>
            <w:tcW w:w="864" w:type="pct"/>
            <w:tcMar>
              <w:left w:w="0" w:type="dxa"/>
              <w:right w:w="0" w:type="dxa"/>
            </w:tcMar>
          </w:tcPr>
          <w:p w14:paraId="04F0970A" w14:textId="77777777" w:rsidR="006E7792" w:rsidRPr="003B24A7" w:rsidRDefault="006E7792" w:rsidP="00F019BB">
            <w:pPr>
              <w:spacing w:before="0" w:after="0"/>
              <w:jc w:val="center"/>
              <w:rPr>
                <w:rFonts w:cs="Arial"/>
              </w:rPr>
            </w:pPr>
            <w:r w:rsidRPr="003B24A7">
              <w:rPr>
                <w:rFonts w:cs="Arial"/>
              </w:rPr>
              <w:t>71,88 – 67,09</w:t>
            </w:r>
          </w:p>
        </w:tc>
        <w:tc>
          <w:tcPr>
            <w:tcW w:w="917" w:type="pct"/>
            <w:tcMar>
              <w:left w:w="0" w:type="dxa"/>
              <w:right w:w="0" w:type="dxa"/>
            </w:tcMar>
          </w:tcPr>
          <w:p w14:paraId="1CDF07AB" w14:textId="77777777" w:rsidR="006E7792" w:rsidRPr="003B24A7" w:rsidRDefault="006E7792" w:rsidP="00F019BB">
            <w:pPr>
              <w:spacing w:before="0" w:after="0"/>
              <w:jc w:val="center"/>
              <w:rPr>
                <w:rFonts w:cs="Arial"/>
              </w:rPr>
            </w:pPr>
            <w:r w:rsidRPr="003B24A7">
              <w:rPr>
                <w:rFonts w:cs="Arial"/>
              </w:rPr>
              <w:t>67,85 – 44,73</w:t>
            </w:r>
          </w:p>
        </w:tc>
      </w:tr>
    </w:tbl>
    <w:p w14:paraId="359DBA43" w14:textId="77777777" w:rsidR="006E7792" w:rsidRPr="003B24A7" w:rsidRDefault="006E7792" w:rsidP="006E7792">
      <w:pPr>
        <w:rPr>
          <w:rFonts w:cs="Arial"/>
          <w:i/>
          <w:sz w:val="20"/>
          <w:szCs w:val="20"/>
        </w:rPr>
      </w:pPr>
      <w:r w:rsidRPr="003B24A7">
        <w:rPr>
          <w:rFonts w:cs="Arial"/>
          <w:i/>
          <w:sz w:val="20"/>
          <w:szCs w:val="20"/>
        </w:rPr>
        <w:t xml:space="preserve">Tab.  </w:t>
      </w:r>
      <w:r w:rsidR="00B83387" w:rsidRPr="003B24A7">
        <w:rPr>
          <w:rFonts w:cs="Arial"/>
          <w:i/>
          <w:sz w:val="20"/>
          <w:szCs w:val="20"/>
        </w:rPr>
        <w:t>2</w:t>
      </w:r>
      <w:r w:rsidRPr="003B24A7">
        <w:rPr>
          <w:rFonts w:cs="Arial"/>
          <w:i/>
          <w:sz w:val="20"/>
          <w:szCs w:val="20"/>
        </w:rPr>
        <w:t>.6: Úsek Košice – Čierna nad Tisou (94,74 km)</w:t>
      </w:r>
      <w:r w:rsidRPr="003B24A7">
        <w:rPr>
          <w:rFonts w:cs="Arial"/>
          <w:i/>
          <w:sz w:val="20"/>
          <w:szCs w:val="20"/>
        </w:rPr>
        <w:tab/>
      </w:r>
      <w:r w:rsidRPr="003B24A7">
        <w:rPr>
          <w:rFonts w:cs="Arial"/>
          <w:i/>
          <w:sz w:val="20"/>
          <w:szCs w:val="20"/>
        </w:rPr>
        <w:tab/>
      </w:r>
      <w:r w:rsidRPr="003B24A7">
        <w:rPr>
          <w:rFonts w:cs="Arial"/>
          <w:i/>
          <w:sz w:val="20"/>
          <w:szCs w:val="20"/>
        </w:rPr>
        <w:tab/>
      </w:r>
      <w:r w:rsidRPr="003B24A7">
        <w:rPr>
          <w:rFonts w:cs="Arial"/>
          <w:i/>
          <w:sz w:val="20"/>
          <w:szCs w:val="20"/>
        </w:rPr>
        <w:tab/>
      </w:r>
      <w:r w:rsidRPr="003B24A7">
        <w:rPr>
          <w:rFonts w:cs="Arial"/>
          <w:i/>
          <w:sz w:val="20"/>
          <w:szCs w:val="20"/>
        </w:rPr>
        <w:tab/>
      </w:r>
      <w:r w:rsidRPr="003B24A7">
        <w:rPr>
          <w:rFonts w:cs="Arial"/>
          <w:i/>
          <w:sz w:val="20"/>
          <w:szCs w:val="20"/>
        </w:rPr>
        <w:tab/>
      </w:r>
    </w:p>
    <w:tbl>
      <w:tblPr>
        <w:tblStyle w:val="Mriekatabuky"/>
        <w:tblW w:w="5000" w:type="pct"/>
        <w:tblLook w:val="04A0" w:firstRow="1" w:lastRow="0" w:firstColumn="1" w:lastColumn="0" w:noHBand="0" w:noVBand="1"/>
      </w:tblPr>
      <w:tblGrid>
        <w:gridCol w:w="1641"/>
        <w:gridCol w:w="1642"/>
        <w:gridCol w:w="1642"/>
        <w:gridCol w:w="1421"/>
        <w:gridCol w:w="1703"/>
        <w:gridCol w:w="1805"/>
      </w:tblGrid>
      <w:tr w:rsidR="006E7792" w:rsidRPr="003B24A7" w14:paraId="1E66FED5" w14:textId="77777777" w:rsidTr="00B83387">
        <w:tc>
          <w:tcPr>
            <w:tcW w:w="833" w:type="pct"/>
            <w:vAlign w:val="center"/>
          </w:tcPr>
          <w:p w14:paraId="7EFF70B5" w14:textId="77777777" w:rsidR="006E7792" w:rsidRPr="003B24A7" w:rsidRDefault="006E7792" w:rsidP="00F019BB">
            <w:pPr>
              <w:spacing w:before="0" w:after="0"/>
              <w:jc w:val="center"/>
              <w:rPr>
                <w:rFonts w:cs="Arial"/>
                <w:b/>
              </w:rPr>
            </w:pPr>
            <w:r w:rsidRPr="003B24A7">
              <w:rPr>
                <w:rFonts w:cs="Arial"/>
                <w:b/>
              </w:rPr>
              <w:t>Druh vlaku</w:t>
            </w:r>
          </w:p>
        </w:tc>
        <w:tc>
          <w:tcPr>
            <w:tcW w:w="833" w:type="pct"/>
            <w:vAlign w:val="center"/>
          </w:tcPr>
          <w:p w14:paraId="2893BDD3" w14:textId="77777777" w:rsidR="006E7792" w:rsidRPr="003B24A7" w:rsidRDefault="006E7792" w:rsidP="00F019BB">
            <w:pPr>
              <w:spacing w:before="0" w:after="0"/>
              <w:jc w:val="center"/>
              <w:rPr>
                <w:rFonts w:cs="Arial"/>
                <w:b/>
              </w:rPr>
            </w:pPr>
            <w:r w:rsidRPr="003B24A7">
              <w:rPr>
                <w:rFonts w:cs="Arial"/>
                <w:b/>
              </w:rPr>
              <w:t>Jazdný čas (min)</w:t>
            </w:r>
          </w:p>
        </w:tc>
        <w:tc>
          <w:tcPr>
            <w:tcW w:w="833" w:type="pct"/>
            <w:vAlign w:val="center"/>
          </w:tcPr>
          <w:p w14:paraId="46E61B0C" w14:textId="77777777" w:rsidR="006E7792" w:rsidRPr="003B24A7" w:rsidRDefault="006E7792" w:rsidP="00F019BB">
            <w:pPr>
              <w:spacing w:before="0" w:after="0"/>
              <w:jc w:val="center"/>
              <w:rPr>
                <w:rFonts w:cs="Arial"/>
                <w:b/>
              </w:rPr>
            </w:pPr>
            <w:r w:rsidRPr="003B24A7">
              <w:rPr>
                <w:rFonts w:cs="Arial"/>
                <w:b/>
              </w:rPr>
              <w:t>Pobyty (min)</w:t>
            </w:r>
          </w:p>
        </w:tc>
        <w:tc>
          <w:tcPr>
            <w:tcW w:w="721" w:type="pct"/>
            <w:vAlign w:val="center"/>
          </w:tcPr>
          <w:p w14:paraId="04A87B92" w14:textId="77777777" w:rsidR="006E7792" w:rsidRPr="003B24A7" w:rsidRDefault="006E7792" w:rsidP="00F019BB">
            <w:pPr>
              <w:spacing w:before="0" w:after="0"/>
              <w:jc w:val="center"/>
              <w:rPr>
                <w:rFonts w:cs="Arial"/>
                <w:b/>
              </w:rPr>
            </w:pPr>
            <w:r w:rsidRPr="003B24A7">
              <w:rPr>
                <w:rFonts w:cs="Arial"/>
                <w:b/>
              </w:rPr>
              <w:t>Celkový čas (min)</w:t>
            </w:r>
          </w:p>
        </w:tc>
        <w:tc>
          <w:tcPr>
            <w:tcW w:w="864" w:type="pct"/>
            <w:vAlign w:val="center"/>
          </w:tcPr>
          <w:p w14:paraId="4E994C35" w14:textId="77777777" w:rsidR="006E7792" w:rsidRPr="003B24A7" w:rsidRDefault="006E7792" w:rsidP="00F019BB">
            <w:pPr>
              <w:spacing w:before="0" w:after="0"/>
              <w:jc w:val="center"/>
              <w:rPr>
                <w:rFonts w:cs="Arial"/>
                <w:b/>
              </w:rPr>
            </w:pPr>
            <w:r w:rsidRPr="003B24A7">
              <w:rPr>
                <w:rFonts w:cs="Arial"/>
                <w:b/>
              </w:rPr>
              <w:t>Technická rýchlosť (kmh</w:t>
            </w:r>
            <w:r w:rsidRPr="003B24A7">
              <w:rPr>
                <w:rFonts w:cs="Arial"/>
                <w:b/>
                <w:vertAlign w:val="superscript"/>
              </w:rPr>
              <w:t>-1</w:t>
            </w:r>
            <w:r w:rsidRPr="003B24A7">
              <w:rPr>
                <w:rFonts w:cs="Arial"/>
                <w:b/>
              </w:rPr>
              <w:t>)</w:t>
            </w:r>
          </w:p>
        </w:tc>
        <w:tc>
          <w:tcPr>
            <w:tcW w:w="917" w:type="pct"/>
            <w:vAlign w:val="center"/>
          </w:tcPr>
          <w:p w14:paraId="6A0D619F" w14:textId="77777777" w:rsidR="006E7792" w:rsidRPr="003B24A7" w:rsidRDefault="006E7792" w:rsidP="00F019BB">
            <w:pPr>
              <w:spacing w:before="0" w:after="0"/>
              <w:jc w:val="center"/>
              <w:rPr>
                <w:rFonts w:cs="Arial"/>
                <w:b/>
              </w:rPr>
            </w:pPr>
            <w:r w:rsidRPr="003B24A7">
              <w:rPr>
                <w:rFonts w:cs="Arial"/>
                <w:b/>
              </w:rPr>
              <w:t>Úseková rýchlosť (kmh</w:t>
            </w:r>
            <w:r w:rsidRPr="003B24A7">
              <w:rPr>
                <w:rFonts w:cs="Arial"/>
                <w:b/>
                <w:vertAlign w:val="superscript"/>
              </w:rPr>
              <w:t>-1</w:t>
            </w:r>
            <w:r w:rsidRPr="003B24A7">
              <w:rPr>
                <w:rFonts w:cs="Arial"/>
                <w:b/>
              </w:rPr>
              <w:t>)</w:t>
            </w:r>
          </w:p>
        </w:tc>
      </w:tr>
      <w:tr w:rsidR="006E7792" w:rsidRPr="003B24A7" w14:paraId="42F02AA5" w14:textId="77777777" w:rsidTr="00B83387">
        <w:tc>
          <w:tcPr>
            <w:tcW w:w="833" w:type="pct"/>
          </w:tcPr>
          <w:p w14:paraId="704B04B2" w14:textId="77777777" w:rsidR="006E7792" w:rsidRPr="003B24A7" w:rsidRDefault="006E7792" w:rsidP="00F019BB">
            <w:pPr>
              <w:spacing w:before="0" w:after="0"/>
              <w:rPr>
                <w:rFonts w:cs="Arial"/>
              </w:rPr>
            </w:pPr>
            <w:r w:rsidRPr="003B24A7">
              <w:rPr>
                <w:rFonts w:cs="Arial"/>
              </w:rPr>
              <w:t>R</w:t>
            </w:r>
          </w:p>
        </w:tc>
        <w:tc>
          <w:tcPr>
            <w:tcW w:w="833" w:type="pct"/>
          </w:tcPr>
          <w:p w14:paraId="09002045" w14:textId="77777777" w:rsidR="006E7792" w:rsidRPr="003B24A7" w:rsidRDefault="006E7792" w:rsidP="00F019BB">
            <w:pPr>
              <w:spacing w:before="0" w:after="0"/>
              <w:jc w:val="center"/>
              <w:rPr>
                <w:rFonts w:cs="Arial"/>
              </w:rPr>
            </w:pPr>
            <w:r w:rsidRPr="003B24A7">
              <w:rPr>
                <w:rFonts w:cs="Arial"/>
              </w:rPr>
              <w:t>80</w:t>
            </w:r>
          </w:p>
        </w:tc>
        <w:tc>
          <w:tcPr>
            <w:tcW w:w="833" w:type="pct"/>
          </w:tcPr>
          <w:p w14:paraId="64E2B76E" w14:textId="77777777" w:rsidR="006E7792" w:rsidRPr="003B24A7" w:rsidRDefault="006E7792" w:rsidP="00F019BB">
            <w:pPr>
              <w:spacing w:before="0" w:after="0"/>
              <w:jc w:val="center"/>
              <w:rPr>
                <w:rFonts w:cs="Arial"/>
              </w:rPr>
            </w:pPr>
            <w:r w:rsidRPr="003B24A7">
              <w:rPr>
                <w:rFonts w:cs="Arial"/>
              </w:rPr>
              <w:t>10</w:t>
            </w:r>
          </w:p>
        </w:tc>
        <w:tc>
          <w:tcPr>
            <w:tcW w:w="721" w:type="pct"/>
          </w:tcPr>
          <w:p w14:paraId="68A3D1EC" w14:textId="77777777" w:rsidR="006E7792" w:rsidRPr="003B24A7" w:rsidRDefault="006E7792" w:rsidP="00F019BB">
            <w:pPr>
              <w:spacing w:before="0" w:after="0"/>
              <w:jc w:val="center"/>
              <w:rPr>
                <w:rFonts w:cs="Arial"/>
              </w:rPr>
            </w:pPr>
            <w:r w:rsidRPr="003B24A7">
              <w:rPr>
                <w:rFonts w:cs="Arial"/>
              </w:rPr>
              <w:t>90</w:t>
            </w:r>
          </w:p>
        </w:tc>
        <w:tc>
          <w:tcPr>
            <w:tcW w:w="864" w:type="pct"/>
          </w:tcPr>
          <w:p w14:paraId="6FB93834" w14:textId="77777777" w:rsidR="006E7792" w:rsidRPr="003B24A7" w:rsidRDefault="006E7792" w:rsidP="00F019BB">
            <w:pPr>
              <w:spacing w:before="0" w:after="0"/>
              <w:jc w:val="center"/>
              <w:rPr>
                <w:rFonts w:cs="Arial"/>
              </w:rPr>
            </w:pPr>
            <w:r w:rsidRPr="003B24A7">
              <w:rPr>
                <w:rFonts w:cs="Arial"/>
              </w:rPr>
              <w:t>71,06</w:t>
            </w:r>
          </w:p>
        </w:tc>
        <w:tc>
          <w:tcPr>
            <w:tcW w:w="917" w:type="pct"/>
          </w:tcPr>
          <w:p w14:paraId="2FAE0B31" w14:textId="77777777" w:rsidR="006E7792" w:rsidRPr="003B24A7" w:rsidRDefault="006E7792" w:rsidP="00F019BB">
            <w:pPr>
              <w:spacing w:before="0" w:after="0"/>
              <w:jc w:val="center"/>
              <w:rPr>
                <w:rFonts w:cs="Arial"/>
              </w:rPr>
            </w:pPr>
            <w:r w:rsidRPr="003B24A7">
              <w:rPr>
                <w:rFonts w:cs="Arial"/>
              </w:rPr>
              <w:t>63,16</w:t>
            </w:r>
          </w:p>
        </w:tc>
      </w:tr>
      <w:tr w:rsidR="006E7792" w:rsidRPr="003B24A7" w14:paraId="17C0BD03" w14:textId="77777777" w:rsidTr="00B83387">
        <w:tc>
          <w:tcPr>
            <w:tcW w:w="833" w:type="pct"/>
          </w:tcPr>
          <w:p w14:paraId="12A0DF99" w14:textId="77777777" w:rsidR="006E7792" w:rsidRPr="003B24A7" w:rsidRDefault="006E7792" w:rsidP="00F019BB">
            <w:pPr>
              <w:spacing w:before="0" w:after="0"/>
              <w:rPr>
                <w:rFonts w:cs="Arial"/>
              </w:rPr>
            </w:pPr>
            <w:r w:rsidRPr="003B24A7">
              <w:rPr>
                <w:rFonts w:cs="Arial"/>
              </w:rPr>
              <w:t>Os</w:t>
            </w:r>
          </w:p>
        </w:tc>
        <w:tc>
          <w:tcPr>
            <w:tcW w:w="833" w:type="pct"/>
          </w:tcPr>
          <w:p w14:paraId="40AEBA63" w14:textId="77777777" w:rsidR="006E7792" w:rsidRPr="003B24A7" w:rsidRDefault="006E7792" w:rsidP="00F019BB">
            <w:pPr>
              <w:spacing w:before="0" w:after="0"/>
              <w:jc w:val="center"/>
              <w:rPr>
                <w:rFonts w:cs="Arial"/>
              </w:rPr>
            </w:pPr>
            <w:r w:rsidRPr="003B24A7">
              <w:rPr>
                <w:rFonts w:cs="Arial"/>
              </w:rPr>
              <w:t>87</w:t>
            </w:r>
          </w:p>
        </w:tc>
        <w:tc>
          <w:tcPr>
            <w:tcW w:w="833" w:type="pct"/>
          </w:tcPr>
          <w:p w14:paraId="0A313E96" w14:textId="77777777" w:rsidR="006E7792" w:rsidRPr="003B24A7" w:rsidRDefault="006E7792" w:rsidP="00F019BB">
            <w:pPr>
              <w:spacing w:before="0" w:after="0"/>
              <w:jc w:val="center"/>
              <w:rPr>
                <w:rFonts w:cs="Arial"/>
              </w:rPr>
            </w:pPr>
            <w:r w:rsidRPr="003B24A7">
              <w:rPr>
                <w:rFonts w:cs="Arial"/>
              </w:rPr>
              <w:t>17</w:t>
            </w:r>
          </w:p>
        </w:tc>
        <w:tc>
          <w:tcPr>
            <w:tcW w:w="721" w:type="pct"/>
          </w:tcPr>
          <w:p w14:paraId="1E3AB312" w14:textId="77777777" w:rsidR="006E7792" w:rsidRPr="003B24A7" w:rsidRDefault="006E7792" w:rsidP="00F019BB">
            <w:pPr>
              <w:spacing w:before="0" w:after="0"/>
              <w:jc w:val="center"/>
              <w:rPr>
                <w:rFonts w:cs="Arial"/>
              </w:rPr>
            </w:pPr>
            <w:r w:rsidRPr="003B24A7">
              <w:rPr>
                <w:rFonts w:cs="Arial"/>
              </w:rPr>
              <w:t>104</w:t>
            </w:r>
          </w:p>
        </w:tc>
        <w:tc>
          <w:tcPr>
            <w:tcW w:w="864" w:type="pct"/>
          </w:tcPr>
          <w:p w14:paraId="4CF48451" w14:textId="77777777" w:rsidR="006E7792" w:rsidRPr="003B24A7" w:rsidRDefault="006E7792" w:rsidP="00F019BB">
            <w:pPr>
              <w:spacing w:before="0" w:after="0"/>
              <w:jc w:val="center"/>
              <w:rPr>
                <w:rFonts w:cs="Arial"/>
              </w:rPr>
            </w:pPr>
            <w:r w:rsidRPr="003B24A7">
              <w:rPr>
                <w:rFonts w:cs="Arial"/>
              </w:rPr>
              <w:t>65,34</w:t>
            </w:r>
          </w:p>
        </w:tc>
        <w:tc>
          <w:tcPr>
            <w:tcW w:w="917" w:type="pct"/>
          </w:tcPr>
          <w:p w14:paraId="5B84FBE7" w14:textId="77777777" w:rsidR="006E7792" w:rsidRPr="003B24A7" w:rsidRDefault="006E7792" w:rsidP="00F019BB">
            <w:pPr>
              <w:spacing w:before="0" w:after="0"/>
              <w:jc w:val="center"/>
              <w:rPr>
                <w:rFonts w:cs="Arial"/>
              </w:rPr>
            </w:pPr>
            <w:r w:rsidRPr="003B24A7">
              <w:rPr>
                <w:rFonts w:cs="Arial"/>
              </w:rPr>
              <w:t>54,66</w:t>
            </w:r>
          </w:p>
        </w:tc>
      </w:tr>
      <w:tr w:rsidR="006E7792" w:rsidRPr="003B24A7" w14:paraId="486357A2" w14:textId="77777777" w:rsidTr="00B83387">
        <w:tc>
          <w:tcPr>
            <w:tcW w:w="833" w:type="pct"/>
          </w:tcPr>
          <w:p w14:paraId="581FEBBD" w14:textId="77777777" w:rsidR="006E7792" w:rsidRPr="003B24A7" w:rsidRDefault="006E7792" w:rsidP="00F019BB">
            <w:pPr>
              <w:spacing w:before="0" w:after="0"/>
              <w:rPr>
                <w:rFonts w:cs="Arial"/>
              </w:rPr>
            </w:pPr>
            <w:r w:rsidRPr="003B24A7">
              <w:rPr>
                <w:rFonts w:cs="Arial"/>
              </w:rPr>
              <w:t>Nex</w:t>
            </w:r>
          </w:p>
        </w:tc>
        <w:tc>
          <w:tcPr>
            <w:tcW w:w="833" w:type="pct"/>
          </w:tcPr>
          <w:p w14:paraId="5BA38EB8" w14:textId="77777777" w:rsidR="006E7792" w:rsidRPr="003B24A7" w:rsidRDefault="006E7792" w:rsidP="00F019BB">
            <w:pPr>
              <w:spacing w:before="0" w:after="0"/>
              <w:jc w:val="center"/>
              <w:rPr>
                <w:rFonts w:cs="Arial"/>
              </w:rPr>
            </w:pPr>
            <w:r w:rsidRPr="003B24A7">
              <w:rPr>
                <w:rFonts w:cs="Arial"/>
              </w:rPr>
              <w:t xml:space="preserve">80 </w:t>
            </w:r>
          </w:p>
        </w:tc>
        <w:tc>
          <w:tcPr>
            <w:tcW w:w="833" w:type="pct"/>
          </w:tcPr>
          <w:p w14:paraId="2CA7199D" w14:textId="77777777" w:rsidR="006E7792" w:rsidRPr="003B24A7" w:rsidRDefault="006E7792" w:rsidP="00F019BB">
            <w:pPr>
              <w:spacing w:before="0" w:after="0"/>
              <w:jc w:val="center"/>
              <w:rPr>
                <w:rFonts w:cs="Arial"/>
              </w:rPr>
            </w:pPr>
            <w:r w:rsidRPr="003B24A7">
              <w:rPr>
                <w:rFonts w:cs="Arial"/>
              </w:rPr>
              <w:t>0 - 25</w:t>
            </w:r>
          </w:p>
        </w:tc>
        <w:tc>
          <w:tcPr>
            <w:tcW w:w="721" w:type="pct"/>
          </w:tcPr>
          <w:p w14:paraId="218E5DAD" w14:textId="77777777" w:rsidR="006E7792" w:rsidRPr="003B24A7" w:rsidRDefault="006E7792" w:rsidP="00F019BB">
            <w:pPr>
              <w:spacing w:before="0" w:after="0"/>
              <w:jc w:val="center"/>
              <w:rPr>
                <w:rFonts w:cs="Arial"/>
              </w:rPr>
            </w:pPr>
            <w:r w:rsidRPr="003B24A7">
              <w:rPr>
                <w:rFonts w:cs="Arial"/>
              </w:rPr>
              <w:t>80 - 105</w:t>
            </w:r>
          </w:p>
        </w:tc>
        <w:tc>
          <w:tcPr>
            <w:tcW w:w="864" w:type="pct"/>
            <w:tcMar>
              <w:left w:w="0" w:type="dxa"/>
              <w:right w:w="0" w:type="dxa"/>
            </w:tcMar>
          </w:tcPr>
          <w:p w14:paraId="6DAC6DD1" w14:textId="77777777" w:rsidR="006E7792" w:rsidRPr="003B24A7" w:rsidRDefault="006E7792" w:rsidP="00F019BB">
            <w:pPr>
              <w:spacing w:before="0" w:after="0"/>
              <w:jc w:val="center"/>
              <w:rPr>
                <w:rFonts w:cs="Arial"/>
              </w:rPr>
            </w:pPr>
            <w:r w:rsidRPr="003B24A7">
              <w:rPr>
                <w:rFonts w:cs="Arial"/>
              </w:rPr>
              <w:t>71,06</w:t>
            </w:r>
          </w:p>
        </w:tc>
        <w:tc>
          <w:tcPr>
            <w:tcW w:w="917" w:type="pct"/>
            <w:tcMar>
              <w:left w:w="0" w:type="dxa"/>
              <w:right w:w="0" w:type="dxa"/>
            </w:tcMar>
          </w:tcPr>
          <w:p w14:paraId="0AFDDF11" w14:textId="77777777" w:rsidR="006E7792" w:rsidRPr="003B24A7" w:rsidRDefault="006E7792" w:rsidP="00F019BB">
            <w:pPr>
              <w:spacing w:before="0" w:after="0"/>
              <w:jc w:val="center"/>
              <w:rPr>
                <w:rFonts w:cs="Arial"/>
              </w:rPr>
            </w:pPr>
            <w:r w:rsidRPr="003B24A7">
              <w:rPr>
                <w:rFonts w:cs="Arial"/>
              </w:rPr>
              <w:t>71,06 – 54,14</w:t>
            </w:r>
          </w:p>
        </w:tc>
      </w:tr>
      <w:tr w:rsidR="006E7792" w:rsidRPr="003B24A7" w14:paraId="174B5094" w14:textId="77777777" w:rsidTr="00B83387">
        <w:tc>
          <w:tcPr>
            <w:tcW w:w="833" w:type="pct"/>
          </w:tcPr>
          <w:p w14:paraId="2625AE21" w14:textId="77777777" w:rsidR="006E7792" w:rsidRPr="003B24A7" w:rsidRDefault="006E7792" w:rsidP="00F019BB">
            <w:pPr>
              <w:spacing w:before="0" w:after="0"/>
              <w:rPr>
                <w:rFonts w:cs="Arial"/>
              </w:rPr>
            </w:pPr>
            <w:r w:rsidRPr="003B24A7">
              <w:rPr>
                <w:rFonts w:cs="Arial"/>
              </w:rPr>
              <w:t>Pn</w:t>
            </w:r>
          </w:p>
        </w:tc>
        <w:tc>
          <w:tcPr>
            <w:tcW w:w="833" w:type="pct"/>
          </w:tcPr>
          <w:p w14:paraId="0E95FE62" w14:textId="77777777" w:rsidR="006E7792" w:rsidRPr="003B24A7" w:rsidRDefault="006E7792" w:rsidP="00F019BB">
            <w:pPr>
              <w:spacing w:before="0" w:after="0"/>
              <w:jc w:val="center"/>
              <w:rPr>
                <w:rFonts w:cs="Arial"/>
              </w:rPr>
            </w:pPr>
            <w:r w:rsidRPr="003B24A7">
              <w:rPr>
                <w:rFonts w:cs="Arial"/>
              </w:rPr>
              <w:t>81 - 101</w:t>
            </w:r>
          </w:p>
        </w:tc>
        <w:tc>
          <w:tcPr>
            <w:tcW w:w="833" w:type="pct"/>
          </w:tcPr>
          <w:p w14:paraId="2B4CB9A3" w14:textId="77777777" w:rsidR="006E7792" w:rsidRPr="003B24A7" w:rsidRDefault="006E7792" w:rsidP="00F019BB">
            <w:pPr>
              <w:spacing w:before="0" w:after="0"/>
              <w:jc w:val="center"/>
              <w:rPr>
                <w:rFonts w:cs="Arial"/>
              </w:rPr>
            </w:pPr>
            <w:r w:rsidRPr="003B24A7">
              <w:rPr>
                <w:rFonts w:cs="Arial"/>
              </w:rPr>
              <w:t>5 - 33</w:t>
            </w:r>
          </w:p>
        </w:tc>
        <w:tc>
          <w:tcPr>
            <w:tcW w:w="721" w:type="pct"/>
          </w:tcPr>
          <w:p w14:paraId="397A795B" w14:textId="77777777" w:rsidR="006E7792" w:rsidRPr="003B24A7" w:rsidRDefault="006E7792" w:rsidP="00F019BB">
            <w:pPr>
              <w:spacing w:before="0" w:after="0"/>
              <w:jc w:val="center"/>
              <w:rPr>
                <w:rFonts w:cs="Arial"/>
              </w:rPr>
            </w:pPr>
            <w:r w:rsidRPr="003B24A7">
              <w:rPr>
                <w:rFonts w:cs="Arial"/>
              </w:rPr>
              <w:t>88 - 134</w:t>
            </w:r>
          </w:p>
        </w:tc>
        <w:tc>
          <w:tcPr>
            <w:tcW w:w="864" w:type="pct"/>
            <w:tcMar>
              <w:left w:w="0" w:type="dxa"/>
              <w:right w:w="0" w:type="dxa"/>
            </w:tcMar>
          </w:tcPr>
          <w:p w14:paraId="2A8E7B6A" w14:textId="77777777" w:rsidR="006E7792" w:rsidRPr="003B24A7" w:rsidRDefault="006E7792" w:rsidP="00F019BB">
            <w:pPr>
              <w:spacing w:before="0" w:after="0"/>
              <w:jc w:val="center"/>
              <w:rPr>
                <w:rFonts w:cs="Arial"/>
              </w:rPr>
            </w:pPr>
            <w:r w:rsidRPr="003B24A7">
              <w:rPr>
                <w:rFonts w:cs="Arial"/>
              </w:rPr>
              <w:t>70,18 – 56,28</w:t>
            </w:r>
          </w:p>
        </w:tc>
        <w:tc>
          <w:tcPr>
            <w:tcW w:w="917" w:type="pct"/>
            <w:tcMar>
              <w:left w:w="0" w:type="dxa"/>
              <w:right w:w="0" w:type="dxa"/>
            </w:tcMar>
          </w:tcPr>
          <w:p w14:paraId="372165CE" w14:textId="77777777" w:rsidR="006E7792" w:rsidRPr="003B24A7" w:rsidRDefault="006E7792" w:rsidP="00F019BB">
            <w:pPr>
              <w:spacing w:before="0" w:after="0"/>
              <w:jc w:val="center"/>
              <w:rPr>
                <w:rFonts w:cs="Arial"/>
              </w:rPr>
            </w:pPr>
            <w:r w:rsidRPr="003B24A7">
              <w:rPr>
                <w:rFonts w:cs="Arial"/>
              </w:rPr>
              <w:t>64,60 – 42,42</w:t>
            </w:r>
          </w:p>
        </w:tc>
      </w:tr>
    </w:tbl>
    <w:p w14:paraId="3F5EEED8" w14:textId="77777777" w:rsidR="006E7792" w:rsidRPr="003B24A7" w:rsidRDefault="006E7792" w:rsidP="006E7792">
      <w:pPr>
        <w:rPr>
          <w:rFonts w:cs="Arial"/>
        </w:rPr>
      </w:pPr>
    </w:p>
    <w:p w14:paraId="37FDAD56" w14:textId="77777777" w:rsidR="006E7792" w:rsidRPr="003B24A7" w:rsidRDefault="006E7792" w:rsidP="00B83387">
      <w:pPr>
        <w:rPr>
          <w:b/>
          <w:sz w:val="24"/>
          <w:szCs w:val="24"/>
        </w:rPr>
      </w:pPr>
      <w:bookmarkStart w:id="50" w:name="_Toc429409166"/>
      <w:r w:rsidRPr="003B24A7">
        <w:rPr>
          <w:b/>
          <w:sz w:val="24"/>
          <w:szCs w:val="24"/>
        </w:rPr>
        <w:t>Výkony, kapacita a jej využitie</w:t>
      </w:r>
      <w:bookmarkEnd w:id="50"/>
    </w:p>
    <w:p w14:paraId="19EF800E" w14:textId="77777777" w:rsidR="006E7792" w:rsidRPr="003B24A7" w:rsidRDefault="006E7792" w:rsidP="006E7792">
      <w:pPr>
        <w:rPr>
          <w:rFonts w:cs="Arial"/>
          <w:i/>
          <w:sz w:val="20"/>
          <w:szCs w:val="20"/>
        </w:rPr>
      </w:pPr>
      <w:r w:rsidRPr="003B24A7">
        <w:rPr>
          <w:rFonts w:cs="Arial"/>
          <w:i/>
          <w:sz w:val="20"/>
          <w:szCs w:val="20"/>
        </w:rPr>
        <w:t xml:space="preserve">Tab.  </w:t>
      </w:r>
      <w:r w:rsidR="00B83387" w:rsidRPr="003B24A7">
        <w:rPr>
          <w:rFonts w:cs="Arial"/>
          <w:i/>
          <w:sz w:val="20"/>
          <w:szCs w:val="20"/>
        </w:rPr>
        <w:t>2</w:t>
      </w:r>
      <w:r w:rsidRPr="003B24A7">
        <w:rPr>
          <w:rFonts w:cs="Arial"/>
          <w:i/>
          <w:sz w:val="20"/>
          <w:szCs w:val="20"/>
        </w:rPr>
        <w:t>.7: Rozsah dopravy v GVD 2013/2014</w:t>
      </w:r>
      <w:r w:rsidRPr="003B24A7">
        <w:rPr>
          <w:rFonts w:cs="Arial"/>
          <w:i/>
          <w:sz w:val="20"/>
          <w:szCs w:val="20"/>
        </w:rPr>
        <w:tab/>
      </w:r>
      <w:r w:rsidRPr="003B24A7">
        <w:rPr>
          <w:rFonts w:cs="Arial"/>
          <w:i/>
          <w:sz w:val="20"/>
          <w:szCs w:val="20"/>
        </w:rPr>
        <w:tab/>
      </w:r>
      <w:r w:rsidRPr="003B24A7">
        <w:rPr>
          <w:rFonts w:cs="Arial"/>
          <w:i/>
          <w:sz w:val="20"/>
          <w:szCs w:val="20"/>
        </w:rPr>
        <w:tab/>
      </w:r>
      <w:r w:rsidRPr="003B24A7">
        <w:rPr>
          <w:rFonts w:cs="Arial"/>
          <w:i/>
          <w:sz w:val="20"/>
          <w:szCs w:val="20"/>
        </w:rPr>
        <w:tab/>
      </w:r>
      <w:r w:rsidRPr="003B24A7">
        <w:rPr>
          <w:rFonts w:cs="Arial"/>
          <w:i/>
          <w:sz w:val="20"/>
          <w:szCs w:val="20"/>
        </w:rPr>
        <w:tab/>
      </w:r>
      <w:r w:rsidRPr="003B24A7">
        <w:rPr>
          <w:rFonts w:cs="Arial"/>
          <w:i/>
          <w:sz w:val="20"/>
          <w:szCs w:val="20"/>
        </w:rPr>
        <w:tab/>
      </w:r>
      <w:r w:rsidRPr="003B24A7">
        <w:rPr>
          <w:rFonts w:cs="Arial"/>
          <w:i/>
          <w:sz w:val="20"/>
          <w:szCs w:val="20"/>
        </w:rPr>
        <w:tab/>
      </w:r>
    </w:p>
    <w:tbl>
      <w:tblPr>
        <w:tblStyle w:val="Mriekatabuky"/>
        <w:tblW w:w="5000" w:type="pct"/>
        <w:tblLook w:val="04A0" w:firstRow="1" w:lastRow="0" w:firstColumn="1" w:lastColumn="0" w:noHBand="0" w:noVBand="1"/>
      </w:tblPr>
      <w:tblGrid>
        <w:gridCol w:w="3008"/>
        <w:gridCol w:w="749"/>
        <w:gridCol w:w="749"/>
        <w:gridCol w:w="751"/>
        <w:gridCol w:w="749"/>
        <w:gridCol w:w="749"/>
        <w:gridCol w:w="751"/>
        <w:gridCol w:w="749"/>
        <w:gridCol w:w="749"/>
        <w:gridCol w:w="747"/>
      </w:tblGrid>
      <w:tr w:rsidR="006E7792" w:rsidRPr="003B24A7" w14:paraId="1B17A044" w14:textId="77777777" w:rsidTr="000F2CB9">
        <w:trPr>
          <w:tblHeader/>
        </w:trPr>
        <w:tc>
          <w:tcPr>
            <w:tcW w:w="1542" w:type="pct"/>
            <w:vAlign w:val="center"/>
          </w:tcPr>
          <w:p w14:paraId="14105B53" w14:textId="77777777" w:rsidR="006E7792" w:rsidRPr="003B24A7" w:rsidRDefault="006E7792" w:rsidP="00F019BB">
            <w:pPr>
              <w:spacing w:before="0" w:after="0"/>
              <w:rPr>
                <w:rFonts w:cs="Arial"/>
                <w:b/>
              </w:rPr>
            </w:pPr>
            <w:r w:rsidRPr="003B24A7">
              <w:rPr>
                <w:rFonts w:cs="Arial"/>
                <w:b/>
              </w:rPr>
              <w:t>Úsek</w:t>
            </w:r>
          </w:p>
        </w:tc>
        <w:tc>
          <w:tcPr>
            <w:tcW w:w="384" w:type="pct"/>
            <w:tcMar>
              <w:left w:w="0" w:type="dxa"/>
              <w:right w:w="0" w:type="dxa"/>
            </w:tcMar>
            <w:vAlign w:val="center"/>
          </w:tcPr>
          <w:p w14:paraId="528C4882" w14:textId="77777777" w:rsidR="006E7792" w:rsidRPr="003B24A7" w:rsidRDefault="006E7792" w:rsidP="00F019BB">
            <w:pPr>
              <w:spacing w:before="0" w:after="0"/>
              <w:jc w:val="center"/>
              <w:rPr>
                <w:rFonts w:cs="Arial"/>
                <w:b/>
              </w:rPr>
            </w:pPr>
            <w:r w:rsidRPr="003B24A7">
              <w:rPr>
                <w:rFonts w:cs="Arial"/>
                <w:b/>
              </w:rPr>
              <w:t>Smer</w:t>
            </w:r>
          </w:p>
        </w:tc>
        <w:tc>
          <w:tcPr>
            <w:tcW w:w="384" w:type="pct"/>
            <w:tcMar>
              <w:left w:w="0" w:type="dxa"/>
              <w:right w:w="0" w:type="dxa"/>
            </w:tcMar>
            <w:vAlign w:val="center"/>
          </w:tcPr>
          <w:p w14:paraId="6AC67665" w14:textId="77777777" w:rsidR="006E7792" w:rsidRPr="003B24A7" w:rsidRDefault="006E7792" w:rsidP="00F019BB">
            <w:pPr>
              <w:spacing w:before="0" w:after="0"/>
              <w:jc w:val="center"/>
              <w:rPr>
                <w:rFonts w:cs="Arial"/>
                <w:b/>
              </w:rPr>
            </w:pPr>
            <w:r w:rsidRPr="003B24A7">
              <w:rPr>
                <w:rFonts w:cs="Arial"/>
                <w:b/>
              </w:rPr>
              <w:t>IC, Ex</w:t>
            </w:r>
          </w:p>
        </w:tc>
        <w:tc>
          <w:tcPr>
            <w:tcW w:w="385" w:type="pct"/>
            <w:tcMar>
              <w:left w:w="0" w:type="dxa"/>
              <w:right w:w="0" w:type="dxa"/>
            </w:tcMar>
            <w:vAlign w:val="center"/>
          </w:tcPr>
          <w:p w14:paraId="5AB8F25B" w14:textId="77777777" w:rsidR="006E7792" w:rsidRPr="003B24A7" w:rsidRDefault="006E7792" w:rsidP="00F019BB">
            <w:pPr>
              <w:spacing w:before="0" w:after="0"/>
              <w:jc w:val="center"/>
              <w:rPr>
                <w:rFonts w:cs="Arial"/>
                <w:b/>
              </w:rPr>
            </w:pPr>
            <w:r w:rsidRPr="003B24A7">
              <w:rPr>
                <w:rFonts w:cs="Arial"/>
                <w:b/>
              </w:rPr>
              <w:t>R</w:t>
            </w:r>
          </w:p>
        </w:tc>
        <w:tc>
          <w:tcPr>
            <w:tcW w:w="384" w:type="pct"/>
            <w:tcMar>
              <w:left w:w="0" w:type="dxa"/>
              <w:right w:w="0" w:type="dxa"/>
            </w:tcMar>
            <w:vAlign w:val="center"/>
          </w:tcPr>
          <w:p w14:paraId="04367C08" w14:textId="77777777" w:rsidR="006E7792" w:rsidRPr="003B24A7" w:rsidRDefault="006E7792" w:rsidP="00F019BB">
            <w:pPr>
              <w:spacing w:before="0" w:after="0"/>
              <w:jc w:val="center"/>
              <w:rPr>
                <w:rFonts w:cs="Arial"/>
                <w:b/>
              </w:rPr>
            </w:pPr>
            <w:r w:rsidRPr="003B24A7">
              <w:rPr>
                <w:rFonts w:cs="Arial"/>
                <w:b/>
              </w:rPr>
              <w:t>Os</w:t>
            </w:r>
          </w:p>
        </w:tc>
        <w:tc>
          <w:tcPr>
            <w:tcW w:w="384" w:type="pct"/>
            <w:tcMar>
              <w:left w:w="0" w:type="dxa"/>
              <w:right w:w="0" w:type="dxa"/>
            </w:tcMar>
            <w:vAlign w:val="center"/>
          </w:tcPr>
          <w:p w14:paraId="3940F2C2" w14:textId="77777777" w:rsidR="006E7792" w:rsidRPr="003B24A7" w:rsidRDefault="006E7792" w:rsidP="00F019BB">
            <w:pPr>
              <w:spacing w:before="0" w:after="0"/>
              <w:jc w:val="center"/>
              <w:rPr>
                <w:rFonts w:cs="Arial"/>
                <w:b/>
              </w:rPr>
            </w:pPr>
            <w:r w:rsidRPr="003B24A7">
              <w:rPr>
                <w:rFonts w:cs="Arial"/>
                <w:b/>
              </w:rPr>
              <w:t>Nex</w:t>
            </w:r>
          </w:p>
        </w:tc>
        <w:tc>
          <w:tcPr>
            <w:tcW w:w="385" w:type="pct"/>
            <w:tcMar>
              <w:left w:w="0" w:type="dxa"/>
              <w:right w:w="0" w:type="dxa"/>
            </w:tcMar>
            <w:vAlign w:val="center"/>
          </w:tcPr>
          <w:p w14:paraId="0BADCAA1" w14:textId="77777777" w:rsidR="006E7792" w:rsidRPr="003B24A7" w:rsidRDefault="006E7792" w:rsidP="00F019BB">
            <w:pPr>
              <w:spacing w:before="0" w:after="0"/>
              <w:jc w:val="center"/>
              <w:rPr>
                <w:rFonts w:cs="Arial"/>
                <w:b/>
              </w:rPr>
            </w:pPr>
            <w:r w:rsidRPr="003B24A7">
              <w:rPr>
                <w:rFonts w:cs="Arial"/>
                <w:b/>
              </w:rPr>
              <w:t>Pn</w:t>
            </w:r>
          </w:p>
        </w:tc>
        <w:tc>
          <w:tcPr>
            <w:tcW w:w="384" w:type="pct"/>
            <w:tcMar>
              <w:left w:w="0" w:type="dxa"/>
              <w:right w:w="0" w:type="dxa"/>
            </w:tcMar>
            <w:vAlign w:val="center"/>
          </w:tcPr>
          <w:p w14:paraId="25434746" w14:textId="77777777" w:rsidR="006E7792" w:rsidRPr="003B24A7" w:rsidRDefault="006E7792" w:rsidP="00F019BB">
            <w:pPr>
              <w:spacing w:before="0" w:after="0"/>
              <w:jc w:val="center"/>
              <w:rPr>
                <w:rFonts w:cs="Arial"/>
                <w:b/>
              </w:rPr>
            </w:pPr>
            <w:r w:rsidRPr="003B24A7">
              <w:rPr>
                <w:rFonts w:cs="Arial"/>
                <w:b/>
              </w:rPr>
              <w:t>Mn</w:t>
            </w:r>
          </w:p>
        </w:tc>
        <w:tc>
          <w:tcPr>
            <w:tcW w:w="384" w:type="pct"/>
            <w:tcMar>
              <w:left w:w="0" w:type="dxa"/>
              <w:right w:w="0" w:type="dxa"/>
            </w:tcMar>
            <w:vAlign w:val="center"/>
          </w:tcPr>
          <w:p w14:paraId="21121888" w14:textId="77777777" w:rsidR="006E7792" w:rsidRPr="003B24A7" w:rsidRDefault="006E7792" w:rsidP="00F019BB">
            <w:pPr>
              <w:spacing w:before="0" w:after="0"/>
              <w:jc w:val="center"/>
              <w:rPr>
                <w:rFonts w:cs="Arial"/>
                <w:b/>
              </w:rPr>
            </w:pPr>
            <w:r w:rsidRPr="003B24A7">
              <w:rPr>
                <w:rFonts w:cs="Arial"/>
                <w:b/>
              </w:rPr>
              <w:t>Rv</w:t>
            </w:r>
          </w:p>
        </w:tc>
        <w:tc>
          <w:tcPr>
            <w:tcW w:w="383" w:type="pct"/>
            <w:tcMar>
              <w:left w:w="0" w:type="dxa"/>
              <w:right w:w="0" w:type="dxa"/>
            </w:tcMar>
            <w:vAlign w:val="center"/>
          </w:tcPr>
          <w:p w14:paraId="4E43D38D" w14:textId="77777777" w:rsidR="006E7792" w:rsidRPr="003B24A7" w:rsidRDefault="006E7792" w:rsidP="00F019BB">
            <w:pPr>
              <w:spacing w:before="0" w:after="0"/>
              <w:jc w:val="center"/>
              <w:rPr>
                <w:rFonts w:cs="Arial"/>
                <w:b/>
              </w:rPr>
            </w:pPr>
            <w:r w:rsidRPr="003B24A7">
              <w:rPr>
                <w:rFonts w:cs="Arial"/>
                <w:b/>
              </w:rPr>
              <w:t>Σ</w:t>
            </w:r>
          </w:p>
        </w:tc>
      </w:tr>
      <w:tr w:rsidR="006E7792" w:rsidRPr="003B24A7" w14:paraId="5CD8CCA9" w14:textId="77777777" w:rsidTr="00B83387">
        <w:tc>
          <w:tcPr>
            <w:tcW w:w="1542" w:type="pct"/>
            <w:vMerge w:val="restart"/>
          </w:tcPr>
          <w:p w14:paraId="746C1496" w14:textId="77777777" w:rsidR="006E7792" w:rsidRPr="003B24A7" w:rsidRDefault="006E7792" w:rsidP="00F019BB">
            <w:pPr>
              <w:spacing w:before="0" w:after="0"/>
              <w:rPr>
                <w:rFonts w:cs="Arial"/>
              </w:rPr>
            </w:pPr>
            <w:r w:rsidRPr="003B24A7">
              <w:rPr>
                <w:rFonts w:cs="Arial"/>
              </w:rPr>
              <w:t>Žilina - Vrútky</w:t>
            </w:r>
          </w:p>
        </w:tc>
        <w:tc>
          <w:tcPr>
            <w:tcW w:w="384" w:type="pct"/>
            <w:tcMar>
              <w:left w:w="0" w:type="dxa"/>
              <w:right w:w="0" w:type="dxa"/>
            </w:tcMar>
            <w:vAlign w:val="center"/>
          </w:tcPr>
          <w:p w14:paraId="715EAE0F"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5848611F"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6BC2BCD9" w14:textId="77777777" w:rsidR="006E7792" w:rsidRPr="003B24A7" w:rsidRDefault="006E7792" w:rsidP="00F019BB">
            <w:pPr>
              <w:spacing w:before="0" w:after="0"/>
              <w:jc w:val="center"/>
              <w:rPr>
                <w:rFonts w:cs="Arial"/>
              </w:rPr>
            </w:pPr>
            <w:r w:rsidRPr="003B24A7">
              <w:rPr>
                <w:rFonts w:cs="Arial"/>
              </w:rPr>
              <w:t>12</w:t>
            </w:r>
          </w:p>
        </w:tc>
        <w:tc>
          <w:tcPr>
            <w:tcW w:w="384" w:type="pct"/>
            <w:tcMar>
              <w:left w:w="0" w:type="dxa"/>
              <w:right w:w="0" w:type="dxa"/>
            </w:tcMar>
            <w:vAlign w:val="center"/>
          </w:tcPr>
          <w:p w14:paraId="28D3C1D3" w14:textId="77777777" w:rsidR="006E7792" w:rsidRPr="003B24A7" w:rsidRDefault="006E7792" w:rsidP="00F019BB">
            <w:pPr>
              <w:spacing w:before="0" w:after="0"/>
              <w:jc w:val="center"/>
              <w:rPr>
                <w:rFonts w:cs="Arial"/>
              </w:rPr>
            </w:pPr>
            <w:r w:rsidRPr="003B24A7">
              <w:rPr>
                <w:rFonts w:cs="Arial"/>
              </w:rPr>
              <w:t>23</w:t>
            </w:r>
          </w:p>
        </w:tc>
        <w:tc>
          <w:tcPr>
            <w:tcW w:w="384" w:type="pct"/>
            <w:tcMar>
              <w:left w:w="0" w:type="dxa"/>
              <w:right w:w="0" w:type="dxa"/>
            </w:tcMar>
            <w:vAlign w:val="center"/>
          </w:tcPr>
          <w:p w14:paraId="5EBF9231" w14:textId="77777777" w:rsidR="006E7792" w:rsidRPr="003B24A7" w:rsidRDefault="006E7792" w:rsidP="00F019BB">
            <w:pPr>
              <w:spacing w:before="0" w:after="0"/>
              <w:jc w:val="center"/>
              <w:rPr>
                <w:rFonts w:cs="Arial"/>
              </w:rPr>
            </w:pPr>
            <w:r w:rsidRPr="003B24A7">
              <w:rPr>
                <w:rFonts w:cs="Arial"/>
              </w:rPr>
              <w:t>4/6</w:t>
            </w:r>
          </w:p>
        </w:tc>
        <w:tc>
          <w:tcPr>
            <w:tcW w:w="385" w:type="pct"/>
            <w:tcMar>
              <w:left w:w="0" w:type="dxa"/>
              <w:right w:w="0" w:type="dxa"/>
            </w:tcMar>
            <w:vAlign w:val="center"/>
          </w:tcPr>
          <w:p w14:paraId="76585A22" w14:textId="77777777" w:rsidR="006E7792" w:rsidRPr="003B24A7" w:rsidRDefault="006E7792" w:rsidP="00F019BB">
            <w:pPr>
              <w:spacing w:before="0" w:after="0"/>
              <w:jc w:val="center"/>
              <w:rPr>
                <w:rFonts w:cs="Arial"/>
              </w:rPr>
            </w:pPr>
            <w:r w:rsidRPr="003B24A7">
              <w:rPr>
                <w:rFonts w:cs="Arial"/>
              </w:rPr>
              <w:t>22/13</w:t>
            </w:r>
          </w:p>
        </w:tc>
        <w:tc>
          <w:tcPr>
            <w:tcW w:w="384" w:type="pct"/>
            <w:tcMar>
              <w:left w:w="0" w:type="dxa"/>
              <w:right w:w="0" w:type="dxa"/>
            </w:tcMar>
            <w:vAlign w:val="center"/>
          </w:tcPr>
          <w:p w14:paraId="3686BF9E" w14:textId="77777777" w:rsidR="006E7792" w:rsidRPr="003B24A7" w:rsidRDefault="006E7792" w:rsidP="00F019BB">
            <w:pPr>
              <w:spacing w:before="0" w:after="0"/>
              <w:jc w:val="center"/>
              <w:rPr>
                <w:rFonts w:cs="Arial"/>
              </w:rPr>
            </w:pPr>
            <w:r w:rsidRPr="003B24A7">
              <w:rPr>
                <w:rFonts w:cs="Arial"/>
              </w:rPr>
              <w:t>1/0</w:t>
            </w:r>
          </w:p>
        </w:tc>
        <w:tc>
          <w:tcPr>
            <w:tcW w:w="384" w:type="pct"/>
            <w:tcMar>
              <w:left w:w="0" w:type="dxa"/>
              <w:right w:w="0" w:type="dxa"/>
            </w:tcMar>
            <w:vAlign w:val="center"/>
          </w:tcPr>
          <w:p w14:paraId="6A71CE36" w14:textId="77777777" w:rsidR="006E7792" w:rsidRPr="003B24A7" w:rsidRDefault="006E7792" w:rsidP="00F019BB">
            <w:pPr>
              <w:spacing w:before="0" w:after="0"/>
              <w:jc w:val="center"/>
              <w:rPr>
                <w:rFonts w:cs="Arial"/>
              </w:rPr>
            </w:pPr>
            <w:r w:rsidRPr="003B24A7">
              <w:rPr>
                <w:rFonts w:cs="Arial"/>
              </w:rPr>
              <w:t>1/2</w:t>
            </w:r>
          </w:p>
        </w:tc>
        <w:tc>
          <w:tcPr>
            <w:tcW w:w="383" w:type="pct"/>
            <w:tcMar>
              <w:left w:w="0" w:type="dxa"/>
              <w:right w:w="0" w:type="dxa"/>
            </w:tcMar>
            <w:vAlign w:val="center"/>
          </w:tcPr>
          <w:p w14:paraId="2B00E834" w14:textId="77777777" w:rsidR="006E7792" w:rsidRPr="003B24A7" w:rsidRDefault="006E7792" w:rsidP="00F019BB">
            <w:pPr>
              <w:spacing w:before="0" w:after="0"/>
              <w:jc w:val="center"/>
              <w:rPr>
                <w:rFonts w:cs="Arial"/>
              </w:rPr>
            </w:pPr>
            <w:r w:rsidRPr="003B24A7">
              <w:rPr>
                <w:rFonts w:cs="Arial"/>
              </w:rPr>
              <w:t>69/25</w:t>
            </w:r>
          </w:p>
        </w:tc>
      </w:tr>
      <w:tr w:rsidR="006E7792" w:rsidRPr="003B24A7" w14:paraId="5788B67A" w14:textId="77777777" w:rsidTr="00B83387">
        <w:tc>
          <w:tcPr>
            <w:tcW w:w="1542" w:type="pct"/>
            <w:vMerge/>
          </w:tcPr>
          <w:p w14:paraId="04304AF6" w14:textId="77777777" w:rsidR="006E7792" w:rsidRPr="003B24A7" w:rsidRDefault="006E7792" w:rsidP="00F019BB">
            <w:pPr>
              <w:spacing w:before="0" w:after="0"/>
              <w:rPr>
                <w:rFonts w:cs="Arial"/>
              </w:rPr>
            </w:pPr>
          </w:p>
        </w:tc>
        <w:tc>
          <w:tcPr>
            <w:tcW w:w="384" w:type="pct"/>
            <w:tcMar>
              <w:left w:w="0" w:type="dxa"/>
              <w:right w:w="0" w:type="dxa"/>
            </w:tcMar>
            <w:vAlign w:val="center"/>
          </w:tcPr>
          <w:p w14:paraId="4BB8717E"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7DE6DC77"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1CA4BE70"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772A963E" w14:textId="77777777" w:rsidR="006E7792" w:rsidRPr="003B24A7" w:rsidRDefault="006E7792" w:rsidP="00F019BB">
            <w:pPr>
              <w:spacing w:before="0" w:after="0"/>
              <w:jc w:val="center"/>
              <w:rPr>
                <w:rFonts w:cs="Arial"/>
              </w:rPr>
            </w:pPr>
            <w:r w:rsidRPr="003B24A7">
              <w:rPr>
                <w:rFonts w:cs="Arial"/>
              </w:rPr>
              <w:t>26</w:t>
            </w:r>
          </w:p>
        </w:tc>
        <w:tc>
          <w:tcPr>
            <w:tcW w:w="384" w:type="pct"/>
            <w:tcMar>
              <w:left w:w="0" w:type="dxa"/>
              <w:right w:w="0" w:type="dxa"/>
            </w:tcMar>
            <w:vAlign w:val="center"/>
          </w:tcPr>
          <w:p w14:paraId="37D2B445" w14:textId="77777777" w:rsidR="006E7792" w:rsidRPr="003B24A7" w:rsidRDefault="006E7792" w:rsidP="00F019BB">
            <w:pPr>
              <w:spacing w:before="0" w:after="0"/>
              <w:jc w:val="center"/>
              <w:rPr>
                <w:rFonts w:cs="Arial"/>
              </w:rPr>
            </w:pPr>
            <w:r w:rsidRPr="003B24A7">
              <w:rPr>
                <w:rFonts w:cs="Arial"/>
              </w:rPr>
              <w:t>5/5</w:t>
            </w:r>
          </w:p>
        </w:tc>
        <w:tc>
          <w:tcPr>
            <w:tcW w:w="385" w:type="pct"/>
            <w:tcMar>
              <w:left w:w="0" w:type="dxa"/>
              <w:right w:w="0" w:type="dxa"/>
            </w:tcMar>
            <w:vAlign w:val="center"/>
          </w:tcPr>
          <w:p w14:paraId="295A9CB3" w14:textId="77777777" w:rsidR="006E7792" w:rsidRPr="003B24A7" w:rsidRDefault="006E7792" w:rsidP="00F019BB">
            <w:pPr>
              <w:spacing w:before="0" w:after="0"/>
              <w:jc w:val="center"/>
              <w:rPr>
                <w:rFonts w:cs="Arial"/>
              </w:rPr>
            </w:pPr>
            <w:r w:rsidRPr="003B24A7">
              <w:rPr>
                <w:rFonts w:cs="Arial"/>
              </w:rPr>
              <w:t>19/14</w:t>
            </w:r>
          </w:p>
        </w:tc>
        <w:tc>
          <w:tcPr>
            <w:tcW w:w="384" w:type="pct"/>
            <w:tcMar>
              <w:left w:w="0" w:type="dxa"/>
              <w:right w:w="0" w:type="dxa"/>
            </w:tcMar>
            <w:vAlign w:val="center"/>
          </w:tcPr>
          <w:p w14:paraId="143A4C82" w14:textId="77777777" w:rsidR="006E7792" w:rsidRPr="003B24A7" w:rsidRDefault="006E7792" w:rsidP="00F019BB">
            <w:pPr>
              <w:spacing w:before="0" w:after="0"/>
              <w:jc w:val="center"/>
              <w:rPr>
                <w:rFonts w:cs="Arial"/>
              </w:rPr>
            </w:pPr>
            <w:r w:rsidRPr="003B24A7">
              <w:rPr>
                <w:rFonts w:cs="Arial"/>
              </w:rPr>
              <w:t>1/0</w:t>
            </w:r>
          </w:p>
        </w:tc>
        <w:tc>
          <w:tcPr>
            <w:tcW w:w="384" w:type="pct"/>
            <w:tcMar>
              <w:left w:w="0" w:type="dxa"/>
              <w:right w:w="0" w:type="dxa"/>
            </w:tcMar>
            <w:vAlign w:val="center"/>
          </w:tcPr>
          <w:p w14:paraId="1B95C3A9" w14:textId="77777777" w:rsidR="006E7792" w:rsidRPr="003B24A7" w:rsidRDefault="006E7792" w:rsidP="00F019BB">
            <w:pPr>
              <w:spacing w:before="0" w:after="0"/>
              <w:jc w:val="center"/>
              <w:rPr>
                <w:rFonts w:cs="Arial"/>
              </w:rPr>
            </w:pPr>
            <w:r w:rsidRPr="003B24A7">
              <w:rPr>
                <w:rFonts w:cs="Arial"/>
              </w:rPr>
              <w:t>1/2</w:t>
            </w:r>
          </w:p>
        </w:tc>
        <w:tc>
          <w:tcPr>
            <w:tcW w:w="383" w:type="pct"/>
            <w:tcMar>
              <w:left w:w="0" w:type="dxa"/>
              <w:right w:w="0" w:type="dxa"/>
            </w:tcMar>
            <w:vAlign w:val="center"/>
          </w:tcPr>
          <w:p w14:paraId="5B7FF938" w14:textId="77777777" w:rsidR="006E7792" w:rsidRPr="003B24A7" w:rsidRDefault="006E7792" w:rsidP="00F019BB">
            <w:pPr>
              <w:spacing w:before="0" w:after="0"/>
              <w:jc w:val="center"/>
              <w:rPr>
                <w:rFonts w:cs="Arial"/>
              </w:rPr>
            </w:pPr>
            <w:r w:rsidRPr="003B24A7">
              <w:rPr>
                <w:rFonts w:cs="Arial"/>
              </w:rPr>
              <w:t>69/23</w:t>
            </w:r>
          </w:p>
        </w:tc>
      </w:tr>
      <w:tr w:rsidR="006E7792" w:rsidRPr="003B24A7" w14:paraId="110667AE" w14:textId="77777777" w:rsidTr="00B83387">
        <w:tc>
          <w:tcPr>
            <w:tcW w:w="1542" w:type="pct"/>
            <w:vMerge w:val="restart"/>
          </w:tcPr>
          <w:p w14:paraId="32CD5E0F" w14:textId="77777777" w:rsidR="006E7792" w:rsidRPr="003B24A7" w:rsidRDefault="006E7792" w:rsidP="00F019BB">
            <w:pPr>
              <w:spacing w:before="0" w:after="0"/>
              <w:rPr>
                <w:rFonts w:cs="Arial"/>
              </w:rPr>
            </w:pPr>
            <w:r w:rsidRPr="003B24A7">
              <w:rPr>
                <w:rFonts w:cs="Arial"/>
              </w:rPr>
              <w:t>Vrútky - Kraľovany</w:t>
            </w:r>
          </w:p>
        </w:tc>
        <w:tc>
          <w:tcPr>
            <w:tcW w:w="384" w:type="pct"/>
            <w:tcMar>
              <w:left w:w="0" w:type="dxa"/>
              <w:right w:w="0" w:type="dxa"/>
            </w:tcMar>
            <w:vAlign w:val="center"/>
          </w:tcPr>
          <w:p w14:paraId="0B9E22F8"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4CB03C70"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200B854F" w14:textId="77777777" w:rsidR="006E7792" w:rsidRPr="003B24A7" w:rsidRDefault="006E7792" w:rsidP="00F019BB">
            <w:pPr>
              <w:spacing w:before="0" w:after="0"/>
              <w:jc w:val="center"/>
              <w:rPr>
                <w:rFonts w:cs="Arial"/>
              </w:rPr>
            </w:pPr>
            <w:r w:rsidRPr="003B24A7">
              <w:rPr>
                <w:rFonts w:cs="Arial"/>
              </w:rPr>
              <w:t>12</w:t>
            </w:r>
          </w:p>
        </w:tc>
        <w:tc>
          <w:tcPr>
            <w:tcW w:w="384" w:type="pct"/>
            <w:tcMar>
              <w:left w:w="0" w:type="dxa"/>
              <w:right w:w="0" w:type="dxa"/>
            </w:tcMar>
            <w:vAlign w:val="center"/>
          </w:tcPr>
          <w:p w14:paraId="7505DB66" w14:textId="77777777" w:rsidR="006E7792" w:rsidRPr="003B24A7" w:rsidRDefault="006E7792" w:rsidP="00F019BB">
            <w:pPr>
              <w:spacing w:before="0" w:after="0"/>
              <w:jc w:val="center"/>
              <w:rPr>
                <w:rFonts w:cs="Arial"/>
              </w:rPr>
            </w:pPr>
            <w:r w:rsidRPr="003B24A7">
              <w:rPr>
                <w:rFonts w:cs="Arial"/>
              </w:rPr>
              <w:t>16</w:t>
            </w:r>
          </w:p>
        </w:tc>
        <w:tc>
          <w:tcPr>
            <w:tcW w:w="384" w:type="pct"/>
            <w:tcMar>
              <w:left w:w="0" w:type="dxa"/>
              <w:right w:w="0" w:type="dxa"/>
            </w:tcMar>
            <w:vAlign w:val="center"/>
          </w:tcPr>
          <w:p w14:paraId="7CBEBEA1" w14:textId="77777777" w:rsidR="006E7792" w:rsidRPr="003B24A7" w:rsidRDefault="006E7792" w:rsidP="00F019BB">
            <w:pPr>
              <w:spacing w:before="0" w:after="0"/>
              <w:jc w:val="center"/>
              <w:rPr>
                <w:rFonts w:cs="Arial"/>
              </w:rPr>
            </w:pPr>
            <w:r w:rsidRPr="003B24A7">
              <w:rPr>
                <w:rFonts w:cs="Arial"/>
              </w:rPr>
              <w:t>4/4</w:t>
            </w:r>
          </w:p>
        </w:tc>
        <w:tc>
          <w:tcPr>
            <w:tcW w:w="385" w:type="pct"/>
            <w:tcMar>
              <w:left w:w="0" w:type="dxa"/>
              <w:right w:w="0" w:type="dxa"/>
            </w:tcMar>
            <w:vAlign w:val="center"/>
          </w:tcPr>
          <w:p w14:paraId="3CA419F4" w14:textId="77777777" w:rsidR="006E7792" w:rsidRPr="003B24A7" w:rsidRDefault="006E7792" w:rsidP="00F019BB">
            <w:pPr>
              <w:spacing w:before="0" w:after="0"/>
              <w:jc w:val="center"/>
              <w:rPr>
                <w:rFonts w:cs="Arial"/>
              </w:rPr>
            </w:pPr>
            <w:r w:rsidRPr="003B24A7">
              <w:rPr>
                <w:rFonts w:cs="Arial"/>
              </w:rPr>
              <w:t>18/13</w:t>
            </w:r>
          </w:p>
        </w:tc>
        <w:tc>
          <w:tcPr>
            <w:tcW w:w="384" w:type="pct"/>
            <w:tcMar>
              <w:left w:w="0" w:type="dxa"/>
              <w:right w:w="0" w:type="dxa"/>
            </w:tcMar>
            <w:vAlign w:val="center"/>
          </w:tcPr>
          <w:p w14:paraId="7E847C08" w14:textId="77777777" w:rsidR="006E7792" w:rsidRPr="003B24A7" w:rsidRDefault="006E7792" w:rsidP="00F019BB">
            <w:pPr>
              <w:spacing w:before="0" w:after="0"/>
              <w:jc w:val="center"/>
              <w:rPr>
                <w:rFonts w:cs="Arial"/>
              </w:rPr>
            </w:pPr>
            <w:r w:rsidRPr="003B24A7">
              <w:rPr>
                <w:rFonts w:cs="Arial"/>
              </w:rPr>
              <w:t>0/0</w:t>
            </w:r>
          </w:p>
        </w:tc>
        <w:tc>
          <w:tcPr>
            <w:tcW w:w="384" w:type="pct"/>
            <w:tcMar>
              <w:left w:w="0" w:type="dxa"/>
              <w:right w:w="0" w:type="dxa"/>
            </w:tcMar>
            <w:vAlign w:val="center"/>
          </w:tcPr>
          <w:p w14:paraId="3B97294E" w14:textId="77777777" w:rsidR="006E7792" w:rsidRPr="003B24A7" w:rsidRDefault="006E7792" w:rsidP="00F019BB">
            <w:pPr>
              <w:spacing w:before="0" w:after="0"/>
              <w:jc w:val="center"/>
              <w:rPr>
                <w:rFonts w:cs="Arial"/>
              </w:rPr>
            </w:pPr>
            <w:r w:rsidRPr="003B24A7">
              <w:rPr>
                <w:rFonts w:cs="Arial"/>
              </w:rPr>
              <w:t>1/4</w:t>
            </w:r>
          </w:p>
        </w:tc>
        <w:tc>
          <w:tcPr>
            <w:tcW w:w="383" w:type="pct"/>
            <w:tcMar>
              <w:left w:w="0" w:type="dxa"/>
              <w:right w:w="0" w:type="dxa"/>
            </w:tcMar>
            <w:vAlign w:val="center"/>
          </w:tcPr>
          <w:p w14:paraId="31186C7B" w14:textId="77777777" w:rsidR="006E7792" w:rsidRPr="003B24A7" w:rsidRDefault="006E7792" w:rsidP="00F019BB">
            <w:pPr>
              <w:spacing w:before="0" w:after="0"/>
              <w:jc w:val="center"/>
              <w:rPr>
                <w:rFonts w:cs="Arial"/>
              </w:rPr>
            </w:pPr>
            <w:r w:rsidRPr="003B24A7">
              <w:rPr>
                <w:rFonts w:cs="Arial"/>
              </w:rPr>
              <w:t>57/22</w:t>
            </w:r>
          </w:p>
        </w:tc>
      </w:tr>
      <w:tr w:rsidR="006E7792" w:rsidRPr="003B24A7" w14:paraId="68EE0191" w14:textId="77777777" w:rsidTr="00B83387">
        <w:tc>
          <w:tcPr>
            <w:tcW w:w="1542" w:type="pct"/>
            <w:vMerge/>
          </w:tcPr>
          <w:p w14:paraId="3DC42C24" w14:textId="77777777" w:rsidR="006E7792" w:rsidRPr="003B24A7" w:rsidRDefault="006E7792" w:rsidP="00F019BB">
            <w:pPr>
              <w:spacing w:before="0" w:after="0"/>
              <w:rPr>
                <w:rFonts w:cs="Arial"/>
              </w:rPr>
            </w:pPr>
          </w:p>
        </w:tc>
        <w:tc>
          <w:tcPr>
            <w:tcW w:w="384" w:type="pct"/>
            <w:tcMar>
              <w:left w:w="0" w:type="dxa"/>
              <w:right w:w="0" w:type="dxa"/>
            </w:tcMar>
            <w:vAlign w:val="center"/>
          </w:tcPr>
          <w:p w14:paraId="29DE482E"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4F83E427"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11D48509"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21006E15" w14:textId="77777777" w:rsidR="006E7792" w:rsidRPr="003B24A7" w:rsidRDefault="006E7792" w:rsidP="00F019BB">
            <w:pPr>
              <w:spacing w:before="0" w:after="0"/>
              <w:jc w:val="center"/>
              <w:rPr>
                <w:rFonts w:cs="Arial"/>
              </w:rPr>
            </w:pPr>
            <w:r w:rsidRPr="003B24A7">
              <w:rPr>
                <w:rFonts w:cs="Arial"/>
              </w:rPr>
              <w:t>17</w:t>
            </w:r>
          </w:p>
        </w:tc>
        <w:tc>
          <w:tcPr>
            <w:tcW w:w="384" w:type="pct"/>
            <w:tcMar>
              <w:left w:w="0" w:type="dxa"/>
              <w:right w:w="0" w:type="dxa"/>
            </w:tcMar>
            <w:vAlign w:val="center"/>
          </w:tcPr>
          <w:p w14:paraId="288BDDDE" w14:textId="77777777" w:rsidR="006E7792" w:rsidRPr="003B24A7" w:rsidRDefault="006E7792" w:rsidP="00F019BB">
            <w:pPr>
              <w:spacing w:before="0" w:after="0"/>
              <w:jc w:val="center"/>
              <w:rPr>
                <w:rFonts w:cs="Arial"/>
              </w:rPr>
            </w:pPr>
            <w:r w:rsidRPr="003B24A7">
              <w:rPr>
                <w:rFonts w:cs="Arial"/>
              </w:rPr>
              <w:t>4/3</w:t>
            </w:r>
          </w:p>
        </w:tc>
        <w:tc>
          <w:tcPr>
            <w:tcW w:w="385" w:type="pct"/>
            <w:tcMar>
              <w:left w:w="0" w:type="dxa"/>
              <w:right w:w="0" w:type="dxa"/>
            </w:tcMar>
            <w:vAlign w:val="center"/>
          </w:tcPr>
          <w:p w14:paraId="18CB5702" w14:textId="77777777" w:rsidR="006E7792" w:rsidRPr="003B24A7" w:rsidRDefault="006E7792" w:rsidP="00F019BB">
            <w:pPr>
              <w:spacing w:before="0" w:after="0"/>
              <w:jc w:val="center"/>
              <w:rPr>
                <w:rFonts w:cs="Arial"/>
              </w:rPr>
            </w:pPr>
            <w:r w:rsidRPr="003B24A7">
              <w:rPr>
                <w:rFonts w:cs="Arial"/>
              </w:rPr>
              <w:t>17/15</w:t>
            </w:r>
          </w:p>
        </w:tc>
        <w:tc>
          <w:tcPr>
            <w:tcW w:w="384" w:type="pct"/>
            <w:tcMar>
              <w:left w:w="0" w:type="dxa"/>
              <w:right w:w="0" w:type="dxa"/>
            </w:tcMar>
            <w:vAlign w:val="center"/>
          </w:tcPr>
          <w:p w14:paraId="4BD59489" w14:textId="77777777" w:rsidR="006E7792" w:rsidRPr="003B24A7" w:rsidRDefault="006E7792" w:rsidP="00F019BB">
            <w:pPr>
              <w:spacing w:before="0" w:after="0"/>
              <w:jc w:val="center"/>
              <w:rPr>
                <w:rFonts w:cs="Arial"/>
              </w:rPr>
            </w:pPr>
            <w:r w:rsidRPr="003B24A7">
              <w:rPr>
                <w:rFonts w:cs="Arial"/>
              </w:rPr>
              <w:t>0/0</w:t>
            </w:r>
          </w:p>
        </w:tc>
        <w:tc>
          <w:tcPr>
            <w:tcW w:w="384" w:type="pct"/>
            <w:tcMar>
              <w:left w:w="0" w:type="dxa"/>
              <w:right w:w="0" w:type="dxa"/>
            </w:tcMar>
            <w:vAlign w:val="center"/>
          </w:tcPr>
          <w:p w14:paraId="5BB01712" w14:textId="77777777" w:rsidR="006E7792" w:rsidRPr="003B24A7" w:rsidRDefault="006E7792" w:rsidP="00F019BB">
            <w:pPr>
              <w:spacing w:before="0" w:after="0"/>
              <w:jc w:val="center"/>
              <w:rPr>
                <w:rFonts w:cs="Arial"/>
              </w:rPr>
            </w:pPr>
            <w:r w:rsidRPr="003B24A7">
              <w:rPr>
                <w:rFonts w:cs="Arial"/>
              </w:rPr>
              <w:t>1/4</w:t>
            </w:r>
          </w:p>
        </w:tc>
        <w:tc>
          <w:tcPr>
            <w:tcW w:w="383" w:type="pct"/>
            <w:tcMar>
              <w:left w:w="0" w:type="dxa"/>
              <w:right w:w="0" w:type="dxa"/>
            </w:tcMar>
            <w:vAlign w:val="center"/>
          </w:tcPr>
          <w:p w14:paraId="0D71FC70" w14:textId="77777777" w:rsidR="006E7792" w:rsidRPr="003B24A7" w:rsidRDefault="006E7792" w:rsidP="00F019BB">
            <w:pPr>
              <w:spacing w:before="0" w:after="0"/>
              <w:jc w:val="center"/>
              <w:rPr>
                <w:rFonts w:cs="Arial"/>
              </w:rPr>
            </w:pPr>
            <w:r w:rsidRPr="003B24A7">
              <w:rPr>
                <w:rFonts w:cs="Arial"/>
              </w:rPr>
              <w:t>56/23</w:t>
            </w:r>
          </w:p>
        </w:tc>
      </w:tr>
      <w:tr w:rsidR="006E7792" w:rsidRPr="003B24A7" w14:paraId="5F4AF564" w14:textId="77777777" w:rsidTr="00B83387">
        <w:tc>
          <w:tcPr>
            <w:tcW w:w="1542" w:type="pct"/>
            <w:vMerge w:val="restart"/>
          </w:tcPr>
          <w:p w14:paraId="0DBF1050" w14:textId="77777777" w:rsidR="006E7792" w:rsidRPr="003B24A7" w:rsidRDefault="006E7792" w:rsidP="00F019BB">
            <w:pPr>
              <w:spacing w:before="0" w:after="0"/>
              <w:rPr>
                <w:rFonts w:cs="Arial"/>
              </w:rPr>
            </w:pPr>
            <w:r w:rsidRPr="003B24A7">
              <w:rPr>
                <w:rFonts w:cs="Arial"/>
              </w:rPr>
              <w:t>Kraľovany – Liptovský Mikuláš</w:t>
            </w:r>
          </w:p>
        </w:tc>
        <w:tc>
          <w:tcPr>
            <w:tcW w:w="384" w:type="pct"/>
            <w:tcMar>
              <w:left w:w="0" w:type="dxa"/>
              <w:right w:w="0" w:type="dxa"/>
            </w:tcMar>
            <w:vAlign w:val="center"/>
          </w:tcPr>
          <w:p w14:paraId="75E19178"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6996A293"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52E7D684" w14:textId="77777777" w:rsidR="006E7792" w:rsidRPr="003B24A7" w:rsidRDefault="006E7792" w:rsidP="00F019BB">
            <w:pPr>
              <w:spacing w:before="0" w:after="0"/>
              <w:jc w:val="center"/>
              <w:rPr>
                <w:rFonts w:cs="Arial"/>
              </w:rPr>
            </w:pPr>
            <w:r w:rsidRPr="003B24A7">
              <w:rPr>
                <w:rFonts w:cs="Arial"/>
              </w:rPr>
              <w:t>12</w:t>
            </w:r>
          </w:p>
        </w:tc>
        <w:tc>
          <w:tcPr>
            <w:tcW w:w="384" w:type="pct"/>
            <w:tcMar>
              <w:left w:w="0" w:type="dxa"/>
              <w:right w:w="0" w:type="dxa"/>
            </w:tcMar>
            <w:vAlign w:val="center"/>
          </w:tcPr>
          <w:p w14:paraId="231D5C1F" w14:textId="77777777" w:rsidR="006E7792" w:rsidRPr="003B24A7" w:rsidRDefault="006E7792" w:rsidP="00F019BB">
            <w:pPr>
              <w:spacing w:before="0" w:after="0"/>
              <w:jc w:val="center"/>
              <w:rPr>
                <w:rFonts w:cs="Arial"/>
              </w:rPr>
            </w:pPr>
            <w:r w:rsidRPr="003B24A7">
              <w:rPr>
                <w:rFonts w:cs="Arial"/>
              </w:rPr>
              <w:t>14</w:t>
            </w:r>
          </w:p>
        </w:tc>
        <w:tc>
          <w:tcPr>
            <w:tcW w:w="384" w:type="pct"/>
            <w:tcMar>
              <w:left w:w="0" w:type="dxa"/>
              <w:right w:w="0" w:type="dxa"/>
            </w:tcMar>
            <w:vAlign w:val="center"/>
          </w:tcPr>
          <w:p w14:paraId="3863E6C1" w14:textId="77777777" w:rsidR="006E7792" w:rsidRPr="003B24A7" w:rsidRDefault="006E7792" w:rsidP="00F019BB">
            <w:pPr>
              <w:spacing w:before="0" w:after="0"/>
              <w:jc w:val="center"/>
              <w:rPr>
                <w:rFonts w:cs="Arial"/>
              </w:rPr>
            </w:pPr>
            <w:r w:rsidRPr="003B24A7">
              <w:rPr>
                <w:rFonts w:cs="Arial"/>
              </w:rPr>
              <w:t>4/5</w:t>
            </w:r>
          </w:p>
        </w:tc>
        <w:tc>
          <w:tcPr>
            <w:tcW w:w="385" w:type="pct"/>
            <w:tcMar>
              <w:left w:w="0" w:type="dxa"/>
              <w:right w:w="0" w:type="dxa"/>
            </w:tcMar>
            <w:vAlign w:val="center"/>
          </w:tcPr>
          <w:p w14:paraId="6B985D9E" w14:textId="77777777" w:rsidR="006E7792" w:rsidRPr="003B24A7" w:rsidRDefault="006E7792" w:rsidP="00F019BB">
            <w:pPr>
              <w:spacing w:before="0" w:after="0"/>
              <w:jc w:val="center"/>
              <w:rPr>
                <w:rFonts w:cs="Arial"/>
              </w:rPr>
            </w:pPr>
            <w:r w:rsidRPr="003B24A7">
              <w:rPr>
                <w:rFonts w:cs="Arial"/>
              </w:rPr>
              <w:t>18/13</w:t>
            </w:r>
          </w:p>
        </w:tc>
        <w:tc>
          <w:tcPr>
            <w:tcW w:w="384" w:type="pct"/>
            <w:tcMar>
              <w:left w:w="0" w:type="dxa"/>
              <w:right w:w="0" w:type="dxa"/>
            </w:tcMar>
            <w:vAlign w:val="center"/>
          </w:tcPr>
          <w:p w14:paraId="4F4C58A1" w14:textId="77777777" w:rsidR="006E7792" w:rsidRPr="003B24A7" w:rsidRDefault="006E7792" w:rsidP="00F019BB">
            <w:pPr>
              <w:spacing w:before="0" w:after="0"/>
              <w:jc w:val="center"/>
              <w:rPr>
                <w:rFonts w:cs="Arial"/>
              </w:rPr>
            </w:pPr>
            <w:r w:rsidRPr="003B24A7">
              <w:rPr>
                <w:rFonts w:cs="Arial"/>
              </w:rPr>
              <w:t>1/0</w:t>
            </w:r>
          </w:p>
        </w:tc>
        <w:tc>
          <w:tcPr>
            <w:tcW w:w="384" w:type="pct"/>
            <w:tcMar>
              <w:left w:w="0" w:type="dxa"/>
              <w:right w:w="0" w:type="dxa"/>
            </w:tcMar>
            <w:vAlign w:val="center"/>
          </w:tcPr>
          <w:p w14:paraId="3EF0F76C" w14:textId="77777777" w:rsidR="006E7792" w:rsidRPr="003B24A7" w:rsidRDefault="006E7792" w:rsidP="00F019BB">
            <w:pPr>
              <w:spacing w:before="0" w:after="0"/>
              <w:jc w:val="center"/>
              <w:rPr>
                <w:rFonts w:cs="Arial"/>
              </w:rPr>
            </w:pPr>
            <w:r w:rsidRPr="003B24A7">
              <w:rPr>
                <w:rFonts w:cs="Arial"/>
              </w:rPr>
              <w:t>1/3</w:t>
            </w:r>
          </w:p>
        </w:tc>
        <w:tc>
          <w:tcPr>
            <w:tcW w:w="383" w:type="pct"/>
            <w:tcMar>
              <w:left w:w="0" w:type="dxa"/>
              <w:right w:w="0" w:type="dxa"/>
            </w:tcMar>
            <w:vAlign w:val="center"/>
          </w:tcPr>
          <w:p w14:paraId="3D50C965" w14:textId="77777777" w:rsidR="006E7792" w:rsidRPr="003B24A7" w:rsidRDefault="006E7792" w:rsidP="00F019BB">
            <w:pPr>
              <w:spacing w:before="0" w:after="0"/>
              <w:jc w:val="center"/>
              <w:rPr>
                <w:rFonts w:cs="Arial"/>
              </w:rPr>
            </w:pPr>
            <w:r w:rsidRPr="003B24A7">
              <w:rPr>
                <w:rFonts w:cs="Arial"/>
              </w:rPr>
              <w:t>56/21</w:t>
            </w:r>
          </w:p>
        </w:tc>
      </w:tr>
      <w:tr w:rsidR="006E7792" w:rsidRPr="003B24A7" w14:paraId="295185FB" w14:textId="77777777" w:rsidTr="00B83387">
        <w:tc>
          <w:tcPr>
            <w:tcW w:w="1542" w:type="pct"/>
            <w:vMerge/>
          </w:tcPr>
          <w:p w14:paraId="59B4E507" w14:textId="77777777" w:rsidR="006E7792" w:rsidRPr="003B24A7" w:rsidRDefault="006E7792" w:rsidP="00F019BB">
            <w:pPr>
              <w:spacing w:before="0" w:after="0"/>
              <w:rPr>
                <w:rFonts w:cs="Arial"/>
              </w:rPr>
            </w:pPr>
          </w:p>
        </w:tc>
        <w:tc>
          <w:tcPr>
            <w:tcW w:w="384" w:type="pct"/>
            <w:tcMar>
              <w:left w:w="0" w:type="dxa"/>
              <w:right w:w="0" w:type="dxa"/>
            </w:tcMar>
            <w:vAlign w:val="center"/>
          </w:tcPr>
          <w:p w14:paraId="0BC3265F"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58A3C268"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1D65FCF4"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6CA5E911" w14:textId="77777777" w:rsidR="006E7792" w:rsidRPr="003B24A7" w:rsidRDefault="006E7792" w:rsidP="00F019BB">
            <w:pPr>
              <w:spacing w:before="0" w:after="0"/>
              <w:jc w:val="center"/>
              <w:rPr>
                <w:rFonts w:cs="Arial"/>
              </w:rPr>
            </w:pPr>
            <w:r w:rsidRPr="003B24A7">
              <w:rPr>
                <w:rFonts w:cs="Arial"/>
              </w:rPr>
              <w:t>15</w:t>
            </w:r>
          </w:p>
        </w:tc>
        <w:tc>
          <w:tcPr>
            <w:tcW w:w="384" w:type="pct"/>
            <w:tcMar>
              <w:left w:w="0" w:type="dxa"/>
              <w:right w:w="0" w:type="dxa"/>
            </w:tcMar>
            <w:vAlign w:val="center"/>
          </w:tcPr>
          <w:p w14:paraId="33EB1581" w14:textId="77777777" w:rsidR="006E7792" w:rsidRPr="003B24A7" w:rsidRDefault="006E7792" w:rsidP="00F019BB">
            <w:pPr>
              <w:spacing w:before="0" w:after="0"/>
              <w:jc w:val="center"/>
              <w:rPr>
                <w:rFonts w:cs="Arial"/>
              </w:rPr>
            </w:pPr>
            <w:r w:rsidRPr="003B24A7">
              <w:rPr>
                <w:rFonts w:cs="Arial"/>
              </w:rPr>
              <w:t>4/3</w:t>
            </w:r>
          </w:p>
        </w:tc>
        <w:tc>
          <w:tcPr>
            <w:tcW w:w="385" w:type="pct"/>
            <w:tcMar>
              <w:left w:w="0" w:type="dxa"/>
              <w:right w:w="0" w:type="dxa"/>
            </w:tcMar>
            <w:vAlign w:val="center"/>
          </w:tcPr>
          <w:p w14:paraId="5CA4D818" w14:textId="77777777" w:rsidR="006E7792" w:rsidRPr="003B24A7" w:rsidRDefault="006E7792" w:rsidP="00F019BB">
            <w:pPr>
              <w:spacing w:before="0" w:after="0"/>
              <w:jc w:val="center"/>
              <w:rPr>
                <w:rFonts w:cs="Arial"/>
              </w:rPr>
            </w:pPr>
            <w:r w:rsidRPr="003B24A7">
              <w:rPr>
                <w:rFonts w:cs="Arial"/>
              </w:rPr>
              <w:t>17/15</w:t>
            </w:r>
          </w:p>
        </w:tc>
        <w:tc>
          <w:tcPr>
            <w:tcW w:w="384" w:type="pct"/>
            <w:tcMar>
              <w:left w:w="0" w:type="dxa"/>
              <w:right w:w="0" w:type="dxa"/>
            </w:tcMar>
            <w:vAlign w:val="center"/>
          </w:tcPr>
          <w:p w14:paraId="3B02EF94" w14:textId="77777777" w:rsidR="006E7792" w:rsidRPr="003B24A7" w:rsidRDefault="006E7792" w:rsidP="00F019BB">
            <w:pPr>
              <w:spacing w:before="0" w:after="0"/>
              <w:jc w:val="center"/>
              <w:rPr>
                <w:rFonts w:cs="Arial"/>
              </w:rPr>
            </w:pPr>
            <w:r w:rsidRPr="003B24A7">
              <w:rPr>
                <w:rFonts w:cs="Arial"/>
              </w:rPr>
              <w:t>1/0</w:t>
            </w:r>
          </w:p>
        </w:tc>
        <w:tc>
          <w:tcPr>
            <w:tcW w:w="384" w:type="pct"/>
            <w:tcMar>
              <w:left w:w="0" w:type="dxa"/>
              <w:right w:w="0" w:type="dxa"/>
            </w:tcMar>
            <w:vAlign w:val="center"/>
          </w:tcPr>
          <w:p w14:paraId="7AADD8F4" w14:textId="77777777" w:rsidR="006E7792" w:rsidRPr="003B24A7" w:rsidRDefault="006E7792" w:rsidP="00F019BB">
            <w:pPr>
              <w:spacing w:before="0" w:after="0"/>
              <w:jc w:val="center"/>
              <w:rPr>
                <w:rFonts w:cs="Arial"/>
              </w:rPr>
            </w:pPr>
            <w:r w:rsidRPr="003B24A7">
              <w:rPr>
                <w:rFonts w:cs="Arial"/>
              </w:rPr>
              <w:t>1/3</w:t>
            </w:r>
          </w:p>
        </w:tc>
        <w:tc>
          <w:tcPr>
            <w:tcW w:w="383" w:type="pct"/>
            <w:tcMar>
              <w:left w:w="0" w:type="dxa"/>
              <w:right w:w="0" w:type="dxa"/>
            </w:tcMar>
            <w:vAlign w:val="center"/>
          </w:tcPr>
          <w:p w14:paraId="7A6900D3" w14:textId="77777777" w:rsidR="006E7792" w:rsidRPr="003B24A7" w:rsidRDefault="006E7792" w:rsidP="00F019BB">
            <w:pPr>
              <w:spacing w:before="0" w:after="0"/>
              <w:jc w:val="center"/>
              <w:rPr>
                <w:rFonts w:cs="Arial"/>
              </w:rPr>
            </w:pPr>
            <w:r w:rsidRPr="003B24A7">
              <w:rPr>
                <w:rFonts w:cs="Arial"/>
              </w:rPr>
              <w:t>55/21</w:t>
            </w:r>
          </w:p>
        </w:tc>
      </w:tr>
      <w:tr w:rsidR="006E7792" w:rsidRPr="003B24A7" w14:paraId="5F13B2C3" w14:textId="77777777" w:rsidTr="00B83387">
        <w:tc>
          <w:tcPr>
            <w:tcW w:w="1542" w:type="pct"/>
            <w:vMerge w:val="restart"/>
          </w:tcPr>
          <w:p w14:paraId="378DB43E" w14:textId="77777777" w:rsidR="006E7792" w:rsidRPr="003B24A7" w:rsidRDefault="006E7792" w:rsidP="00F019BB">
            <w:pPr>
              <w:spacing w:before="0" w:after="0"/>
              <w:rPr>
                <w:rFonts w:cs="Arial"/>
              </w:rPr>
            </w:pPr>
            <w:r w:rsidRPr="003B24A7">
              <w:rPr>
                <w:rFonts w:cs="Arial"/>
              </w:rPr>
              <w:t xml:space="preserve">Liptovský Mikuláš – </w:t>
            </w:r>
          </w:p>
          <w:p w14:paraId="524881FE" w14:textId="77777777" w:rsidR="006E7792" w:rsidRPr="003B24A7" w:rsidRDefault="006E7792" w:rsidP="00F019BB">
            <w:pPr>
              <w:spacing w:before="0" w:after="0"/>
              <w:rPr>
                <w:rFonts w:cs="Arial"/>
              </w:rPr>
            </w:pPr>
            <w:r w:rsidRPr="003B24A7">
              <w:rPr>
                <w:rFonts w:cs="Arial"/>
              </w:rPr>
              <w:t>Štrba</w:t>
            </w:r>
          </w:p>
        </w:tc>
        <w:tc>
          <w:tcPr>
            <w:tcW w:w="384" w:type="pct"/>
            <w:tcMar>
              <w:left w:w="0" w:type="dxa"/>
              <w:right w:w="0" w:type="dxa"/>
            </w:tcMar>
            <w:vAlign w:val="center"/>
          </w:tcPr>
          <w:p w14:paraId="42AFD473"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6E761E2F"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4470EC2E" w14:textId="77777777" w:rsidR="006E7792" w:rsidRPr="003B24A7" w:rsidRDefault="006E7792" w:rsidP="00F019BB">
            <w:pPr>
              <w:spacing w:before="0" w:after="0"/>
              <w:jc w:val="center"/>
              <w:rPr>
                <w:rFonts w:cs="Arial"/>
              </w:rPr>
            </w:pPr>
            <w:r w:rsidRPr="003B24A7">
              <w:rPr>
                <w:rFonts w:cs="Arial"/>
              </w:rPr>
              <w:t>12</w:t>
            </w:r>
          </w:p>
        </w:tc>
        <w:tc>
          <w:tcPr>
            <w:tcW w:w="384" w:type="pct"/>
            <w:tcMar>
              <w:left w:w="0" w:type="dxa"/>
              <w:right w:w="0" w:type="dxa"/>
            </w:tcMar>
            <w:vAlign w:val="center"/>
          </w:tcPr>
          <w:p w14:paraId="3B218B56" w14:textId="77777777" w:rsidR="006E7792" w:rsidRPr="003B24A7" w:rsidRDefault="006E7792" w:rsidP="00F019BB">
            <w:pPr>
              <w:spacing w:before="0" w:after="0"/>
              <w:jc w:val="center"/>
              <w:rPr>
                <w:rFonts w:cs="Arial"/>
              </w:rPr>
            </w:pPr>
            <w:r w:rsidRPr="003B24A7">
              <w:rPr>
                <w:rFonts w:cs="Arial"/>
              </w:rPr>
              <w:t>8</w:t>
            </w:r>
          </w:p>
        </w:tc>
        <w:tc>
          <w:tcPr>
            <w:tcW w:w="384" w:type="pct"/>
            <w:tcMar>
              <w:left w:w="0" w:type="dxa"/>
              <w:right w:w="0" w:type="dxa"/>
            </w:tcMar>
            <w:vAlign w:val="center"/>
          </w:tcPr>
          <w:p w14:paraId="10EB27EE" w14:textId="77777777" w:rsidR="006E7792" w:rsidRPr="003B24A7" w:rsidRDefault="006E7792" w:rsidP="00F019BB">
            <w:pPr>
              <w:spacing w:before="0" w:after="0"/>
              <w:jc w:val="center"/>
              <w:rPr>
                <w:rFonts w:cs="Arial"/>
              </w:rPr>
            </w:pPr>
            <w:r w:rsidRPr="003B24A7">
              <w:rPr>
                <w:rFonts w:cs="Arial"/>
              </w:rPr>
              <w:t>2/4</w:t>
            </w:r>
          </w:p>
        </w:tc>
        <w:tc>
          <w:tcPr>
            <w:tcW w:w="385" w:type="pct"/>
            <w:tcMar>
              <w:left w:w="0" w:type="dxa"/>
              <w:right w:w="0" w:type="dxa"/>
            </w:tcMar>
            <w:vAlign w:val="center"/>
          </w:tcPr>
          <w:p w14:paraId="28678617" w14:textId="77777777" w:rsidR="006E7792" w:rsidRPr="003B24A7" w:rsidRDefault="006E7792" w:rsidP="00F019BB">
            <w:pPr>
              <w:spacing w:before="0" w:after="0"/>
              <w:jc w:val="center"/>
              <w:rPr>
                <w:rFonts w:cs="Arial"/>
              </w:rPr>
            </w:pPr>
            <w:r w:rsidRPr="003B24A7">
              <w:rPr>
                <w:rFonts w:cs="Arial"/>
              </w:rPr>
              <w:t>17/14</w:t>
            </w:r>
          </w:p>
        </w:tc>
        <w:tc>
          <w:tcPr>
            <w:tcW w:w="384" w:type="pct"/>
            <w:tcMar>
              <w:left w:w="0" w:type="dxa"/>
              <w:right w:w="0" w:type="dxa"/>
            </w:tcMar>
            <w:vAlign w:val="center"/>
          </w:tcPr>
          <w:p w14:paraId="268FF5C7" w14:textId="77777777" w:rsidR="006E7792" w:rsidRPr="003B24A7" w:rsidRDefault="006E7792" w:rsidP="00F019BB">
            <w:pPr>
              <w:spacing w:before="0" w:after="0"/>
              <w:jc w:val="center"/>
              <w:rPr>
                <w:rFonts w:cs="Arial"/>
              </w:rPr>
            </w:pPr>
            <w:r w:rsidRPr="003B24A7">
              <w:rPr>
                <w:rFonts w:cs="Arial"/>
              </w:rPr>
              <w:t>-/-</w:t>
            </w:r>
          </w:p>
        </w:tc>
        <w:tc>
          <w:tcPr>
            <w:tcW w:w="384" w:type="pct"/>
            <w:tcMar>
              <w:left w:w="0" w:type="dxa"/>
              <w:right w:w="0" w:type="dxa"/>
            </w:tcMar>
            <w:vAlign w:val="center"/>
          </w:tcPr>
          <w:p w14:paraId="7BD48976" w14:textId="77777777" w:rsidR="006E7792" w:rsidRPr="003B24A7" w:rsidRDefault="006E7792" w:rsidP="00F019BB">
            <w:pPr>
              <w:spacing w:before="0" w:after="0"/>
              <w:jc w:val="center"/>
              <w:rPr>
                <w:rFonts w:cs="Arial"/>
              </w:rPr>
            </w:pPr>
            <w:r w:rsidRPr="003B24A7">
              <w:rPr>
                <w:rFonts w:cs="Arial"/>
              </w:rPr>
              <w:t>-/5</w:t>
            </w:r>
          </w:p>
        </w:tc>
        <w:tc>
          <w:tcPr>
            <w:tcW w:w="383" w:type="pct"/>
            <w:tcMar>
              <w:left w:w="0" w:type="dxa"/>
              <w:right w:w="0" w:type="dxa"/>
            </w:tcMar>
            <w:vAlign w:val="center"/>
          </w:tcPr>
          <w:p w14:paraId="23AA8096" w14:textId="77777777" w:rsidR="006E7792" w:rsidRPr="003B24A7" w:rsidRDefault="006E7792" w:rsidP="00F019BB">
            <w:pPr>
              <w:spacing w:before="0" w:after="0"/>
              <w:jc w:val="center"/>
              <w:rPr>
                <w:rFonts w:cs="Arial"/>
              </w:rPr>
            </w:pPr>
            <w:r w:rsidRPr="003B24A7">
              <w:rPr>
                <w:rFonts w:cs="Arial"/>
              </w:rPr>
              <w:t>45/23</w:t>
            </w:r>
          </w:p>
        </w:tc>
      </w:tr>
      <w:tr w:rsidR="006E7792" w:rsidRPr="003B24A7" w14:paraId="7636F450" w14:textId="77777777" w:rsidTr="00B83387">
        <w:tc>
          <w:tcPr>
            <w:tcW w:w="1542" w:type="pct"/>
            <w:vMerge/>
          </w:tcPr>
          <w:p w14:paraId="11BDCC7E" w14:textId="77777777" w:rsidR="006E7792" w:rsidRPr="003B24A7" w:rsidRDefault="006E7792" w:rsidP="00F019BB">
            <w:pPr>
              <w:spacing w:before="0" w:after="0"/>
              <w:rPr>
                <w:rFonts w:cs="Arial"/>
              </w:rPr>
            </w:pPr>
          </w:p>
        </w:tc>
        <w:tc>
          <w:tcPr>
            <w:tcW w:w="384" w:type="pct"/>
            <w:tcMar>
              <w:left w:w="0" w:type="dxa"/>
              <w:right w:w="0" w:type="dxa"/>
            </w:tcMar>
            <w:vAlign w:val="center"/>
          </w:tcPr>
          <w:p w14:paraId="395AB599"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67F56E6B"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4D99F5C8"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2676DD9D" w14:textId="77777777" w:rsidR="006E7792" w:rsidRPr="003B24A7" w:rsidRDefault="006E7792" w:rsidP="00F019BB">
            <w:pPr>
              <w:spacing w:before="0" w:after="0"/>
              <w:jc w:val="center"/>
              <w:rPr>
                <w:rFonts w:cs="Arial"/>
              </w:rPr>
            </w:pPr>
            <w:r w:rsidRPr="003B24A7">
              <w:rPr>
                <w:rFonts w:cs="Arial"/>
              </w:rPr>
              <w:t>9</w:t>
            </w:r>
          </w:p>
        </w:tc>
        <w:tc>
          <w:tcPr>
            <w:tcW w:w="384" w:type="pct"/>
            <w:tcMar>
              <w:left w:w="0" w:type="dxa"/>
              <w:right w:w="0" w:type="dxa"/>
            </w:tcMar>
            <w:vAlign w:val="center"/>
          </w:tcPr>
          <w:p w14:paraId="39208F5A" w14:textId="77777777" w:rsidR="006E7792" w:rsidRPr="003B24A7" w:rsidRDefault="006E7792" w:rsidP="00F019BB">
            <w:pPr>
              <w:spacing w:before="0" w:after="0"/>
              <w:jc w:val="center"/>
              <w:rPr>
                <w:rFonts w:cs="Arial"/>
              </w:rPr>
            </w:pPr>
            <w:r w:rsidRPr="003B24A7">
              <w:rPr>
                <w:rFonts w:cs="Arial"/>
              </w:rPr>
              <w:t>2/3</w:t>
            </w:r>
          </w:p>
        </w:tc>
        <w:tc>
          <w:tcPr>
            <w:tcW w:w="385" w:type="pct"/>
            <w:tcMar>
              <w:left w:w="0" w:type="dxa"/>
              <w:right w:w="0" w:type="dxa"/>
            </w:tcMar>
            <w:vAlign w:val="center"/>
          </w:tcPr>
          <w:p w14:paraId="312835D4" w14:textId="77777777" w:rsidR="006E7792" w:rsidRPr="003B24A7" w:rsidRDefault="006E7792" w:rsidP="00F019BB">
            <w:pPr>
              <w:spacing w:before="0" w:after="0"/>
              <w:jc w:val="center"/>
              <w:rPr>
                <w:rFonts w:cs="Arial"/>
              </w:rPr>
            </w:pPr>
            <w:r w:rsidRPr="003B24A7">
              <w:rPr>
                <w:rFonts w:cs="Arial"/>
              </w:rPr>
              <w:t>17/15</w:t>
            </w:r>
          </w:p>
        </w:tc>
        <w:tc>
          <w:tcPr>
            <w:tcW w:w="384" w:type="pct"/>
            <w:tcMar>
              <w:left w:w="0" w:type="dxa"/>
              <w:right w:w="0" w:type="dxa"/>
            </w:tcMar>
            <w:vAlign w:val="center"/>
          </w:tcPr>
          <w:p w14:paraId="6EA5E074" w14:textId="77777777" w:rsidR="006E7792" w:rsidRPr="003B24A7" w:rsidRDefault="006E7792" w:rsidP="00F019BB">
            <w:pPr>
              <w:spacing w:before="0" w:after="0"/>
              <w:jc w:val="center"/>
              <w:rPr>
                <w:rFonts w:cs="Arial"/>
              </w:rPr>
            </w:pPr>
            <w:r w:rsidRPr="003B24A7">
              <w:rPr>
                <w:rFonts w:cs="Arial"/>
              </w:rPr>
              <w:t>-/-</w:t>
            </w:r>
          </w:p>
        </w:tc>
        <w:tc>
          <w:tcPr>
            <w:tcW w:w="384" w:type="pct"/>
            <w:tcMar>
              <w:left w:w="0" w:type="dxa"/>
              <w:right w:w="0" w:type="dxa"/>
            </w:tcMar>
            <w:vAlign w:val="center"/>
          </w:tcPr>
          <w:p w14:paraId="6CA0A532" w14:textId="77777777" w:rsidR="006E7792" w:rsidRPr="003B24A7" w:rsidRDefault="006E7792" w:rsidP="00F019BB">
            <w:pPr>
              <w:spacing w:before="0" w:after="0"/>
              <w:jc w:val="center"/>
              <w:rPr>
                <w:rFonts w:cs="Arial"/>
              </w:rPr>
            </w:pPr>
            <w:r w:rsidRPr="003B24A7">
              <w:rPr>
                <w:rFonts w:cs="Arial"/>
              </w:rPr>
              <w:t>0/2</w:t>
            </w:r>
          </w:p>
        </w:tc>
        <w:tc>
          <w:tcPr>
            <w:tcW w:w="383" w:type="pct"/>
            <w:tcMar>
              <w:left w:w="0" w:type="dxa"/>
              <w:right w:w="0" w:type="dxa"/>
            </w:tcMar>
            <w:vAlign w:val="center"/>
          </w:tcPr>
          <w:p w14:paraId="69EE4E19" w14:textId="77777777" w:rsidR="006E7792" w:rsidRPr="003B24A7" w:rsidRDefault="006E7792" w:rsidP="00F019BB">
            <w:pPr>
              <w:spacing w:before="0" w:after="0"/>
              <w:jc w:val="center"/>
              <w:rPr>
                <w:rFonts w:cs="Arial"/>
              </w:rPr>
            </w:pPr>
            <w:r w:rsidRPr="003B24A7">
              <w:rPr>
                <w:rFonts w:cs="Arial"/>
              </w:rPr>
              <w:t>45/20</w:t>
            </w:r>
          </w:p>
        </w:tc>
      </w:tr>
      <w:tr w:rsidR="006E7792" w:rsidRPr="003B24A7" w14:paraId="54BF2239" w14:textId="77777777" w:rsidTr="00B83387">
        <w:tc>
          <w:tcPr>
            <w:tcW w:w="1542" w:type="pct"/>
            <w:vMerge w:val="restart"/>
          </w:tcPr>
          <w:p w14:paraId="35479C19" w14:textId="77777777" w:rsidR="006E7792" w:rsidRPr="003B24A7" w:rsidRDefault="006E7792" w:rsidP="00F019BB">
            <w:pPr>
              <w:spacing w:before="0" w:after="0"/>
              <w:rPr>
                <w:rFonts w:cs="Arial"/>
              </w:rPr>
            </w:pPr>
            <w:r w:rsidRPr="003B24A7">
              <w:rPr>
                <w:rFonts w:cs="Arial"/>
              </w:rPr>
              <w:t>Štrba -</w:t>
            </w:r>
          </w:p>
          <w:p w14:paraId="173C2873" w14:textId="77777777" w:rsidR="006E7792" w:rsidRPr="003B24A7" w:rsidRDefault="006E7792" w:rsidP="00F019BB">
            <w:pPr>
              <w:spacing w:before="0" w:after="0"/>
            </w:pPr>
            <w:r w:rsidRPr="003B24A7">
              <w:rPr>
                <w:rFonts w:cs="Arial"/>
              </w:rPr>
              <w:t>Spišská Nová Ves</w:t>
            </w:r>
          </w:p>
        </w:tc>
        <w:tc>
          <w:tcPr>
            <w:tcW w:w="384" w:type="pct"/>
            <w:tcMar>
              <w:left w:w="0" w:type="dxa"/>
              <w:right w:w="0" w:type="dxa"/>
            </w:tcMar>
            <w:vAlign w:val="center"/>
          </w:tcPr>
          <w:p w14:paraId="79E8948C"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6A97B7B7"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596FE73B" w14:textId="77777777" w:rsidR="006E7792" w:rsidRPr="003B24A7" w:rsidRDefault="006E7792" w:rsidP="00F019BB">
            <w:pPr>
              <w:spacing w:before="0" w:after="0"/>
              <w:jc w:val="center"/>
              <w:rPr>
                <w:rFonts w:cs="Arial"/>
              </w:rPr>
            </w:pPr>
            <w:r w:rsidRPr="003B24A7">
              <w:rPr>
                <w:rFonts w:cs="Arial"/>
              </w:rPr>
              <w:t>12</w:t>
            </w:r>
          </w:p>
        </w:tc>
        <w:tc>
          <w:tcPr>
            <w:tcW w:w="384" w:type="pct"/>
            <w:tcMar>
              <w:left w:w="0" w:type="dxa"/>
              <w:right w:w="0" w:type="dxa"/>
            </w:tcMar>
            <w:vAlign w:val="center"/>
          </w:tcPr>
          <w:p w14:paraId="3506B706" w14:textId="77777777" w:rsidR="006E7792" w:rsidRPr="003B24A7" w:rsidRDefault="006E7792" w:rsidP="00F019BB">
            <w:pPr>
              <w:spacing w:before="0" w:after="0"/>
              <w:jc w:val="center"/>
              <w:rPr>
                <w:rFonts w:cs="Arial"/>
              </w:rPr>
            </w:pPr>
            <w:r w:rsidRPr="003B24A7">
              <w:rPr>
                <w:rFonts w:cs="Arial"/>
              </w:rPr>
              <w:t>13</w:t>
            </w:r>
          </w:p>
        </w:tc>
        <w:tc>
          <w:tcPr>
            <w:tcW w:w="384" w:type="pct"/>
            <w:tcMar>
              <w:left w:w="0" w:type="dxa"/>
              <w:right w:w="0" w:type="dxa"/>
            </w:tcMar>
            <w:vAlign w:val="center"/>
          </w:tcPr>
          <w:p w14:paraId="5DA82CEE" w14:textId="77777777" w:rsidR="006E7792" w:rsidRPr="003B24A7" w:rsidRDefault="006E7792" w:rsidP="00F019BB">
            <w:pPr>
              <w:spacing w:before="0" w:after="0"/>
              <w:jc w:val="center"/>
              <w:rPr>
                <w:rFonts w:cs="Arial"/>
              </w:rPr>
            </w:pPr>
            <w:r w:rsidRPr="003B24A7">
              <w:rPr>
                <w:rFonts w:cs="Arial"/>
              </w:rPr>
              <w:t>2/4</w:t>
            </w:r>
          </w:p>
        </w:tc>
        <w:tc>
          <w:tcPr>
            <w:tcW w:w="385" w:type="pct"/>
            <w:tcMar>
              <w:left w:w="0" w:type="dxa"/>
              <w:right w:w="0" w:type="dxa"/>
            </w:tcMar>
            <w:vAlign w:val="center"/>
          </w:tcPr>
          <w:p w14:paraId="17D098CE" w14:textId="77777777" w:rsidR="006E7792" w:rsidRPr="003B24A7" w:rsidRDefault="006E7792" w:rsidP="00F019BB">
            <w:pPr>
              <w:spacing w:before="0" w:after="0"/>
              <w:jc w:val="center"/>
              <w:rPr>
                <w:rFonts w:cs="Arial"/>
              </w:rPr>
            </w:pPr>
            <w:r w:rsidRPr="003B24A7">
              <w:rPr>
                <w:rFonts w:cs="Arial"/>
              </w:rPr>
              <w:t>17/14</w:t>
            </w:r>
          </w:p>
        </w:tc>
        <w:tc>
          <w:tcPr>
            <w:tcW w:w="384" w:type="pct"/>
            <w:tcMar>
              <w:left w:w="0" w:type="dxa"/>
              <w:right w:w="0" w:type="dxa"/>
            </w:tcMar>
            <w:vAlign w:val="center"/>
          </w:tcPr>
          <w:p w14:paraId="3882D15B"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0DA66495" w14:textId="77777777" w:rsidR="006E7792" w:rsidRPr="003B24A7" w:rsidRDefault="006E7792" w:rsidP="00F019BB">
            <w:pPr>
              <w:spacing w:before="0" w:after="0"/>
              <w:jc w:val="center"/>
              <w:rPr>
                <w:rFonts w:cs="Arial"/>
              </w:rPr>
            </w:pPr>
            <w:r w:rsidRPr="003B24A7">
              <w:rPr>
                <w:rFonts w:cs="Arial"/>
              </w:rPr>
              <w:t>-/3</w:t>
            </w:r>
          </w:p>
        </w:tc>
        <w:tc>
          <w:tcPr>
            <w:tcW w:w="383" w:type="pct"/>
            <w:tcMar>
              <w:left w:w="0" w:type="dxa"/>
              <w:right w:w="0" w:type="dxa"/>
            </w:tcMar>
            <w:vAlign w:val="center"/>
          </w:tcPr>
          <w:p w14:paraId="436D5769" w14:textId="77777777" w:rsidR="006E7792" w:rsidRPr="003B24A7" w:rsidRDefault="006E7792" w:rsidP="00F019BB">
            <w:pPr>
              <w:spacing w:before="0" w:after="0"/>
              <w:jc w:val="center"/>
              <w:rPr>
                <w:rFonts w:cs="Arial"/>
              </w:rPr>
            </w:pPr>
            <w:r w:rsidRPr="003B24A7">
              <w:rPr>
                <w:rFonts w:cs="Arial"/>
              </w:rPr>
              <w:t>49/22</w:t>
            </w:r>
          </w:p>
        </w:tc>
      </w:tr>
      <w:tr w:rsidR="006E7792" w:rsidRPr="003B24A7" w14:paraId="5009448C" w14:textId="77777777" w:rsidTr="00B83387">
        <w:tc>
          <w:tcPr>
            <w:tcW w:w="1542" w:type="pct"/>
            <w:vMerge/>
          </w:tcPr>
          <w:p w14:paraId="4390BEB2" w14:textId="77777777" w:rsidR="006E7792" w:rsidRPr="003B24A7" w:rsidRDefault="006E7792" w:rsidP="00F019BB">
            <w:pPr>
              <w:spacing w:before="0" w:after="0"/>
              <w:rPr>
                <w:rFonts w:cs="Arial"/>
              </w:rPr>
            </w:pPr>
          </w:p>
        </w:tc>
        <w:tc>
          <w:tcPr>
            <w:tcW w:w="384" w:type="pct"/>
            <w:tcMar>
              <w:left w:w="0" w:type="dxa"/>
              <w:right w:w="0" w:type="dxa"/>
            </w:tcMar>
            <w:vAlign w:val="center"/>
          </w:tcPr>
          <w:p w14:paraId="22F09246"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02285895"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60DAF4BD"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4AEBE1BC" w14:textId="77777777" w:rsidR="006E7792" w:rsidRPr="003B24A7" w:rsidRDefault="006E7792" w:rsidP="00F019BB">
            <w:pPr>
              <w:spacing w:before="0" w:after="0"/>
              <w:jc w:val="center"/>
              <w:rPr>
                <w:rFonts w:cs="Arial"/>
              </w:rPr>
            </w:pPr>
            <w:r w:rsidRPr="003B24A7">
              <w:rPr>
                <w:rFonts w:cs="Arial"/>
              </w:rPr>
              <w:t>14</w:t>
            </w:r>
          </w:p>
        </w:tc>
        <w:tc>
          <w:tcPr>
            <w:tcW w:w="384" w:type="pct"/>
            <w:tcMar>
              <w:left w:w="0" w:type="dxa"/>
              <w:right w:w="0" w:type="dxa"/>
            </w:tcMar>
            <w:vAlign w:val="center"/>
          </w:tcPr>
          <w:p w14:paraId="563FC96E" w14:textId="77777777" w:rsidR="006E7792" w:rsidRPr="003B24A7" w:rsidRDefault="006E7792" w:rsidP="00F019BB">
            <w:pPr>
              <w:spacing w:before="0" w:after="0"/>
              <w:jc w:val="center"/>
              <w:rPr>
                <w:rFonts w:cs="Arial"/>
              </w:rPr>
            </w:pPr>
            <w:r w:rsidRPr="003B24A7">
              <w:rPr>
                <w:rFonts w:cs="Arial"/>
              </w:rPr>
              <w:t>2/3</w:t>
            </w:r>
          </w:p>
        </w:tc>
        <w:tc>
          <w:tcPr>
            <w:tcW w:w="385" w:type="pct"/>
            <w:tcMar>
              <w:left w:w="0" w:type="dxa"/>
              <w:right w:w="0" w:type="dxa"/>
            </w:tcMar>
            <w:vAlign w:val="center"/>
          </w:tcPr>
          <w:p w14:paraId="681F5C85" w14:textId="77777777" w:rsidR="006E7792" w:rsidRPr="003B24A7" w:rsidRDefault="006E7792" w:rsidP="00F019BB">
            <w:pPr>
              <w:spacing w:before="0" w:after="0"/>
              <w:jc w:val="center"/>
              <w:rPr>
                <w:rFonts w:cs="Arial"/>
              </w:rPr>
            </w:pPr>
            <w:r w:rsidRPr="003B24A7">
              <w:rPr>
                <w:rFonts w:cs="Arial"/>
              </w:rPr>
              <w:t>17/15</w:t>
            </w:r>
          </w:p>
        </w:tc>
        <w:tc>
          <w:tcPr>
            <w:tcW w:w="384" w:type="pct"/>
            <w:tcMar>
              <w:left w:w="0" w:type="dxa"/>
              <w:right w:w="0" w:type="dxa"/>
            </w:tcMar>
            <w:vAlign w:val="center"/>
          </w:tcPr>
          <w:p w14:paraId="162D592C"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64C2B450" w14:textId="77777777" w:rsidR="006E7792" w:rsidRPr="003B24A7" w:rsidRDefault="006E7792" w:rsidP="00F019BB">
            <w:pPr>
              <w:spacing w:before="0" w:after="0"/>
              <w:jc w:val="center"/>
              <w:rPr>
                <w:rFonts w:cs="Arial"/>
              </w:rPr>
            </w:pPr>
            <w:r w:rsidRPr="003B24A7">
              <w:rPr>
                <w:rFonts w:cs="Arial"/>
              </w:rPr>
              <w:t>17/6</w:t>
            </w:r>
          </w:p>
        </w:tc>
        <w:tc>
          <w:tcPr>
            <w:tcW w:w="383" w:type="pct"/>
            <w:tcMar>
              <w:left w:w="0" w:type="dxa"/>
              <w:right w:w="0" w:type="dxa"/>
            </w:tcMar>
            <w:vAlign w:val="center"/>
          </w:tcPr>
          <w:p w14:paraId="1C8C5E45" w14:textId="77777777" w:rsidR="006E7792" w:rsidRPr="003B24A7" w:rsidRDefault="006E7792" w:rsidP="00F019BB">
            <w:pPr>
              <w:spacing w:before="0" w:after="0"/>
              <w:jc w:val="center"/>
              <w:rPr>
                <w:rFonts w:cs="Arial"/>
              </w:rPr>
            </w:pPr>
            <w:r w:rsidRPr="003B24A7">
              <w:rPr>
                <w:rFonts w:cs="Arial"/>
              </w:rPr>
              <w:t>66/25</w:t>
            </w:r>
          </w:p>
        </w:tc>
      </w:tr>
      <w:tr w:rsidR="006E7792" w:rsidRPr="003B24A7" w14:paraId="28040628" w14:textId="77777777" w:rsidTr="00B83387">
        <w:tc>
          <w:tcPr>
            <w:tcW w:w="1542" w:type="pct"/>
            <w:vMerge w:val="restart"/>
          </w:tcPr>
          <w:p w14:paraId="0E9793A4" w14:textId="77777777" w:rsidR="006E7792" w:rsidRPr="003B24A7" w:rsidRDefault="006E7792" w:rsidP="00F019BB">
            <w:pPr>
              <w:spacing w:before="0" w:after="0"/>
              <w:rPr>
                <w:rFonts w:cs="Arial"/>
              </w:rPr>
            </w:pPr>
            <w:r w:rsidRPr="003B24A7">
              <w:rPr>
                <w:rFonts w:cs="Arial"/>
              </w:rPr>
              <w:t xml:space="preserve">Spišská Nová Ves - </w:t>
            </w:r>
          </w:p>
          <w:p w14:paraId="6807B9D1" w14:textId="77777777" w:rsidR="006E7792" w:rsidRPr="003B24A7" w:rsidRDefault="006E7792" w:rsidP="00F019BB">
            <w:pPr>
              <w:spacing w:before="0" w:after="0"/>
              <w:rPr>
                <w:rFonts w:cs="Arial"/>
              </w:rPr>
            </w:pPr>
            <w:r w:rsidRPr="003B24A7">
              <w:rPr>
                <w:rFonts w:cs="Arial"/>
              </w:rPr>
              <w:t>Kysak</w:t>
            </w:r>
          </w:p>
        </w:tc>
        <w:tc>
          <w:tcPr>
            <w:tcW w:w="384" w:type="pct"/>
            <w:tcMar>
              <w:left w:w="0" w:type="dxa"/>
              <w:right w:w="0" w:type="dxa"/>
            </w:tcMar>
            <w:vAlign w:val="center"/>
          </w:tcPr>
          <w:p w14:paraId="0B706C75"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72FD7CB3"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01A5C1B6" w14:textId="77777777" w:rsidR="006E7792" w:rsidRPr="003B24A7" w:rsidRDefault="006E7792" w:rsidP="00F019BB">
            <w:pPr>
              <w:spacing w:before="0" w:after="0"/>
              <w:jc w:val="center"/>
              <w:rPr>
                <w:rFonts w:cs="Arial"/>
              </w:rPr>
            </w:pPr>
            <w:r w:rsidRPr="003B24A7">
              <w:rPr>
                <w:rFonts w:cs="Arial"/>
              </w:rPr>
              <w:t>12</w:t>
            </w:r>
          </w:p>
        </w:tc>
        <w:tc>
          <w:tcPr>
            <w:tcW w:w="384" w:type="pct"/>
            <w:tcMar>
              <w:left w:w="0" w:type="dxa"/>
              <w:right w:w="0" w:type="dxa"/>
            </w:tcMar>
            <w:vAlign w:val="center"/>
          </w:tcPr>
          <w:p w14:paraId="4F051F22" w14:textId="77777777" w:rsidR="006E7792" w:rsidRPr="003B24A7" w:rsidRDefault="006E7792" w:rsidP="00F019BB">
            <w:pPr>
              <w:spacing w:before="0" w:after="0"/>
              <w:jc w:val="center"/>
              <w:rPr>
                <w:rFonts w:cs="Arial"/>
              </w:rPr>
            </w:pPr>
            <w:r w:rsidRPr="003B24A7">
              <w:rPr>
                <w:rFonts w:cs="Arial"/>
              </w:rPr>
              <w:t>13</w:t>
            </w:r>
          </w:p>
        </w:tc>
        <w:tc>
          <w:tcPr>
            <w:tcW w:w="384" w:type="pct"/>
            <w:tcMar>
              <w:left w:w="0" w:type="dxa"/>
              <w:right w:w="0" w:type="dxa"/>
            </w:tcMar>
            <w:vAlign w:val="center"/>
          </w:tcPr>
          <w:p w14:paraId="12884827" w14:textId="77777777" w:rsidR="006E7792" w:rsidRPr="003B24A7" w:rsidRDefault="006E7792" w:rsidP="00F019BB">
            <w:pPr>
              <w:spacing w:before="0" w:after="0"/>
              <w:jc w:val="center"/>
              <w:rPr>
                <w:rFonts w:cs="Arial"/>
              </w:rPr>
            </w:pPr>
            <w:r w:rsidRPr="003B24A7">
              <w:rPr>
                <w:rFonts w:cs="Arial"/>
              </w:rPr>
              <w:t>2/4</w:t>
            </w:r>
          </w:p>
        </w:tc>
        <w:tc>
          <w:tcPr>
            <w:tcW w:w="385" w:type="pct"/>
            <w:tcMar>
              <w:left w:w="0" w:type="dxa"/>
              <w:right w:w="0" w:type="dxa"/>
            </w:tcMar>
            <w:vAlign w:val="center"/>
          </w:tcPr>
          <w:p w14:paraId="1144B538" w14:textId="77777777" w:rsidR="006E7792" w:rsidRPr="003B24A7" w:rsidRDefault="006E7792" w:rsidP="00F019BB">
            <w:pPr>
              <w:spacing w:before="0" w:after="0"/>
              <w:jc w:val="center"/>
              <w:rPr>
                <w:rFonts w:cs="Arial"/>
              </w:rPr>
            </w:pPr>
            <w:r w:rsidRPr="003B24A7">
              <w:rPr>
                <w:rFonts w:cs="Arial"/>
              </w:rPr>
              <w:t>17/14</w:t>
            </w:r>
          </w:p>
        </w:tc>
        <w:tc>
          <w:tcPr>
            <w:tcW w:w="384" w:type="pct"/>
            <w:tcMar>
              <w:left w:w="0" w:type="dxa"/>
              <w:right w:w="0" w:type="dxa"/>
            </w:tcMar>
            <w:vAlign w:val="center"/>
          </w:tcPr>
          <w:p w14:paraId="13E8EFE7"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6A481A20" w14:textId="77777777" w:rsidR="006E7792" w:rsidRPr="003B24A7" w:rsidRDefault="006E7792" w:rsidP="00F019BB">
            <w:pPr>
              <w:spacing w:before="0" w:after="0"/>
              <w:jc w:val="center"/>
              <w:rPr>
                <w:rFonts w:cs="Arial"/>
              </w:rPr>
            </w:pPr>
            <w:r w:rsidRPr="003B24A7">
              <w:rPr>
                <w:rFonts w:cs="Arial"/>
              </w:rPr>
              <w:t>-/3</w:t>
            </w:r>
          </w:p>
        </w:tc>
        <w:tc>
          <w:tcPr>
            <w:tcW w:w="383" w:type="pct"/>
            <w:tcMar>
              <w:left w:w="0" w:type="dxa"/>
              <w:right w:w="0" w:type="dxa"/>
            </w:tcMar>
            <w:vAlign w:val="center"/>
          </w:tcPr>
          <w:p w14:paraId="6B1F3A14" w14:textId="77777777" w:rsidR="006E7792" w:rsidRPr="003B24A7" w:rsidRDefault="006E7792" w:rsidP="00F019BB">
            <w:pPr>
              <w:spacing w:before="0" w:after="0"/>
              <w:jc w:val="center"/>
              <w:rPr>
                <w:rFonts w:cs="Arial"/>
              </w:rPr>
            </w:pPr>
            <w:r w:rsidRPr="003B24A7">
              <w:rPr>
                <w:rFonts w:cs="Arial"/>
              </w:rPr>
              <w:t>50/21</w:t>
            </w:r>
          </w:p>
        </w:tc>
      </w:tr>
      <w:tr w:rsidR="006E7792" w:rsidRPr="003B24A7" w14:paraId="06515AFE" w14:textId="77777777" w:rsidTr="00B83387">
        <w:tc>
          <w:tcPr>
            <w:tcW w:w="1542" w:type="pct"/>
            <w:vMerge/>
          </w:tcPr>
          <w:p w14:paraId="3D6CEDCB" w14:textId="77777777" w:rsidR="006E7792" w:rsidRPr="003B24A7" w:rsidRDefault="006E7792" w:rsidP="00F019BB">
            <w:pPr>
              <w:spacing w:before="0" w:after="0"/>
              <w:rPr>
                <w:rFonts w:cs="Arial"/>
              </w:rPr>
            </w:pPr>
          </w:p>
        </w:tc>
        <w:tc>
          <w:tcPr>
            <w:tcW w:w="384" w:type="pct"/>
            <w:tcMar>
              <w:left w:w="0" w:type="dxa"/>
              <w:right w:w="0" w:type="dxa"/>
            </w:tcMar>
            <w:vAlign w:val="center"/>
          </w:tcPr>
          <w:p w14:paraId="16EB669B"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5FCC0453"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30CED0F3"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0932CA3B" w14:textId="77777777" w:rsidR="006E7792" w:rsidRPr="003B24A7" w:rsidRDefault="006E7792" w:rsidP="00F019BB">
            <w:pPr>
              <w:spacing w:before="0" w:after="0"/>
              <w:jc w:val="center"/>
              <w:rPr>
                <w:rFonts w:cs="Arial"/>
              </w:rPr>
            </w:pPr>
            <w:r w:rsidRPr="003B24A7">
              <w:rPr>
                <w:rFonts w:cs="Arial"/>
              </w:rPr>
              <w:t>14</w:t>
            </w:r>
          </w:p>
        </w:tc>
        <w:tc>
          <w:tcPr>
            <w:tcW w:w="384" w:type="pct"/>
            <w:tcMar>
              <w:left w:w="0" w:type="dxa"/>
              <w:right w:w="0" w:type="dxa"/>
            </w:tcMar>
            <w:vAlign w:val="center"/>
          </w:tcPr>
          <w:p w14:paraId="7C84E5A3" w14:textId="77777777" w:rsidR="006E7792" w:rsidRPr="003B24A7" w:rsidRDefault="006E7792" w:rsidP="00F019BB">
            <w:pPr>
              <w:spacing w:before="0" w:after="0"/>
              <w:jc w:val="center"/>
              <w:rPr>
                <w:rFonts w:cs="Arial"/>
              </w:rPr>
            </w:pPr>
            <w:r w:rsidRPr="003B24A7">
              <w:rPr>
                <w:rFonts w:cs="Arial"/>
              </w:rPr>
              <w:t>2/3</w:t>
            </w:r>
          </w:p>
        </w:tc>
        <w:tc>
          <w:tcPr>
            <w:tcW w:w="385" w:type="pct"/>
            <w:tcMar>
              <w:left w:w="0" w:type="dxa"/>
              <w:right w:w="0" w:type="dxa"/>
            </w:tcMar>
            <w:vAlign w:val="center"/>
          </w:tcPr>
          <w:p w14:paraId="116AA4DD" w14:textId="77777777" w:rsidR="006E7792" w:rsidRPr="003B24A7" w:rsidRDefault="006E7792" w:rsidP="00F019BB">
            <w:pPr>
              <w:spacing w:before="0" w:after="0"/>
              <w:jc w:val="center"/>
              <w:rPr>
                <w:rFonts w:cs="Arial"/>
              </w:rPr>
            </w:pPr>
            <w:r w:rsidRPr="003B24A7">
              <w:rPr>
                <w:rFonts w:cs="Arial"/>
              </w:rPr>
              <w:t>17/14</w:t>
            </w:r>
          </w:p>
        </w:tc>
        <w:tc>
          <w:tcPr>
            <w:tcW w:w="384" w:type="pct"/>
            <w:tcMar>
              <w:left w:w="0" w:type="dxa"/>
              <w:right w:w="0" w:type="dxa"/>
            </w:tcMar>
            <w:vAlign w:val="center"/>
          </w:tcPr>
          <w:p w14:paraId="4343757F"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0DFF605B" w14:textId="77777777" w:rsidR="006E7792" w:rsidRPr="003B24A7" w:rsidRDefault="006E7792" w:rsidP="00F019BB">
            <w:pPr>
              <w:spacing w:before="0" w:after="0"/>
              <w:jc w:val="center"/>
              <w:rPr>
                <w:rFonts w:cs="Arial"/>
              </w:rPr>
            </w:pPr>
            <w:r w:rsidRPr="003B24A7">
              <w:rPr>
                <w:rFonts w:cs="Arial"/>
              </w:rPr>
              <w:t>-/3</w:t>
            </w:r>
          </w:p>
        </w:tc>
        <w:tc>
          <w:tcPr>
            <w:tcW w:w="383" w:type="pct"/>
            <w:tcMar>
              <w:left w:w="0" w:type="dxa"/>
              <w:right w:w="0" w:type="dxa"/>
            </w:tcMar>
            <w:vAlign w:val="center"/>
          </w:tcPr>
          <w:p w14:paraId="19204705" w14:textId="77777777" w:rsidR="006E7792" w:rsidRPr="003B24A7" w:rsidRDefault="006E7792" w:rsidP="00F019BB">
            <w:pPr>
              <w:spacing w:before="0" w:after="0"/>
              <w:jc w:val="center"/>
              <w:rPr>
                <w:rFonts w:cs="Arial"/>
              </w:rPr>
            </w:pPr>
            <w:r w:rsidRPr="003B24A7">
              <w:rPr>
                <w:rFonts w:cs="Arial"/>
              </w:rPr>
              <w:t>50/20</w:t>
            </w:r>
          </w:p>
        </w:tc>
      </w:tr>
      <w:tr w:rsidR="006E7792" w:rsidRPr="003B24A7" w14:paraId="5FFE67D8" w14:textId="77777777" w:rsidTr="00B83387">
        <w:tc>
          <w:tcPr>
            <w:tcW w:w="1542" w:type="pct"/>
            <w:vMerge w:val="restart"/>
          </w:tcPr>
          <w:p w14:paraId="7A1C8362" w14:textId="77777777" w:rsidR="006E7792" w:rsidRPr="003B24A7" w:rsidRDefault="006E7792" w:rsidP="00F019BB">
            <w:pPr>
              <w:spacing w:before="0" w:after="0"/>
              <w:rPr>
                <w:rFonts w:cs="Arial"/>
              </w:rPr>
            </w:pPr>
            <w:r w:rsidRPr="003B24A7">
              <w:rPr>
                <w:rFonts w:cs="Arial"/>
              </w:rPr>
              <w:t>Kysak -</w:t>
            </w:r>
          </w:p>
          <w:p w14:paraId="32E940E3" w14:textId="77777777" w:rsidR="006E7792" w:rsidRPr="003B24A7" w:rsidRDefault="006E7792" w:rsidP="00F019BB">
            <w:pPr>
              <w:spacing w:before="0" w:after="0"/>
              <w:rPr>
                <w:rFonts w:cs="Arial"/>
              </w:rPr>
            </w:pPr>
            <w:r w:rsidRPr="003B24A7">
              <w:rPr>
                <w:rFonts w:cs="Arial"/>
              </w:rPr>
              <w:t>Košice</w:t>
            </w:r>
          </w:p>
        </w:tc>
        <w:tc>
          <w:tcPr>
            <w:tcW w:w="384" w:type="pct"/>
            <w:tcMar>
              <w:left w:w="0" w:type="dxa"/>
              <w:right w:w="0" w:type="dxa"/>
            </w:tcMar>
            <w:vAlign w:val="center"/>
          </w:tcPr>
          <w:p w14:paraId="396B08BA"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5A3A8D41"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1349CD9C" w14:textId="77777777" w:rsidR="006E7792" w:rsidRPr="003B24A7" w:rsidRDefault="006E7792" w:rsidP="00F019BB">
            <w:pPr>
              <w:spacing w:before="0" w:after="0"/>
              <w:jc w:val="center"/>
              <w:rPr>
                <w:rFonts w:cs="Arial"/>
              </w:rPr>
            </w:pPr>
            <w:r w:rsidRPr="003B24A7">
              <w:rPr>
                <w:rFonts w:cs="Arial"/>
              </w:rPr>
              <w:t>13</w:t>
            </w:r>
          </w:p>
        </w:tc>
        <w:tc>
          <w:tcPr>
            <w:tcW w:w="384" w:type="pct"/>
            <w:tcMar>
              <w:left w:w="0" w:type="dxa"/>
              <w:right w:w="0" w:type="dxa"/>
            </w:tcMar>
            <w:vAlign w:val="center"/>
          </w:tcPr>
          <w:p w14:paraId="116188BB" w14:textId="77777777" w:rsidR="006E7792" w:rsidRPr="003B24A7" w:rsidRDefault="006E7792" w:rsidP="00F019BB">
            <w:pPr>
              <w:spacing w:before="0" w:after="0"/>
              <w:jc w:val="center"/>
              <w:rPr>
                <w:rFonts w:cs="Arial"/>
              </w:rPr>
            </w:pPr>
            <w:r w:rsidRPr="003B24A7">
              <w:rPr>
                <w:rFonts w:cs="Arial"/>
              </w:rPr>
              <w:t>28/2</w:t>
            </w:r>
          </w:p>
        </w:tc>
        <w:tc>
          <w:tcPr>
            <w:tcW w:w="384" w:type="pct"/>
            <w:tcMar>
              <w:left w:w="0" w:type="dxa"/>
              <w:right w:w="0" w:type="dxa"/>
            </w:tcMar>
            <w:vAlign w:val="center"/>
          </w:tcPr>
          <w:p w14:paraId="65C7241B" w14:textId="77777777" w:rsidR="006E7792" w:rsidRPr="003B24A7" w:rsidRDefault="006E7792" w:rsidP="00F019BB">
            <w:pPr>
              <w:spacing w:before="0" w:after="0"/>
              <w:jc w:val="center"/>
              <w:rPr>
                <w:rFonts w:cs="Arial"/>
              </w:rPr>
            </w:pPr>
            <w:r w:rsidRPr="003B24A7">
              <w:rPr>
                <w:rFonts w:cs="Arial"/>
              </w:rPr>
              <w:t>2/4</w:t>
            </w:r>
          </w:p>
        </w:tc>
        <w:tc>
          <w:tcPr>
            <w:tcW w:w="385" w:type="pct"/>
            <w:tcMar>
              <w:left w:w="0" w:type="dxa"/>
              <w:right w:w="0" w:type="dxa"/>
            </w:tcMar>
            <w:vAlign w:val="center"/>
          </w:tcPr>
          <w:p w14:paraId="23C1062A" w14:textId="77777777" w:rsidR="006E7792" w:rsidRPr="003B24A7" w:rsidRDefault="006E7792" w:rsidP="00F019BB">
            <w:pPr>
              <w:spacing w:before="0" w:after="0"/>
              <w:jc w:val="center"/>
              <w:rPr>
                <w:rFonts w:cs="Arial"/>
              </w:rPr>
            </w:pPr>
            <w:r w:rsidRPr="003B24A7">
              <w:rPr>
                <w:rFonts w:cs="Arial"/>
              </w:rPr>
              <w:t>20/16</w:t>
            </w:r>
          </w:p>
        </w:tc>
        <w:tc>
          <w:tcPr>
            <w:tcW w:w="384" w:type="pct"/>
            <w:tcMar>
              <w:left w:w="0" w:type="dxa"/>
              <w:right w:w="0" w:type="dxa"/>
            </w:tcMar>
            <w:vAlign w:val="center"/>
          </w:tcPr>
          <w:p w14:paraId="3F163161"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517131F3" w14:textId="77777777" w:rsidR="006E7792" w:rsidRPr="003B24A7" w:rsidRDefault="006E7792" w:rsidP="00F019BB">
            <w:pPr>
              <w:spacing w:before="0" w:after="0"/>
              <w:jc w:val="center"/>
              <w:rPr>
                <w:rFonts w:cs="Arial"/>
              </w:rPr>
            </w:pPr>
            <w:r w:rsidRPr="003B24A7">
              <w:rPr>
                <w:rFonts w:cs="Arial"/>
              </w:rPr>
              <w:t>1/1</w:t>
            </w:r>
          </w:p>
        </w:tc>
        <w:tc>
          <w:tcPr>
            <w:tcW w:w="383" w:type="pct"/>
            <w:tcMar>
              <w:left w:w="0" w:type="dxa"/>
              <w:right w:w="0" w:type="dxa"/>
            </w:tcMar>
            <w:vAlign w:val="center"/>
          </w:tcPr>
          <w:p w14:paraId="7E961DB3" w14:textId="77777777" w:rsidR="006E7792" w:rsidRPr="003B24A7" w:rsidRDefault="006E7792" w:rsidP="00F019BB">
            <w:pPr>
              <w:spacing w:before="0" w:after="0"/>
              <w:jc w:val="center"/>
              <w:rPr>
                <w:rFonts w:cs="Arial"/>
              </w:rPr>
            </w:pPr>
            <w:r w:rsidRPr="003B24A7">
              <w:rPr>
                <w:rFonts w:cs="Arial"/>
              </w:rPr>
              <w:t>71/23</w:t>
            </w:r>
          </w:p>
        </w:tc>
      </w:tr>
      <w:tr w:rsidR="006E7792" w:rsidRPr="003B24A7" w14:paraId="05E966F1" w14:textId="77777777" w:rsidTr="00B83387">
        <w:tc>
          <w:tcPr>
            <w:tcW w:w="1542" w:type="pct"/>
            <w:vMerge/>
          </w:tcPr>
          <w:p w14:paraId="3DE2A136" w14:textId="77777777" w:rsidR="006E7792" w:rsidRPr="003B24A7" w:rsidRDefault="006E7792" w:rsidP="00F019BB">
            <w:pPr>
              <w:spacing w:before="0" w:after="0"/>
              <w:rPr>
                <w:rFonts w:cs="Arial"/>
              </w:rPr>
            </w:pPr>
          </w:p>
        </w:tc>
        <w:tc>
          <w:tcPr>
            <w:tcW w:w="384" w:type="pct"/>
            <w:tcMar>
              <w:left w:w="0" w:type="dxa"/>
              <w:right w:w="0" w:type="dxa"/>
            </w:tcMar>
            <w:vAlign w:val="center"/>
          </w:tcPr>
          <w:p w14:paraId="3A4F62FE"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129583F7" w14:textId="77777777" w:rsidR="006E7792" w:rsidRPr="003B24A7" w:rsidRDefault="006E7792" w:rsidP="00F019BB">
            <w:pPr>
              <w:spacing w:before="0" w:after="0"/>
              <w:jc w:val="center"/>
              <w:rPr>
                <w:rFonts w:cs="Arial"/>
              </w:rPr>
            </w:pPr>
            <w:r w:rsidRPr="003B24A7">
              <w:rPr>
                <w:rFonts w:cs="Arial"/>
              </w:rPr>
              <w:t>6</w:t>
            </w:r>
          </w:p>
        </w:tc>
        <w:tc>
          <w:tcPr>
            <w:tcW w:w="385" w:type="pct"/>
            <w:tcMar>
              <w:left w:w="0" w:type="dxa"/>
              <w:right w:w="0" w:type="dxa"/>
            </w:tcMar>
            <w:vAlign w:val="center"/>
          </w:tcPr>
          <w:p w14:paraId="0CF45E78" w14:textId="77777777" w:rsidR="006E7792" w:rsidRPr="003B24A7" w:rsidRDefault="006E7792" w:rsidP="00F019BB">
            <w:pPr>
              <w:spacing w:before="0" w:after="0"/>
              <w:jc w:val="center"/>
              <w:rPr>
                <w:rFonts w:cs="Arial"/>
              </w:rPr>
            </w:pPr>
            <w:r w:rsidRPr="003B24A7">
              <w:rPr>
                <w:rFonts w:cs="Arial"/>
              </w:rPr>
              <w:t>12</w:t>
            </w:r>
          </w:p>
        </w:tc>
        <w:tc>
          <w:tcPr>
            <w:tcW w:w="384" w:type="pct"/>
            <w:tcMar>
              <w:left w:w="0" w:type="dxa"/>
              <w:right w:w="0" w:type="dxa"/>
            </w:tcMar>
            <w:vAlign w:val="center"/>
          </w:tcPr>
          <w:p w14:paraId="15D8DCDD" w14:textId="77777777" w:rsidR="006E7792" w:rsidRPr="003B24A7" w:rsidRDefault="006E7792" w:rsidP="00F019BB">
            <w:pPr>
              <w:spacing w:before="0" w:after="0"/>
              <w:jc w:val="center"/>
              <w:rPr>
                <w:rFonts w:cs="Arial"/>
              </w:rPr>
            </w:pPr>
            <w:r w:rsidRPr="003B24A7">
              <w:rPr>
                <w:rFonts w:cs="Arial"/>
              </w:rPr>
              <w:t>30/1</w:t>
            </w:r>
          </w:p>
        </w:tc>
        <w:tc>
          <w:tcPr>
            <w:tcW w:w="384" w:type="pct"/>
            <w:tcMar>
              <w:left w:w="0" w:type="dxa"/>
              <w:right w:w="0" w:type="dxa"/>
            </w:tcMar>
            <w:vAlign w:val="center"/>
          </w:tcPr>
          <w:p w14:paraId="3B9DD7C3" w14:textId="77777777" w:rsidR="006E7792" w:rsidRPr="003B24A7" w:rsidRDefault="006E7792" w:rsidP="00F019BB">
            <w:pPr>
              <w:spacing w:before="0" w:after="0"/>
              <w:jc w:val="center"/>
              <w:rPr>
                <w:rFonts w:cs="Arial"/>
              </w:rPr>
            </w:pPr>
            <w:r w:rsidRPr="003B24A7">
              <w:rPr>
                <w:rFonts w:cs="Arial"/>
              </w:rPr>
              <w:t>2/3</w:t>
            </w:r>
          </w:p>
        </w:tc>
        <w:tc>
          <w:tcPr>
            <w:tcW w:w="385" w:type="pct"/>
            <w:tcMar>
              <w:left w:w="0" w:type="dxa"/>
              <w:right w:w="0" w:type="dxa"/>
            </w:tcMar>
            <w:vAlign w:val="center"/>
          </w:tcPr>
          <w:p w14:paraId="316B26A3" w14:textId="77777777" w:rsidR="006E7792" w:rsidRPr="003B24A7" w:rsidRDefault="006E7792" w:rsidP="00F019BB">
            <w:pPr>
              <w:spacing w:before="0" w:after="0"/>
              <w:jc w:val="center"/>
              <w:rPr>
                <w:rFonts w:cs="Arial"/>
              </w:rPr>
            </w:pPr>
            <w:r w:rsidRPr="003B24A7">
              <w:rPr>
                <w:rFonts w:cs="Arial"/>
              </w:rPr>
              <w:t>21/17</w:t>
            </w:r>
          </w:p>
        </w:tc>
        <w:tc>
          <w:tcPr>
            <w:tcW w:w="384" w:type="pct"/>
            <w:tcMar>
              <w:left w:w="0" w:type="dxa"/>
              <w:right w:w="0" w:type="dxa"/>
            </w:tcMar>
            <w:vAlign w:val="center"/>
          </w:tcPr>
          <w:p w14:paraId="76B60A09"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40ABFEC5" w14:textId="77777777" w:rsidR="006E7792" w:rsidRPr="003B24A7" w:rsidRDefault="006E7792" w:rsidP="00F019BB">
            <w:pPr>
              <w:spacing w:before="0" w:after="0"/>
              <w:jc w:val="center"/>
              <w:rPr>
                <w:rFonts w:cs="Arial"/>
              </w:rPr>
            </w:pPr>
            <w:r w:rsidRPr="003B24A7">
              <w:rPr>
                <w:rFonts w:cs="Arial"/>
              </w:rPr>
              <w:t>1/3</w:t>
            </w:r>
          </w:p>
        </w:tc>
        <w:tc>
          <w:tcPr>
            <w:tcW w:w="383" w:type="pct"/>
            <w:tcMar>
              <w:left w:w="0" w:type="dxa"/>
              <w:right w:w="0" w:type="dxa"/>
            </w:tcMar>
            <w:vAlign w:val="center"/>
          </w:tcPr>
          <w:p w14:paraId="21599D04" w14:textId="77777777" w:rsidR="006E7792" w:rsidRPr="003B24A7" w:rsidRDefault="006E7792" w:rsidP="00F019BB">
            <w:pPr>
              <w:spacing w:before="0" w:after="0"/>
              <w:jc w:val="center"/>
              <w:rPr>
                <w:rFonts w:cs="Arial"/>
              </w:rPr>
            </w:pPr>
            <w:r w:rsidRPr="003B24A7">
              <w:rPr>
                <w:rFonts w:cs="Arial"/>
              </w:rPr>
              <w:t>71/24</w:t>
            </w:r>
          </w:p>
        </w:tc>
      </w:tr>
      <w:tr w:rsidR="006E7792" w:rsidRPr="003B24A7" w14:paraId="22AC71F1" w14:textId="77777777" w:rsidTr="00B83387">
        <w:tc>
          <w:tcPr>
            <w:tcW w:w="1542" w:type="pct"/>
            <w:vMerge w:val="restart"/>
          </w:tcPr>
          <w:p w14:paraId="661EDFC6" w14:textId="77777777" w:rsidR="006E7792" w:rsidRPr="003B24A7" w:rsidRDefault="006E7792" w:rsidP="00F019BB">
            <w:pPr>
              <w:spacing w:before="0" w:after="0"/>
              <w:rPr>
                <w:rFonts w:cs="Arial"/>
              </w:rPr>
            </w:pPr>
            <w:r w:rsidRPr="003B24A7">
              <w:rPr>
                <w:rFonts w:cs="Arial"/>
              </w:rPr>
              <w:t>Košice -</w:t>
            </w:r>
          </w:p>
          <w:p w14:paraId="497B9FEC" w14:textId="77777777" w:rsidR="006E7792" w:rsidRPr="003B24A7" w:rsidRDefault="006E7792" w:rsidP="00F019BB">
            <w:pPr>
              <w:spacing w:before="0" w:after="0"/>
              <w:rPr>
                <w:rFonts w:cs="Arial"/>
              </w:rPr>
            </w:pPr>
            <w:r w:rsidRPr="003B24A7">
              <w:rPr>
                <w:rFonts w:cs="Arial"/>
              </w:rPr>
              <w:t>Michaľany</w:t>
            </w:r>
          </w:p>
        </w:tc>
        <w:tc>
          <w:tcPr>
            <w:tcW w:w="384" w:type="pct"/>
            <w:tcMar>
              <w:left w:w="0" w:type="dxa"/>
              <w:right w:w="0" w:type="dxa"/>
            </w:tcMar>
            <w:vAlign w:val="center"/>
          </w:tcPr>
          <w:p w14:paraId="26B2F747"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3AC530C4" w14:textId="77777777" w:rsidR="006E7792" w:rsidRPr="003B24A7" w:rsidRDefault="006E7792" w:rsidP="00F019BB">
            <w:pPr>
              <w:spacing w:before="0" w:after="0"/>
              <w:jc w:val="center"/>
              <w:rPr>
                <w:rFonts w:cs="Arial"/>
              </w:rPr>
            </w:pPr>
            <w:r w:rsidRPr="003B24A7">
              <w:rPr>
                <w:rFonts w:cs="Arial"/>
              </w:rPr>
              <w:t>-</w:t>
            </w:r>
          </w:p>
        </w:tc>
        <w:tc>
          <w:tcPr>
            <w:tcW w:w="385" w:type="pct"/>
            <w:tcMar>
              <w:left w:w="0" w:type="dxa"/>
              <w:right w:w="0" w:type="dxa"/>
            </w:tcMar>
            <w:vAlign w:val="center"/>
          </w:tcPr>
          <w:p w14:paraId="39EC9E1A"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457A2F8D"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7B7F0178" w14:textId="77777777" w:rsidR="006E7792" w:rsidRPr="003B24A7" w:rsidRDefault="006E7792" w:rsidP="00F019BB">
            <w:pPr>
              <w:spacing w:before="0" w:after="0"/>
              <w:jc w:val="center"/>
              <w:rPr>
                <w:rFonts w:cs="Arial"/>
              </w:rPr>
            </w:pPr>
            <w:r w:rsidRPr="003B24A7">
              <w:rPr>
                <w:rFonts w:cs="Arial"/>
              </w:rPr>
              <w:t>1/3</w:t>
            </w:r>
          </w:p>
        </w:tc>
        <w:tc>
          <w:tcPr>
            <w:tcW w:w="385" w:type="pct"/>
            <w:tcMar>
              <w:left w:w="0" w:type="dxa"/>
              <w:right w:w="0" w:type="dxa"/>
            </w:tcMar>
            <w:vAlign w:val="center"/>
          </w:tcPr>
          <w:p w14:paraId="52686336" w14:textId="77777777" w:rsidR="006E7792" w:rsidRPr="003B24A7" w:rsidRDefault="006E7792" w:rsidP="00F019BB">
            <w:pPr>
              <w:spacing w:before="0" w:after="0"/>
              <w:jc w:val="center"/>
              <w:rPr>
                <w:rFonts w:cs="Arial"/>
              </w:rPr>
            </w:pPr>
            <w:r w:rsidRPr="003B24A7">
              <w:rPr>
                <w:rFonts w:cs="Arial"/>
              </w:rPr>
              <w:t>17/15</w:t>
            </w:r>
          </w:p>
        </w:tc>
        <w:tc>
          <w:tcPr>
            <w:tcW w:w="384" w:type="pct"/>
            <w:tcMar>
              <w:left w:w="0" w:type="dxa"/>
              <w:right w:w="0" w:type="dxa"/>
            </w:tcMar>
            <w:vAlign w:val="center"/>
          </w:tcPr>
          <w:p w14:paraId="09B2E9F5"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2FC61F97" w14:textId="77777777" w:rsidR="006E7792" w:rsidRPr="003B24A7" w:rsidRDefault="006E7792" w:rsidP="00F019BB">
            <w:pPr>
              <w:spacing w:before="0" w:after="0"/>
              <w:jc w:val="center"/>
              <w:rPr>
                <w:rFonts w:cs="Arial"/>
              </w:rPr>
            </w:pPr>
            <w:r w:rsidRPr="003B24A7">
              <w:rPr>
                <w:rFonts w:cs="Arial"/>
              </w:rPr>
              <w:t>5/6</w:t>
            </w:r>
          </w:p>
        </w:tc>
        <w:tc>
          <w:tcPr>
            <w:tcW w:w="383" w:type="pct"/>
            <w:tcMar>
              <w:left w:w="0" w:type="dxa"/>
              <w:right w:w="0" w:type="dxa"/>
            </w:tcMar>
            <w:vAlign w:val="center"/>
          </w:tcPr>
          <w:p w14:paraId="5EB6B78C" w14:textId="77777777" w:rsidR="006E7792" w:rsidRPr="003B24A7" w:rsidRDefault="006E7792" w:rsidP="00F019BB">
            <w:pPr>
              <w:spacing w:before="0" w:after="0"/>
              <w:jc w:val="center"/>
              <w:rPr>
                <w:rFonts w:cs="Arial"/>
              </w:rPr>
            </w:pPr>
            <w:r w:rsidRPr="003B24A7">
              <w:rPr>
                <w:rFonts w:cs="Arial"/>
              </w:rPr>
              <w:t>46/24</w:t>
            </w:r>
          </w:p>
        </w:tc>
      </w:tr>
      <w:tr w:rsidR="006E7792" w:rsidRPr="003B24A7" w14:paraId="0B52BB2A" w14:textId="77777777" w:rsidTr="00B83387">
        <w:tc>
          <w:tcPr>
            <w:tcW w:w="1542" w:type="pct"/>
            <w:vMerge/>
          </w:tcPr>
          <w:p w14:paraId="4C9BFC99" w14:textId="77777777" w:rsidR="006E7792" w:rsidRPr="003B24A7" w:rsidRDefault="006E7792" w:rsidP="00F019BB">
            <w:pPr>
              <w:spacing w:before="0" w:after="0"/>
              <w:rPr>
                <w:rFonts w:cs="Arial"/>
              </w:rPr>
            </w:pPr>
          </w:p>
        </w:tc>
        <w:tc>
          <w:tcPr>
            <w:tcW w:w="384" w:type="pct"/>
            <w:tcMar>
              <w:left w:w="0" w:type="dxa"/>
              <w:right w:w="0" w:type="dxa"/>
            </w:tcMar>
            <w:vAlign w:val="center"/>
          </w:tcPr>
          <w:p w14:paraId="17364F74"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1992CEC3" w14:textId="77777777" w:rsidR="006E7792" w:rsidRPr="003B24A7" w:rsidRDefault="006E7792" w:rsidP="00F019BB">
            <w:pPr>
              <w:spacing w:before="0" w:after="0"/>
              <w:jc w:val="center"/>
              <w:rPr>
                <w:rFonts w:cs="Arial"/>
              </w:rPr>
            </w:pPr>
            <w:r w:rsidRPr="003B24A7">
              <w:rPr>
                <w:rFonts w:cs="Arial"/>
              </w:rPr>
              <w:t>-</w:t>
            </w:r>
          </w:p>
        </w:tc>
        <w:tc>
          <w:tcPr>
            <w:tcW w:w="385" w:type="pct"/>
            <w:tcMar>
              <w:left w:w="0" w:type="dxa"/>
              <w:right w:w="0" w:type="dxa"/>
            </w:tcMar>
            <w:vAlign w:val="center"/>
          </w:tcPr>
          <w:p w14:paraId="3012DC78"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5EA0A1F6"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53724750" w14:textId="77777777" w:rsidR="006E7792" w:rsidRPr="003B24A7" w:rsidRDefault="006E7792" w:rsidP="00F019BB">
            <w:pPr>
              <w:spacing w:before="0" w:after="0"/>
              <w:jc w:val="center"/>
              <w:rPr>
                <w:rFonts w:cs="Arial"/>
              </w:rPr>
            </w:pPr>
            <w:r w:rsidRPr="003B24A7">
              <w:rPr>
                <w:rFonts w:cs="Arial"/>
              </w:rPr>
              <w:t>1/2</w:t>
            </w:r>
          </w:p>
        </w:tc>
        <w:tc>
          <w:tcPr>
            <w:tcW w:w="385" w:type="pct"/>
            <w:tcMar>
              <w:left w:w="0" w:type="dxa"/>
              <w:right w:w="0" w:type="dxa"/>
            </w:tcMar>
            <w:vAlign w:val="center"/>
          </w:tcPr>
          <w:p w14:paraId="6226A5F2" w14:textId="77777777" w:rsidR="006E7792" w:rsidRPr="003B24A7" w:rsidRDefault="006E7792" w:rsidP="00F019BB">
            <w:pPr>
              <w:spacing w:before="0" w:after="0"/>
              <w:jc w:val="center"/>
              <w:rPr>
                <w:rFonts w:cs="Arial"/>
              </w:rPr>
            </w:pPr>
            <w:r w:rsidRPr="003B24A7">
              <w:rPr>
                <w:rFonts w:cs="Arial"/>
              </w:rPr>
              <w:t>17/20</w:t>
            </w:r>
          </w:p>
        </w:tc>
        <w:tc>
          <w:tcPr>
            <w:tcW w:w="384" w:type="pct"/>
            <w:tcMar>
              <w:left w:w="0" w:type="dxa"/>
              <w:right w:w="0" w:type="dxa"/>
            </w:tcMar>
            <w:vAlign w:val="center"/>
          </w:tcPr>
          <w:p w14:paraId="7FB9259A"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7CE48C56" w14:textId="77777777" w:rsidR="006E7792" w:rsidRPr="003B24A7" w:rsidRDefault="006E7792" w:rsidP="00F019BB">
            <w:pPr>
              <w:spacing w:before="0" w:after="0"/>
              <w:jc w:val="center"/>
              <w:rPr>
                <w:rFonts w:cs="Arial"/>
              </w:rPr>
            </w:pPr>
            <w:r w:rsidRPr="003B24A7">
              <w:rPr>
                <w:rFonts w:cs="Arial"/>
              </w:rPr>
              <w:t>5/6</w:t>
            </w:r>
          </w:p>
        </w:tc>
        <w:tc>
          <w:tcPr>
            <w:tcW w:w="383" w:type="pct"/>
            <w:tcMar>
              <w:left w:w="0" w:type="dxa"/>
              <w:right w:w="0" w:type="dxa"/>
            </w:tcMar>
            <w:vAlign w:val="center"/>
          </w:tcPr>
          <w:p w14:paraId="66E8C822" w14:textId="77777777" w:rsidR="006E7792" w:rsidRPr="003B24A7" w:rsidRDefault="006E7792" w:rsidP="00F019BB">
            <w:pPr>
              <w:spacing w:before="0" w:after="0"/>
              <w:jc w:val="center"/>
              <w:rPr>
                <w:rFonts w:cs="Arial"/>
              </w:rPr>
            </w:pPr>
            <w:r w:rsidRPr="003B24A7">
              <w:rPr>
                <w:rFonts w:cs="Arial"/>
              </w:rPr>
              <w:t>45/28</w:t>
            </w:r>
          </w:p>
        </w:tc>
      </w:tr>
      <w:tr w:rsidR="006E7792" w:rsidRPr="003B24A7" w14:paraId="6AC35BE1" w14:textId="77777777" w:rsidTr="00B83387">
        <w:tc>
          <w:tcPr>
            <w:tcW w:w="1542" w:type="pct"/>
            <w:vMerge w:val="restart"/>
          </w:tcPr>
          <w:p w14:paraId="7FE2E291" w14:textId="77777777" w:rsidR="006E7792" w:rsidRPr="003B24A7" w:rsidRDefault="006E7792" w:rsidP="00F019BB">
            <w:pPr>
              <w:spacing w:before="0" w:after="0"/>
              <w:rPr>
                <w:rFonts w:cs="Arial"/>
              </w:rPr>
            </w:pPr>
            <w:r w:rsidRPr="003B24A7">
              <w:rPr>
                <w:rFonts w:cs="Arial"/>
              </w:rPr>
              <w:t>Michaľany -</w:t>
            </w:r>
          </w:p>
          <w:p w14:paraId="3E1ACA3D" w14:textId="77777777" w:rsidR="006E7792" w:rsidRPr="003B24A7" w:rsidRDefault="006E7792" w:rsidP="00F019BB">
            <w:pPr>
              <w:spacing w:before="0" w:after="0"/>
              <w:rPr>
                <w:rFonts w:cs="Arial"/>
              </w:rPr>
            </w:pPr>
            <w:r w:rsidRPr="003B24A7">
              <w:rPr>
                <w:rFonts w:cs="Arial"/>
              </w:rPr>
              <w:lastRenderedPageBreak/>
              <w:t>Čierna nad Tisou</w:t>
            </w:r>
          </w:p>
        </w:tc>
        <w:tc>
          <w:tcPr>
            <w:tcW w:w="384" w:type="pct"/>
            <w:tcMar>
              <w:left w:w="0" w:type="dxa"/>
              <w:right w:w="0" w:type="dxa"/>
            </w:tcMar>
            <w:vAlign w:val="center"/>
          </w:tcPr>
          <w:p w14:paraId="24CD5FDA" w14:textId="77777777" w:rsidR="006E7792" w:rsidRPr="003B24A7" w:rsidRDefault="006E7792" w:rsidP="00F019BB">
            <w:pPr>
              <w:spacing w:before="0" w:after="0"/>
              <w:jc w:val="center"/>
              <w:rPr>
                <w:rFonts w:cs="Arial"/>
              </w:rPr>
            </w:pPr>
            <w:r w:rsidRPr="003B24A7">
              <w:rPr>
                <w:rFonts w:cs="Arial"/>
              </w:rPr>
              <w:lastRenderedPageBreak/>
              <w:t>P</w:t>
            </w:r>
          </w:p>
        </w:tc>
        <w:tc>
          <w:tcPr>
            <w:tcW w:w="384" w:type="pct"/>
            <w:tcMar>
              <w:left w:w="0" w:type="dxa"/>
              <w:right w:w="0" w:type="dxa"/>
            </w:tcMar>
            <w:vAlign w:val="center"/>
          </w:tcPr>
          <w:p w14:paraId="75E2F1ED" w14:textId="77777777" w:rsidR="006E7792" w:rsidRPr="003B24A7" w:rsidRDefault="006E7792" w:rsidP="00F019BB">
            <w:pPr>
              <w:spacing w:before="0" w:after="0"/>
              <w:jc w:val="center"/>
              <w:rPr>
                <w:rFonts w:cs="Arial"/>
              </w:rPr>
            </w:pPr>
            <w:r w:rsidRPr="003B24A7">
              <w:rPr>
                <w:rFonts w:cs="Arial"/>
              </w:rPr>
              <w:t>-</w:t>
            </w:r>
          </w:p>
        </w:tc>
        <w:tc>
          <w:tcPr>
            <w:tcW w:w="385" w:type="pct"/>
            <w:tcMar>
              <w:left w:w="0" w:type="dxa"/>
              <w:right w:w="0" w:type="dxa"/>
            </w:tcMar>
            <w:vAlign w:val="center"/>
          </w:tcPr>
          <w:p w14:paraId="1E681918"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1A977B46"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4060DFD5" w14:textId="77777777" w:rsidR="006E7792" w:rsidRPr="003B24A7" w:rsidRDefault="006E7792" w:rsidP="00F019BB">
            <w:pPr>
              <w:spacing w:before="0" w:after="0"/>
              <w:jc w:val="center"/>
              <w:rPr>
                <w:rFonts w:cs="Arial"/>
              </w:rPr>
            </w:pPr>
            <w:r w:rsidRPr="003B24A7">
              <w:rPr>
                <w:rFonts w:cs="Arial"/>
              </w:rPr>
              <w:t>1/3</w:t>
            </w:r>
          </w:p>
        </w:tc>
        <w:tc>
          <w:tcPr>
            <w:tcW w:w="385" w:type="pct"/>
            <w:tcMar>
              <w:left w:w="0" w:type="dxa"/>
              <w:right w:w="0" w:type="dxa"/>
            </w:tcMar>
            <w:vAlign w:val="center"/>
          </w:tcPr>
          <w:p w14:paraId="5F77B915" w14:textId="77777777" w:rsidR="006E7792" w:rsidRPr="003B24A7" w:rsidRDefault="006E7792" w:rsidP="00F019BB">
            <w:pPr>
              <w:spacing w:before="0" w:after="0"/>
              <w:jc w:val="center"/>
              <w:rPr>
                <w:rFonts w:cs="Arial"/>
              </w:rPr>
            </w:pPr>
            <w:r w:rsidRPr="003B24A7">
              <w:rPr>
                <w:rFonts w:cs="Arial"/>
              </w:rPr>
              <w:t>17/9</w:t>
            </w:r>
          </w:p>
        </w:tc>
        <w:tc>
          <w:tcPr>
            <w:tcW w:w="384" w:type="pct"/>
            <w:tcMar>
              <w:left w:w="0" w:type="dxa"/>
              <w:right w:w="0" w:type="dxa"/>
            </w:tcMar>
            <w:vAlign w:val="center"/>
          </w:tcPr>
          <w:p w14:paraId="0F043825"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2FEA8AEE" w14:textId="77777777" w:rsidR="006E7792" w:rsidRPr="003B24A7" w:rsidRDefault="006E7792" w:rsidP="00F019BB">
            <w:pPr>
              <w:spacing w:before="0" w:after="0"/>
              <w:jc w:val="center"/>
              <w:rPr>
                <w:rFonts w:cs="Arial"/>
              </w:rPr>
            </w:pPr>
            <w:r w:rsidRPr="003B24A7">
              <w:rPr>
                <w:rFonts w:cs="Arial"/>
              </w:rPr>
              <w:t>2/3</w:t>
            </w:r>
          </w:p>
        </w:tc>
        <w:tc>
          <w:tcPr>
            <w:tcW w:w="383" w:type="pct"/>
            <w:tcMar>
              <w:left w:w="0" w:type="dxa"/>
              <w:right w:w="0" w:type="dxa"/>
            </w:tcMar>
            <w:vAlign w:val="center"/>
          </w:tcPr>
          <w:p w14:paraId="53E09BBC" w14:textId="77777777" w:rsidR="006E7792" w:rsidRPr="003B24A7" w:rsidRDefault="006E7792" w:rsidP="00F019BB">
            <w:pPr>
              <w:spacing w:before="0" w:after="0"/>
              <w:jc w:val="center"/>
              <w:rPr>
                <w:rFonts w:cs="Arial"/>
              </w:rPr>
            </w:pPr>
            <w:r w:rsidRPr="003B24A7">
              <w:rPr>
                <w:rFonts w:cs="Arial"/>
              </w:rPr>
              <w:t>32/16</w:t>
            </w:r>
          </w:p>
        </w:tc>
      </w:tr>
      <w:tr w:rsidR="006E7792" w:rsidRPr="003B24A7" w14:paraId="7D05611D" w14:textId="77777777" w:rsidTr="00B83387">
        <w:tc>
          <w:tcPr>
            <w:tcW w:w="1542" w:type="pct"/>
            <w:vMerge/>
          </w:tcPr>
          <w:p w14:paraId="63A8A5BF" w14:textId="77777777" w:rsidR="006E7792" w:rsidRPr="003B24A7" w:rsidRDefault="006E7792" w:rsidP="00F019BB">
            <w:pPr>
              <w:spacing w:before="0" w:after="0"/>
              <w:rPr>
                <w:rFonts w:cs="Arial"/>
              </w:rPr>
            </w:pPr>
          </w:p>
        </w:tc>
        <w:tc>
          <w:tcPr>
            <w:tcW w:w="384" w:type="pct"/>
            <w:tcMar>
              <w:left w:w="0" w:type="dxa"/>
              <w:right w:w="0" w:type="dxa"/>
            </w:tcMar>
            <w:vAlign w:val="center"/>
          </w:tcPr>
          <w:p w14:paraId="57EB7683"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7F2E6F87" w14:textId="77777777" w:rsidR="006E7792" w:rsidRPr="003B24A7" w:rsidRDefault="006E7792" w:rsidP="00F019BB">
            <w:pPr>
              <w:spacing w:before="0" w:after="0"/>
              <w:jc w:val="center"/>
              <w:rPr>
                <w:rFonts w:cs="Arial"/>
              </w:rPr>
            </w:pPr>
            <w:r w:rsidRPr="003B24A7">
              <w:rPr>
                <w:rFonts w:cs="Arial"/>
              </w:rPr>
              <w:t>-</w:t>
            </w:r>
          </w:p>
        </w:tc>
        <w:tc>
          <w:tcPr>
            <w:tcW w:w="385" w:type="pct"/>
            <w:tcMar>
              <w:left w:w="0" w:type="dxa"/>
              <w:right w:w="0" w:type="dxa"/>
            </w:tcMar>
            <w:vAlign w:val="center"/>
          </w:tcPr>
          <w:p w14:paraId="33799C7C"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5B75000F" w14:textId="77777777" w:rsidR="006E7792" w:rsidRPr="003B24A7" w:rsidRDefault="006E7792" w:rsidP="00F019BB">
            <w:pPr>
              <w:spacing w:before="0" w:after="0"/>
              <w:jc w:val="center"/>
              <w:rPr>
                <w:rFonts w:cs="Arial"/>
              </w:rPr>
            </w:pPr>
            <w:r w:rsidRPr="003B24A7">
              <w:rPr>
                <w:rFonts w:cs="Arial"/>
              </w:rPr>
              <w:t>11</w:t>
            </w:r>
          </w:p>
        </w:tc>
        <w:tc>
          <w:tcPr>
            <w:tcW w:w="384" w:type="pct"/>
            <w:tcMar>
              <w:left w:w="0" w:type="dxa"/>
              <w:right w:w="0" w:type="dxa"/>
            </w:tcMar>
            <w:vAlign w:val="center"/>
          </w:tcPr>
          <w:p w14:paraId="32903670" w14:textId="77777777" w:rsidR="006E7792" w:rsidRPr="003B24A7" w:rsidRDefault="006E7792" w:rsidP="00F019BB">
            <w:pPr>
              <w:spacing w:before="0" w:after="0"/>
              <w:jc w:val="center"/>
              <w:rPr>
                <w:rFonts w:cs="Arial"/>
              </w:rPr>
            </w:pPr>
            <w:r w:rsidRPr="003B24A7">
              <w:rPr>
                <w:rFonts w:cs="Arial"/>
              </w:rPr>
              <w:t>1/2</w:t>
            </w:r>
          </w:p>
        </w:tc>
        <w:tc>
          <w:tcPr>
            <w:tcW w:w="385" w:type="pct"/>
            <w:tcMar>
              <w:left w:w="0" w:type="dxa"/>
              <w:right w:w="0" w:type="dxa"/>
            </w:tcMar>
            <w:vAlign w:val="center"/>
          </w:tcPr>
          <w:p w14:paraId="61852B3F" w14:textId="77777777" w:rsidR="006E7792" w:rsidRPr="003B24A7" w:rsidRDefault="006E7792" w:rsidP="00F019BB">
            <w:pPr>
              <w:spacing w:before="0" w:after="0"/>
              <w:jc w:val="center"/>
              <w:rPr>
                <w:rFonts w:cs="Arial"/>
              </w:rPr>
            </w:pPr>
            <w:r w:rsidRPr="003B24A7">
              <w:rPr>
                <w:rFonts w:cs="Arial"/>
              </w:rPr>
              <w:t>15/14</w:t>
            </w:r>
          </w:p>
        </w:tc>
        <w:tc>
          <w:tcPr>
            <w:tcW w:w="384" w:type="pct"/>
            <w:tcMar>
              <w:left w:w="0" w:type="dxa"/>
              <w:right w:w="0" w:type="dxa"/>
            </w:tcMar>
            <w:vAlign w:val="center"/>
          </w:tcPr>
          <w:p w14:paraId="4CD8F171" w14:textId="77777777" w:rsidR="006E7792" w:rsidRPr="003B24A7" w:rsidRDefault="006E7792" w:rsidP="00F019BB">
            <w:pPr>
              <w:spacing w:before="0" w:after="0"/>
              <w:jc w:val="center"/>
              <w:rPr>
                <w:rFonts w:cs="Arial"/>
              </w:rPr>
            </w:pPr>
            <w:r w:rsidRPr="003B24A7">
              <w:rPr>
                <w:rFonts w:cs="Arial"/>
              </w:rPr>
              <w:t>-/1</w:t>
            </w:r>
          </w:p>
        </w:tc>
        <w:tc>
          <w:tcPr>
            <w:tcW w:w="384" w:type="pct"/>
            <w:tcMar>
              <w:left w:w="0" w:type="dxa"/>
              <w:right w:w="0" w:type="dxa"/>
            </w:tcMar>
            <w:vAlign w:val="center"/>
          </w:tcPr>
          <w:p w14:paraId="39B368EC" w14:textId="77777777" w:rsidR="006E7792" w:rsidRPr="003B24A7" w:rsidRDefault="006E7792" w:rsidP="00F019BB">
            <w:pPr>
              <w:spacing w:before="0" w:after="0"/>
              <w:jc w:val="center"/>
              <w:rPr>
                <w:rFonts w:cs="Arial"/>
              </w:rPr>
            </w:pPr>
            <w:r w:rsidRPr="003B24A7">
              <w:rPr>
                <w:rFonts w:cs="Arial"/>
              </w:rPr>
              <w:t>2/4</w:t>
            </w:r>
          </w:p>
        </w:tc>
        <w:tc>
          <w:tcPr>
            <w:tcW w:w="383" w:type="pct"/>
            <w:tcMar>
              <w:left w:w="0" w:type="dxa"/>
              <w:right w:w="0" w:type="dxa"/>
            </w:tcMar>
            <w:vAlign w:val="center"/>
          </w:tcPr>
          <w:p w14:paraId="32CCFCA7" w14:textId="77777777" w:rsidR="006E7792" w:rsidRPr="003B24A7" w:rsidRDefault="006E7792" w:rsidP="00F019BB">
            <w:pPr>
              <w:spacing w:before="0" w:after="0"/>
              <w:jc w:val="center"/>
              <w:rPr>
                <w:rFonts w:cs="Arial"/>
              </w:rPr>
            </w:pPr>
            <w:r w:rsidRPr="003B24A7">
              <w:rPr>
                <w:rFonts w:cs="Arial"/>
              </w:rPr>
              <w:t>30/21</w:t>
            </w:r>
          </w:p>
        </w:tc>
      </w:tr>
      <w:tr w:rsidR="006E7792" w:rsidRPr="003B24A7" w14:paraId="685C088C" w14:textId="77777777" w:rsidTr="00B83387">
        <w:tc>
          <w:tcPr>
            <w:tcW w:w="1542" w:type="pct"/>
            <w:vMerge w:val="restart"/>
          </w:tcPr>
          <w:p w14:paraId="526B9C8E" w14:textId="77777777" w:rsidR="006E7792" w:rsidRPr="003B24A7" w:rsidRDefault="006E7792" w:rsidP="00F019BB">
            <w:pPr>
              <w:spacing w:before="0" w:after="0"/>
              <w:rPr>
                <w:rFonts w:cs="Arial"/>
              </w:rPr>
            </w:pPr>
            <w:r w:rsidRPr="003B24A7">
              <w:rPr>
                <w:rFonts w:cs="Arial"/>
              </w:rPr>
              <w:lastRenderedPageBreak/>
              <w:t xml:space="preserve">Čierna nad Tisou – </w:t>
            </w:r>
          </w:p>
          <w:p w14:paraId="0561D9B8" w14:textId="77777777" w:rsidR="006E7792" w:rsidRPr="003B24A7" w:rsidRDefault="006E7792" w:rsidP="00F019BB">
            <w:pPr>
              <w:spacing w:before="0" w:after="0"/>
              <w:rPr>
                <w:rFonts w:cs="Arial"/>
              </w:rPr>
            </w:pPr>
            <w:r w:rsidRPr="003B24A7">
              <w:rPr>
                <w:rFonts w:cs="Arial"/>
              </w:rPr>
              <w:t>Čierna nad Tisou št. hr.</w:t>
            </w:r>
          </w:p>
        </w:tc>
        <w:tc>
          <w:tcPr>
            <w:tcW w:w="384" w:type="pct"/>
            <w:tcMar>
              <w:left w:w="0" w:type="dxa"/>
              <w:right w:w="0" w:type="dxa"/>
            </w:tcMar>
            <w:vAlign w:val="center"/>
          </w:tcPr>
          <w:p w14:paraId="15EA0B10" w14:textId="77777777" w:rsidR="006E7792" w:rsidRPr="003B24A7" w:rsidRDefault="006E7792" w:rsidP="00F019BB">
            <w:pPr>
              <w:spacing w:before="0" w:after="0"/>
              <w:jc w:val="center"/>
              <w:rPr>
                <w:rFonts w:cs="Arial"/>
              </w:rPr>
            </w:pPr>
            <w:r w:rsidRPr="003B24A7">
              <w:rPr>
                <w:rFonts w:cs="Arial"/>
              </w:rPr>
              <w:t>P</w:t>
            </w:r>
          </w:p>
        </w:tc>
        <w:tc>
          <w:tcPr>
            <w:tcW w:w="384" w:type="pct"/>
            <w:tcMar>
              <w:left w:w="0" w:type="dxa"/>
              <w:right w:w="0" w:type="dxa"/>
            </w:tcMar>
            <w:vAlign w:val="center"/>
          </w:tcPr>
          <w:p w14:paraId="4EB72686" w14:textId="77777777" w:rsidR="006E7792" w:rsidRPr="003B24A7" w:rsidRDefault="006E7792" w:rsidP="00F019BB">
            <w:pPr>
              <w:spacing w:before="0" w:after="0"/>
              <w:jc w:val="center"/>
              <w:rPr>
                <w:rFonts w:cs="Arial"/>
              </w:rPr>
            </w:pPr>
            <w:r w:rsidRPr="003B24A7">
              <w:rPr>
                <w:rFonts w:cs="Arial"/>
              </w:rPr>
              <w:t>-</w:t>
            </w:r>
          </w:p>
        </w:tc>
        <w:tc>
          <w:tcPr>
            <w:tcW w:w="385" w:type="pct"/>
            <w:tcMar>
              <w:left w:w="0" w:type="dxa"/>
              <w:right w:w="0" w:type="dxa"/>
            </w:tcMar>
            <w:vAlign w:val="center"/>
          </w:tcPr>
          <w:p w14:paraId="634DC7FB" w14:textId="77777777" w:rsidR="006E7792" w:rsidRPr="003B24A7" w:rsidRDefault="006E7792" w:rsidP="00F019BB">
            <w:pPr>
              <w:spacing w:before="0" w:after="0"/>
              <w:jc w:val="center"/>
              <w:rPr>
                <w:rFonts w:cs="Arial"/>
              </w:rPr>
            </w:pPr>
            <w:r w:rsidRPr="003B24A7">
              <w:rPr>
                <w:rFonts w:cs="Arial"/>
              </w:rPr>
              <w:t>-</w:t>
            </w:r>
          </w:p>
        </w:tc>
        <w:tc>
          <w:tcPr>
            <w:tcW w:w="384" w:type="pct"/>
            <w:tcMar>
              <w:left w:w="0" w:type="dxa"/>
              <w:right w:w="0" w:type="dxa"/>
            </w:tcMar>
            <w:vAlign w:val="center"/>
          </w:tcPr>
          <w:p w14:paraId="39FDD834" w14:textId="77777777" w:rsidR="006E7792" w:rsidRPr="003B24A7" w:rsidRDefault="006E7792" w:rsidP="00F019BB">
            <w:pPr>
              <w:spacing w:before="0" w:after="0"/>
              <w:jc w:val="center"/>
              <w:rPr>
                <w:rFonts w:cs="Arial"/>
              </w:rPr>
            </w:pPr>
            <w:r w:rsidRPr="003B24A7">
              <w:rPr>
                <w:rFonts w:cs="Arial"/>
              </w:rPr>
              <w:t>2</w:t>
            </w:r>
          </w:p>
        </w:tc>
        <w:tc>
          <w:tcPr>
            <w:tcW w:w="384" w:type="pct"/>
            <w:tcMar>
              <w:left w:w="0" w:type="dxa"/>
              <w:right w:w="0" w:type="dxa"/>
            </w:tcMar>
            <w:vAlign w:val="center"/>
          </w:tcPr>
          <w:p w14:paraId="5A5C0B92" w14:textId="77777777" w:rsidR="006E7792" w:rsidRPr="003B24A7" w:rsidRDefault="006E7792" w:rsidP="00F019BB">
            <w:pPr>
              <w:spacing w:before="0" w:after="0"/>
              <w:jc w:val="center"/>
              <w:rPr>
                <w:rFonts w:cs="Arial"/>
              </w:rPr>
            </w:pPr>
            <w:r w:rsidRPr="003B24A7">
              <w:rPr>
                <w:rFonts w:cs="Arial"/>
              </w:rPr>
              <w:t>-</w:t>
            </w:r>
          </w:p>
        </w:tc>
        <w:tc>
          <w:tcPr>
            <w:tcW w:w="385" w:type="pct"/>
            <w:tcMar>
              <w:left w:w="0" w:type="dxa"/>
              <w:right w:w="0" w:type="dxa"/>
            </w:tcMar>
            <w:vAlign w:val="center"/>
          </w:tcPr>
          <w:p w14:paraId="1834C139" w14:textId="77777777" w:rsidR="006E7792" w:rsidRPr="003B24A7" w:rsidRDefault="006E7792" w:rsidP="00F019BB">
            <w:pPr>
              <w:spacing w:before="0" w:after="0"/>
              <w:jc w:val="center"/>
              <w:rPr>
                <w:rFonts w:cs="Arial"/>
              </w:rPr>
            </w:pPr>
            <w:r w:rsidRPr="003B24A7">
              <w:rPr>
                <w:rFonts w:cs="Arial"/>
              </w:rPr>
              <w:t>3/2</w:t>
            </w:r>
          </w:p>
        </w:tc>
        <w:tc>
          <w:tcPr>
            <w:tcW w:w="384" w:type="pct"/>
            <w:tcMar>
              <w:left w:w="0" w:type="dxa"/>
              <w:right w:w="0" w:type="dxa"/>
            </w:tcMar>
            <w:vAlign w:val="center"/>
          </w:tcPr>
          <w:p w14:paraId="3AE571BD" w14:textId="77777777" w:rsidR="006E7792" w:rsidRPr="003B24A7" w:rsidRDefault="006E7792" w:rsidP="00F019BB">
            <w:pPr>
              <w:spacing w:before="0" w:after="0"/>
              <w:jc w:val="center"/>
              <w:rPr>
                <w:rFonts w:cs="Arial"/>
              </w:rPr>
            </w:pPr>
            <w:r w:rsidRPr="003B24A7">
              <w:rPr>
                <w:rFonts w:cs="Arial"/>
              </w:rPr>
              <w:t>-</w:t>
            </w:r>
          </w:p>
        </w:tc>
        <w:tc>
          <w:tcPr>
            <w:tcW w:w="384" w:type="pct"/>
            <w:tcMar>
              <w:left w:w="0" w:type="dxa"/>
              <w:right w:w="0" w:type="dxa"/>
            </w:tcMar>
            <w:vAlign w:val="center"/>
          </w:tcPr>
          <w:p w14:paraId="0F4924D3" w14:textId="77777777" w:rsidR="006E7792" w:rsidRPr="003B24A7" w:rsidRDefault="006E7792" w:rsidP="00F019BB">
            <w:pPr>
              <w:spacing w:before="0" w:after="0"/>
              <w:jc w:val="center"/>
              <w:rPr>
                <w:rFonts w:cs="Arial"/>
              </w:rPr>
            </w:pPr>
            <w:r w:rsidRPr="003B24A7">
              <w:rPr>
                <w:rFonts w:cs="Arial"/>
              </w:rPr>
              <w:t>2</w:t>
            </w:r>
          </w:p>
        </w:tc>
        <w:tc>
          <w:tcPr>
            <w:tcW w:w="383" w:type="pct"/>
            <w:tcMar>
              <w:left w:w="0" w:type="dxa"/>
              <w:right w:w="0" w:type="dxa"/>
            </w:tcMar>
            <w:vAlign w:val="center"/>
          </w:tcPr>
          <w:p w14:paraId="041658DF" w14:textId="77777777" w:rsidR="006E7792" w:rsidRPr="003B24A7" w:rsidRDefault="006E7792" w:rsidP="00F019BB">
            <w:pPr>
              <w:spacing w:before="0" w:after="0"/>
              <w:jc w:val="center"/>
              <w:rPr>
                <w:rFonts w:cs="Arial"/>
              </w:rPr>
            </w:pPr>
            <w:r w:rsidRPr="003B24A7">
              <w:rPr>
                <w:rFonts w:cs="Arial"/>
              </w:rPr>
              <w:t>7/2</w:t>
            </w:r>
          </w:p>
        </w:tc>
      </w:tr>
      <w:tr w:rsidR="006E7792" w:rsidRPr="003B24A7" w14:paraId="20FBF57B" w14:textId="77777777" w:rsidTr="00B83387">
        <w:tc>
          <w:tcPr>
            <w:tcW w:w="1542" w:type="pct"/>
            <w:vMerge/>
          </w:tcPr>
          <w:p w14:paraId="2DC0E323" w14:textId="77777777" w:rsidR="006E7792" w:rsidRPr="003B24A7" w:rsidRDefault="006E7792" w:rsidP="00F019BB">
            <w:pPr>
              <w:spacing w:before="0" w:after="0"/>
              <w:rPr>
                <w:rFonts w:cs="Arial"/>
              </w:rPr>
            </w:pPr>
          </w:p>
        </w:tc>
        <w:tc>
          <w:tcPr>
            <w:tcW w:w="384" w:type="pct"/>
            <w:tcMar>
              <w:left w:w="0" w:type="dxa"/>
              <w:right w:w="0" w:type="dxa"/>
            </w:tcMar>
            <w:vAlign w:val="center"/>
          </w:tcPr>
          <w:p w14:paraId="5BD68E5B" w14:textId="77777777" w:rsidR="006E7792" w:rsidRPr="003B24A7" w:rsidRDefault="006E7792" w:rsidP="00F019BB">
            <w:pPr>
              <w:spacing w:before="0" w:after="0"/>
              <w:jc w:val="center"/>
              <w:rPr>
                <w:rFonts w:cs="Arial"/>
              </w:rPr>
            </w:pPr>
            <w:r w:rsidRPr="003B24A7">
              <w:rPr>
                <w:rFonts w:cs="Arial"/>
              </w:rPr>
              <w:t>N</w:t>
            </w:r>
          </w:p>
        </w:tc>
        <w:tc>
          <w:tcPr>
            <w:tcW w:w="384" w:type="pct"/>
            <w:tcMar>
              <w:left w:w="0" w:type="dxa"/>
              <w:right w:w="0" w:type="dxa"/>
            </w:tcMar>
            <w:vAlign w:val="center"/>
          </w:tcPr>
          <w:p w14:paraId="51200E54" w14:textId="77777777" w:rsidR="006E7792" w:rsidRPr="003B24A7" w:rsidRDefault="006E7792" w:rsidP="00F019BB">
            <w:pPr>
              <w:spacing w:before="0" w:after="0"/>
              <w:jc w:val="center"/>
              <w:rPr>
                <w:rFonts w:cs="Arial"/>
              </w:rPr>
            </w:pPr>
            <w:r w:rsidRPr="003B24A7">
              <w:rPr>
                <w:rFonts w:cs="Arial"/>
              </w:rPr>
              <w:t>-</w:t>
            </w:r>
          </w:p>
        </w:tc>
        <w:tc>
          <w:tcPr>
            <w:tcW w:w="385" w:type="pct"/>
            <w:tcMar>
              <w:left w:w="0" w:type="dxa"/>
              <w:right w:w="0" w:type="dxa"/>
            </w:tcMar>
            <w:vAlign w:val="center"/>
          </w:tcPr>
          <w:p w14:paraId="55D27B1D" w14:textId="77777777" w:rsidR="006E7792" w:rsidRPr="003B24A7" w:rsidRDefault="006E7792" w:rsidP="00F019BB">
            <w:pPr>
              <w:spacing w:before="0" w:after="0"/>
              <w:jc w:val="center"/>
              <w:rPr>
                <w:rFonts w:cs="Arial"/>
              </w:rPr>
            </w:pPr>
            <w:r w:rsidRPr="003B24A7">
              <w:rPr>
                <w:rFonts w:cs="Arial"/>
              </w:rPr>
              <w:t>-</w:t>
            </w:r>
          </w:p>
        </w:tc>
        <w:tc>
          <w:tcPr>
            <w:tcW w:w="384" w:type="pct"/>
            <w:tcMar>
              <w:left w:w="0" w:type="dxa"/>
              <w:right w:w="0" w:type="dxa"/>
            </w:tcMar>
            <w:vAlign w:val="center"/>
          </w:tcPr>
          <w:p w14:paraId="06C9F622" w14:textId="77777777" w:rsidR="006E7792" w:rsidRPr="003B24A7" w:rsidRDefault="006E7792" w:rsidP="00F019BB">
            <w:pPr>
              <w:spacing w:before="0" w:after="0"/>
              <w:jc w:val="center"/>
              <w:rPr>
                <w:rFonts w:cs="Arial"/>
              </w:rPr>
            </w:pPr>
            <w:r w:rsidRPr="003B24A7">
              <w:rPr>
                <w:rFonts w:cs="Arial"/>
              </w:rPr>
              <w:t>2</w:t>
            </w:r>
          </w:p>
        </w:tc>
        <w:tc>
          <w:tcPr>
            <w:tcW w:w="384" w:type="pct"/>
            <w:tcMar>
              <w:left w:w="0" w:type="dxa"/>
              <w:right w:w="0" w:type="dxa"/>
            </w:tcMar>
            <w:vAlign w:val="center"/>
          </w:tcPr>
          <w:p w14:paraId="0CF42DBA" w14:textId="77777777" w:rsidR="006E7792" w:rsidRPr="003B24A7" w:rsidRDefault="006E7792" w:rsidP="00F019BB">
            <w:pPr>
              <w:spacing w:before="0" w:after="0"/>
              <w:jc w:val="center"/>
              <w:rPr>
                <w:rFonts w:cs="Arial"/>
              </w:rPr>
            </w:pPr>
            <w:r w:rsidRPr="003B24A7">
              <w:rPr>
                <w:rFonts w:cs="Arial"/>
              </w:rPr>
              <w:t>-</w:t>
            </w:r>
          </w:p>
        </w:tc>
        <w:tc>
          <w:tcPr>
            <w:tcW w:w="385" w:type="pct"/>
            <w:tcMar>
              <w:left w:w="0" w:type="dxa"/>
              <w:right w:w="0" w:type="dxa"/>
            </w:tcMar>
            <w:vAlign w:val="center"/>
          </w:tcPr>
          <w:p w14:paraId="0E8AF4F7" w14:textId="77777777" w:rsidR="006E7792" w:rsidRPr="003B24A7" w:rsidRDefault="006E7792" w:rsidP="00F019BB">
            <w:pPr>
              <w:spacing w:before="0" w:after="0"/>
              <w:jc w:val="center"/>
              <w:rPr>
                <w:rFonts w:cs="Arial"/>
              </w:rPr>
            </w:pPr>
            <w:r w:rsidRPr="003B24A7">
              <w:rPr>
                <w:rFonts w:cs="Arial"/>
              </w:rPr>
              <w:t>3/2</w:t>
            </w:r>
          </w:p>
        </w:tc>
        <w:tc>
          <w:tcPr>
            <w:tcW w:w="384" w:type="pct"/>
            <w:tcMar>
              <w:left w:w="0" w:type="dxa"/>
              <w:right w:w="0" w:type="dxa"/>
            </w:tcMar>
            <w:vAlign w:val="center"/>
          </w:tcPr>
          <w:p w14:paraId="03E46AA5" w14:textId="77777777" w:rsidR="006E7792" w:rsidRPr="003B24A7" w:rsidRDefault="006E7792" w:rsidP="00F019BB">
            <w:pPr>
              <w:spacing w:before="0" w:after="0"/>
              <w:jc w:val="center"/>
              <w:rPr>
                <w:rFonts w:cs="Arial"/>
              </w:rPr>
            </w:pPr>
            <w:r w:rsidRPr="003B24A7">
              <w:rPr>
                <w:rFonts w:cs="Arial"/>
              </w:rPr>
              <w:t>-</w:t>
            </w:r>
          </w:p>
        </w:tc>
        <w:tc>
          <w:tcPr>
            <w:tcW w:w="384" w:type="pct"/>
            <w:tcMar>
              <w:left w:w="0" w:type="dxa"/>
              <w:right w:w="0" w:type="dxa"/>
            </w:tcMar>
            <w:vAlign w:val="center"/>
          </w:tcPr>
          <w:p w14:paraId="6CDBF748" w14:textId="77777777" w:rsidR="006E7792" w:rsidRPr="003B24A7" w:rsidRDefault="006E7792" w:rsidP="00F019BB">
            <w:pPr>
              <w:spacing w:before="0" w:after="0"/>
              <w:jc w:val="center"/>
              <w:rPr>
                <w:rFonts w:cs="Arial"/>
              </w:rPr>
            </w:pPr>
            <w:r w:rsidRPr="003B24A7">
              <w:rPr>
                <w:rFonts w:cs="Arial"/>
              </w:rPr>
              <w:t>2</w:t>
            </w:r>
          </w:p>
        </w:tc>
        <w:tc>
          <w:tcPr>
            <w:tcW w:w="383" w:type="pct"/>
            <w:tcMar>
              <w:left w:w="0" w:type="dxa"/>
              <w:right w:w="0" w:type="dxa"/>
            </w:tcMar>
            <w:vAlign w:val="center"/>
          </w:tcPr>
          <w:p w14:paraId="4DAA7FF7" w14:textId="77777777" w:rsidR="006E7792" w:rsidRPr="003B24A7" w:rsidRDefault="006E7792" w:rsidP="00F019BB">
            <w:pPr>
              <w:spacing w:before="0" w:after="0"/>
              <w:jc w:val="center"/>
              <w:rPr>
                <w:rFonts w:cs="Arial"/>
              </w:rPr>
            </w:pPr>
            <w:r w:rsidRPr="003B24A7">
              <w:rPr>
                <w:rFonts w:cs="Arial"/>
              </w:rPr>
              <w:t>7/2</w:t>
            </w:r>
          </w:p>
        </w:tc>
      </w:tr>
      <w:tr w:rsidR="006E7792" w:rsidRPr="003B24A7" w14:paraId="1286878A" w14:textId="77777777" w:rsidTr="00B83387">
        <w:tc>
          <w:tcPr>
            <w:tcW w:w="1542" w:type="pct"/>
            <w:vMerge w:val="restart"/>
          </w:tcPr>
          <w:p w14:paraId="7D0545D9" w14:textId="77777777" w:rsidR="006E7792" w:rsidRPr="003B24A7" w:rsidRDefault="006E7792" w:rsidP="00F019BB">
            <w:pPr>
              <w:spacing w:before="0" w:after="0"/>
              <w:rPr>
                <w:rFonts w:cs="Arial"/>
              </w:rPr>
            </w:pPr>
            <w:r w:rsidRPr="003B24A7">
              <w:rPr>
                <w:rFonts w:cs="Arial"/>
              </w:rPr>
              <w:t xml:space="preserve">Čierna nad Tisou ŠRT – </w:t>
            </w:r>
          </w:p>
          <w:p w14:paraId="4E5591B0" w14:textId="77777777" w:rsidR="006E7792" w:rsidRPr="003B24A7" w:rsidRDefault="006E7792" w:rsidP="00F019BB">
            <w:pPr>
              <w:spacing w:before="0" w:after="0"/>
              <w:rPr>
                <w:rFonts w:cs="Arial"/>
              </w:rPr>
            </w:pPr>
            <w:r w:rsidRPr="003B24A7">
              <w:rPr>
                <w:rFonts w:cs="Arial"/>
              </w:rPr>
              <w:t>Čierna nad Tisou ŠRT št. hr. SR/UA</w:t>
            </w:r>
          </w:p>
        </w:tc>
        <w:tc>
          <w:tcPr>
            <w:tcW w:w="384" w:type="pct"/>
            <w:vAlign w:val="center"/>
          </w:tcPr>
          <w:p w14:paraId="43C2F084" w14:textId="77777777" w:rsidR="006E7792" w:rsidRPr="003B24A7" w:rsidRDefault="006E7792" w:rsidP="00F019BB">
            <w:pPr>
              <w:spacing w:before="0" w:after="0"/>
              <w:jc w:val="center"/>
              <w:rPr>
                <w:rFonts w:cs="Arial"/>
              </w:rPr>
            </w:pPr>
            <w:r w:rsidRPr="003B24A7">
              <w:rPr>
                <w:rFonts w:cs="Arial"/>
              </w:rPr>
              <w:t>P</w:t>
            </w:r>
          </w:p>
        </w:tc>
        <w:tc>
          <w:tcPr>
            <w:tcW w:w="384" w:type="pct"/>
            <w:vAlign w:val="center"/>
          </w:tcPr>
          <w:p w14:paraId="2891E127"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7F776FE7"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240CEFD9"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1F5A2649"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607B78D0" w14:textId="77777777" w:rsidR="006E7792" w:rsidRPr="003B24A7" w:rsidRDefault="006E7792" w:rsidP="00F019BB">
            <w:pPr>
              <w:spacing w:before="0" w:after="0"/>
              <w:jc w:val="center"/>
              <w:rPr>
                <w:rFonts w:cs="Arial"/>
              </w:rPr>
            </w:pPr>
            <w:r w:rsidRPr="003B24A7">
              <w:rPr>
                <w:rFonts w:cs="Arial"/>
              </w:rPr>
              <w:t>7</w:t>
            </w:r>
          </w:p>
        </w:tc>
        <w:tc>
          <w:tcPr>
            <w:tcW w:w="384" w:type="pct"/>
            <w:vAlign w:val="center"/>
          </w:tcPr>
          <w:p w14:paraId="7BD6A989"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7532F523" w14:textId="77777777" w:rsidR="006E7792" w:rsidRPr="003B24A7" w:rsidRDefault="006E7792" w:rsidP="00F019BB">
            <w:pPr>
              <w:spacing w:before="0" w:after="0"/>
              <w:jc w:val="center"/>
              <w:rPr>
                <w:rFonts w:cs="Arial"/>
              </w:rPr>
            </w:pPr>
            <w:r w:rsidRPr="003B24A7">
              <w:rPr>
                <w:rFonts w:cs="Arial"/>
              </w:rPr>
              <w:t>-</w:t>
            </w:r>
          </w:p>
        </w:tc>
        <w:tc>
          <w:tcPr>
            <w:tcW w:w="383" w:type="pct"/>
            <w:vAlign w:val="center"/>
          </w:tcPr>
          <w:p w14:paraId="3EF33008" w14:textId="77777777" w:rsidR="006E7792" w:rsidRPr="003B24A7" w:rsidRDefault="006E7792" w:rsidP="00F019BB">
            <w:pPr>
              <w:spacing w:before="0" w:after="0"/>
              <w:jc w:val="center"/>
              <w:rPr>
                <w:rFonts w:cs="Arial"/>
              </w:rPr>
            </w:pPr>
            <w:r w:rsidRPr="003B24A7">
              <w:rPr>
                <w:rFonts w:cs="Arial"/>
              </w:rPr>
              <w:t>7</w:t>
            </w:r>
          </w:p>
        </w:tc>
      </w:tr>
      <w:tr w:rsidR="006E7792" w:rsidRPr="003B24A7" w14:paraId="70400D3B" w14:textId="77777777" w:rsidTr="00B83387">
        <w:tc>
          <w:tcPr>
            <w:tcW w:w="1542" w:type="pct"/>
            <w:vMerge/>
          </w:tcPr>
          <w:p w14:paraId="4E0A6A6F" w14:textId="77777777" w:rsidR="006E7792" w:rsidRPr="003B24A7" w:rsidRDefault="006E7792" w:rsidP="00F019BB">
            <w:pPr>
              <w:spacing w:before="0" w:after="0"/>
              <w:rPr>
                <w:rFonts w:cs="Arial"/>
              </w:rPr>
            </w:pPr>
          </w:p>
        </w:tc>
        <w:tc>
          <w:tcPr>
            <w:tcW w:w="384" w:type="pct"/>
            <w:vAlign w:val="center"/>
          </w:tcPr>
          <w:p w14:paraId="00A21219" w14:textId="77777777" w:rsidR="006E7792" w:rsidRPr="003B24A7" w:rsidRDefault="006E7792" w:rsidP="00F019BB">
            <w:pPr>
              <w:spacing w:before="0" w:after="0"/>
              <w:jc w:val="center"/>
              <w:rPr>
                <w:rFonts w:cs="Arial"/>
              </w:rPr>
            </w:pPr>
            <w:r w:rsidRPr="003B24A7">
              <w:rPr>
                <w:rFonts w:cs="Arial"/>
              </w:rPr>
              <w:t>N</w:t>
            </w:r>
          </w:p>
        </w:tc>
        <w:tc>
          <w:tcPr>
            <w:tcW w:w="384" w:type="pct"/>
            <w:vAlign w:val="center"/>
          </w:tcPr>
          <w:p w14:paraId="649D0087"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762A24C4"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49D163D2"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00EF496F"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76E0C824" w14:textId="77777777" w:rsidR="006E7792" w:rsidRPr="003B24A7" w:rsidRDefault="006E7792" w:rsidP="00F019BB">
            <w:pPr>
              <w:spacing w:before="0" w:after="0"/>
              <w:jc w:val="center"/>
              <w:rPr>
                <w:rFonts w:cs="Arial"/>
              </w:rPr>
            </w:pPr>
            <w:r w:rsidRPr="003B24A7">
              <w:rPr>
                <w:rFonts w:cs="Arial"/>
              </w:rPr>
              <w:t>7</w:t>
            </w:r>
          </w:p>
        </w:tc>
        <w:tc>
          <w:tcPr>
            <w:tcW w:w="384" w:type="pct"/>
            <w:vAlign w:val="center"/>
          </w:tcPr>
          <w:p w14:paraId="286AFC59"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2B5FBDAC" w14:textId="77777777" w:rsidR="006E7792" w:rsidRPr="003B24A7" w:rsidRDefault="006E7792" w:rsidP="00F019BB">
            <w:pPr>
              <w:spacing w:before="0" w:after="0"/>
              <w:jc w:val="center"/>
              <w:rPr>
                <w:rFonts w:cs="Arial"/>
              </w:rPr>
            </w:pPr>
            <w:r w:rsidRPr="003B24A7">
              <w:rPr>
                <w:rFonts w:cs="Arial"/>
              </w:rPr>
              <w:t>-</w:t>
            </w:r>
          </w:p>
        </w:tc>
        <w:tc>
          <w:tcPr>
            <w:tcW w:w="383" w:type="pct"/>
            <w:vAlign w:val="center"/>
          </w:tcPr>
          <w:p w14:paraId="12FC3313" w14:textId="77777777" w:rsidR="006E7792" w:rsidRPr="003B24A7" w:rsidRDefault="006E7792" w:rsidP="00F019BB">
            <w:pPr>
              <w:spacing w:before="0" w:after="0"/>
              <w:jc w:val="center"/>
              <w:rPr>
                <w:rFonts w:cs="Arial"/>
              </w:rPr>
            </w:pPr>
            <w:r w:rsidRPr="003B24A7">
              <w:rPr>
                <w:rFonts w:cs="Arial"/>
              </w:rPr>
              <w:t>7</w:t>
            </w:r>
          </w:p>
        </w:tc>
      </w:tr>
      <w:tr w:rsidR="006E7792" w:rsidRPr="003B24A7" w14:paraId="2FCBAE5E" w14:textId="77777777" w:rsidTr="00B83387">
        <w:tc>
          <w:tcPr>
            <w:tcW w:w="1542" w:type="pct"/>
            <w:vMerge w:val="restart"/>
          </w:tcPr>
          <w:p w14:paraId="64488C83" w14:textId="77777777" w:rsidR="006E7792" w:rsidRPr="003B24A7" w:rsidRDefault="006E7792" w:rsidP="00F019BB">
            <w:pPr>
              <w:spacing w:before="0" w:after="0"/>
              <w:rPr>
                <w:rFonts w:cs="Arial"/>
              </w:rPr>
            </w:pPr>
            <w:r w:rsidRPr="003B24A7">
              <w:rPr>
                <w:rFonts w:cs="Arial"/>
              </w:rPr>
              <w:t>Haniska pri Košiciach ŠRT</w:t>
            </w:r>
          </w:p>
          <w:p w14:paraId="4E437600" w14:textId="77777777" w:rsidR="006E7792" w:rsidRPr="003B24A7" w:rsidRDefault="006E7792" w:rsidP="00F019BB">
            <w:pPr>
              <w:spacing w:before="0" w:after="0"/>
              <w:rPr>
                <w:rFonts w:cs="Arial"/>
              </w:rPr>
            </w:pPr>
            <w:r w:rsidRPr="003B24A7">
              <w:rPr>
                <w:rFonts w:cs="Arial"/>
              </w:rPr>
              <w:t>Vojany ŠRT</w:t>
            </w:r>
          </w:p>
        </w:tc>
        <w:tc>
          <w:tcPr>
            <w:tcW w:w="384" w:type="pct"/>
            <w:vAlign w:val="center"/>
          </w:tcPr>
          <w:p w14:paraId="0D12B3DF" w14:textId="77777777" w:rsidR="006E7792" w:rsidRPr="003B24A7" w:rsidRDefault="006E7792" w:rsidP="00F019BB">
            <w:pPr>
              <w:spacing w:before="0" w:after="0"/>
              <w:jc w:val="center"/>
              <w:rPr>
                <w:rFonts w:cs="Arial"/>
              </w:rPr>
            </w:pPr>
            <w:r w:rsidRPr="003B24A7">
              <w:rPr>
                <w:rFonts w:cs="Arial"/>
              </w:rPr>
              <w:t>P</w:t>
            </w:r>
          </w:p>
        </w:tc>
        <w:tc>
          <w:tcPr>
            <w:tcW w:w="384" w:type="pct"/>
            <w:vAlign w:val="center"/>
          </w:tcPr>
          <w:p w14:paraId="218B2BA2"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7315B379"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2293300E"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03A74FBF"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44AB10E1" w14:textId="77777777" w:rsidR="006E7792" w:rsidRPr="003B24A7" w:rsidRDefault="006E7792" w:rsidP="00F019BB">
            <w:pPr>
              <w:spacing w:before="0" w:after="0"/>
              <w:jc w:val="center"/>
              <w:rPr>
                <w:rFonts w:cs="Arial"/>
              </w:rPr>
            </w:pPr>
            <w:r w:rsidRPr="003B24A7">
              <w:rPr>
                <w:rFonts w:cs="Arial"/>
              </w:rPr>
              <w:t>6/2</w:t>
            </w:r>
          </w:p>
        </w:tc>
        <w:tc>
          <w:tcPr>
            <w:tcW w:w="384" w:type="pct"/>
            <w:vAlign w:val="center"/>
          </w:tcPr>
          <w:p w14:paraId="71B34DF2"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06C21E53" w14:textId="77777777" w:rsidR="006E7792" w:rsidRPr="003B24A7" w:rsidRDefault="006E7792" w:rsidP="00F019BB">
            <w:pPr>
              <w:spacing w:before="0" w:after="0"/>
              <w:jc w:val="center"/>
              <w:rPr>
                <w:rFonts w:cs="Arial"/>
              </w:rPr>
            </w:pPr>
            <w:r w:rsidRPr="003B24A7">
              <w:rPr>
                <w:rFonts w:cs="Arial"/>
              </w:rPr>
              <w:t>-/3</w:t>
            </w:r>
          </w:p>
        </w:tc>
        <w:tc>
          <w:tcPr>
            <w:tcW w:w="383" w:type="pct"/>
            <w:vAlign w:val="center"/>
          </w:tcPr>
          <w:p w14:paraId="60120EB9" w14:textId="77777777" w:rsidR="006E7792" w:rsidRPr="003B24A7" w:rsidRDefault="006E7792" w:rsidP="00F019BB">
            <w:pPr>
              <w:spacing w:before="0" w:after="0"/>
              <w:jc w:val="center"/>
              <w:rPr>
                <w:rFonts w:cs="Arial"/>
              </w:rPr>
            </w:pPr>
            <w:r w:rsidRPr="003B24A7">
              <w:rPr>
                <w:rFonts w:cs="Arial"/>
              </w:rPr>
              <w:t>6/5</w:t>
            </w:r>
          </w:p>
        </w:tc>
      </w:tr>
      <w:tr w:rsidR="006E7792" w:rsidRPr="003B24A7" w14:paraId="5EB0B39C" w14:textId="77777777" w:rsidTr="00B83387">
        <w:tc>
          <w:tcPr>
            <w:tcW w:w="1542" w:type="pct"/>
            <w:vMerge/>
          </w:tcPr>
          <w:p w14:paraId="33ED19DA" w14:textId="77777777" w:rsidR="006E7792" w:rsidRPr="003B24A7" w:rsidRDefault="006E7792" w:rsidP="00F019BB">
            <w:pPr>
              <w:spacing w:before="0" w:after="0"/>
              <w:rPr>
                <w:rFonts w:cs="Arial"/>
              </w:rPr>
            </w:pPr>
          </w:p>
        </w:tc>
        <w:tc>
          <w:tcPr>
            <w:tcW w:w="384" w:type="pct"/>
            <w:vAlign w:val="center"/>
          </w:tcPr>
          <w:p w14:paraId="2A058189" w14:textId="77777777" w:rsidR="006E7792" w:rsidRPr="003B24A7" w:rsidRDefault="006E7792" w:rsidP="00F019BB">
            <w:pPr>
              <w:spacing w:before="0" w:after="0"/>
              <w:jc w:val="center"/>
              <w:rPr>
                <w:rFonts w:cs="Arial"/>
              </w:rPr>
            </w:pPr>
            <w:r w:rsidRPr="003B24A7">
              <w:rPr>
                <w:rFonts w:cs="Arial"/>
              </w:rPr>
              <w:t>N</w:t>
            </w:r>
          </w:p>
        </w:tc>
        <w:tc>
          <w:tcPr>
            <w:tcW w:w="384" w:type="pct"/>
            <w:vAlign w:val="center"/>
          </w:tcPr>
          <w:p w14:paraId="3047273B"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34B8E0B2"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3390D379"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560D9562"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6228B4EE" w14:textId="77777777" w:rsidR="006E7792" w:rsidRPr="003B24A7" w:rsidRDefault="006E7792" w:rsidP="00F019BB">
            <w:pPr>
              <w:spacing w:before="0" w:after="0"/>
              <w:jc w:val="center"/>
              <w:rPr>
                <w:rFonts w:cs="Arial"/>
              </w:rPr>
            </w:pPr>
            <w:r w:rsidRPr="003B24A7">
              <w:rPr>
                <w:rFonts w:cs="Arial"/>
              </w:rPr>
              <w:t>6/2</w:t>
            </w:r>
          </w:p>
        </w:tc>
        <w:tc>
          <w:tcPr>
            <w:tcW w:w="384" w:type="pct"/>
            <w:vAlign w:val="center"/>
          </w:tcPr>
          <w:p w14:paraId="4EB1F09E"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1B68B54B" w14:textId="77777777" w:rsidR="006E7792" w:rsidRPr="003B24A7" w:rsidRDefault="006E7792" w:rsidP="00F019BB">
            <w:pPr>
              <w:spacing w:before="0" w:after="0"/>
              <w:jc w:val="center"/>
              <w:rPr>
                <w:rFonts w:cs="Arial"/>
              </w:rPr>
            </w:pPr>
            <w:r w:rsidRPr="003B24A7">
              <w:rPr>
                <w:rFonts w:cs="Arial"/>
              </w:rPr>
              <w:t>-/9</w:t>
            </w:r>
          </w:p>
        </w:tc>
        <w:tc>
          <w:tcPr>
            <w:tcW w:w="383" w:type="pct"/>
            <w:vAlign w:val="center"/>
          </w:tcPr>
          <w:p w14:paraId="1AFFB432" w14:textId="77777777" w:rsidR="006E7792" w:rsidRPr="003B24A7" w:rsidRDefault="006E7792" w:rsidP="00F019BB">
            <w:pPr>
              <w:spacing w:before="0" w:after="0"/>
              <w:jc w:val="center"/>
              <w:rPr>
                <w:rFonts w:cs="Arial"/>
              </w:rPr>
            </w:pPr>
            <w:r w:rsidRPr="003B24A7">
              <w:rPr>
                <w:rFonts w:cs="Arial"/>
              </w:rPr>
              <w:t>6/11</w:t>
            </w:r>
          </w:p>
        </w:tc>
      </w:tr>
      <w:tr w:rsidR="006E7792" w:rsidRPr="003B24A7" w14:paraId="66CF4944" w14:textId="77777777" w:rsidTr="00B83387">
        <w:tc>
          <w:tcPr>
            <w:tcW w:w="1542" w:type="pct"/>
            <w:vMerge w:val="restart"/>
          </w:tcPr>
          <w:p w14:paraId="3BE75285" w14:textId="77777777" w:rsidR="006E7792" w:rsidRPr="003B24A7" w:rsidRDefault="006E7792" w:rsidP="00F019BB">
            <w:pPr>
              <w:spacing w:before="0" w:after="0"/>
              <w:rPr>
                <w:rFonts w:cs="Arial"/>
              </w:rPr>
            </w:pPr>
            <w:r w:rsidRPr="003B24A7">
              <w:rPr>
                <w:rFonts w:cs="Arial"/>
              </w:rPr>
              <w:t>Vojany ŠRT</w:t>
            </w:r>
          </w:p>
          <w:p w14:paraId="345592E8" w14:textId="77777777" w:rsidR="006E7792" w:rsidRPr="003B24A7" w:rsidRDefault="006E7792" w:rsidP="00F019BB">
            <w:pPr>
              <w:spacing w:before="0" w:after="0"/>
              <w:rPr>
                <w:rFonts w:cs="Arial"/>
              </w:rPr>
            </w:pPr>
            <w:r w:rsidRPr="003B24A7">
              <w:rPr>
                <w:rFonts w:cs="Arial"/>
              </w:rPr>
              <w:t>Maťovce  ŠRT</w:t>
            </w:r>
          </w:p>
        </w:tc>
        <w:tc>
          <w:tcPr>
            <w:tcW w:w="384" w:type="pct"/>
            <w:vAlign w:val="center"/>
          </w:tcPr>
          <w:p w14:paraId="51F198E9" w14:textId="77777777" w:rsidR="006E7792" w:rsidRPr="003B24A7" w:rsidRDefault="006E7792" w:rsidP="00F019BB">
            <w:pPr>
              <w:spacing w:before="0" w:after="0"/>
              <w:jc w:val="center"/>
              <w:rPr>
                <w:rFonts w:cs="Arial"/>
              </w:rPr>
            </w:pPr>
            <w:r w:rsidRPr="003B24A7">
              <w:rPr>
                <w:rFonts w:cs="Arial"/>
              </w:rPr>
              <w:t>P</w:t>
            </w:r>
          </w:p>
        </w:tc>
        <w:tc>
          <w:tcPr>
            <w:tcW w:w="384" w:type="pct"/>
            <w:vAlign w:val="center"/>
          </w:tcPr>
          <w:p w14:paraId="3C83F930"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2DFB7869"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2347230C"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7B184119"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6C864FB2" w14:textId="77777777" w:rsidR="006E7792" w:rsidRPr="003B24A7" w:rsidRDefault="006E7792" w:rsidP="00F019BB">
            <w:pPr>
              <w:spacing w:before="0" w:after="0"/>
              <w:jc w:val="center"/>
              <w:rPr>
                <w:rFonts w:cs="Arial"/>
              </w:rPr>
            </w:pPr>
            <w:r w:rsidRPr="003B24A7">
              <w:rPr>
                <w:rFonts w:cs="Arial"/>
              </w:rPr>
              <w:t>7/3</w:t>
            </w:r>
          </w:p>
        </w:tc>
        <w:tc>
          <w:tcPr>
            <w:tcW w:w="384" w:type="pct"/>
            <w:vAlign w:val="center"/>
          </w:tcPr>
          <w:p w14:paraId="77AC43FD" w14:textId="77777777" w:rsidR="006E7792" w:rsidRPr="003B24A7" w:rsidRDefault="006E7792" w:rsidP="00F019BB">
            <w:pPr>
              <w:spacing w:before="0" w:after="0"/>
              <w:jc w:val="center"/>
              <w:rPr>
                <w:rFonts w:cs="Arial"/>
              </w:rPr>
            </w:pPr>
            <w:r w:rsidRPr="003B24A7">
              <w:rPr>
                <w:rFonts w:cs="Arial"/>
              </w:rPr>
              <w:t>-/1</w:t>
            </w:r>
          </w:p>
        </w:tc>
        <w:tc>
          <w:tcPr>
            <w:tcW w:w="384" w:type="pct"/>
            <w:vAlign w:val="center"/>
          </w:tcPr>
          <w:p w14:paraId="26B94982" w14:textId="77777777" w:rsidR="006E7792" w:rsidRPr="003B24A7" w:rsidRDefault="006E7792" w:rsidP="00F019BB">
            <w:pPr>
              <w:spacing w:before="0" w:after="0"/>
              <w:jc w:val="center"/>
              <w:rPr>
                <w:rFonts w:cs="Arial"/>
              </w:rPr>
            </w:pPr>
            <w:r w:rsidRPr="003B24A7">
              <w:rPr>
                <w:rFonts w:cs="Arial"/>
              </w:rPr>
              <w:t>-/3</w:t>
            </w:r>
          </w:p>
        </w:tc>
        <w:tc>
          <w:tcPr>
            <w:tcW w:w="383" w:type="pct"/>
            <w:vAlign w:val="center"/>
          </w:tcPr>
          <w:p w14:paraId="2D45B8CD" w14:textId="77777777" w:rsidR="006E7792" w:rsidRPr="003B24A7" w:rsidRDefault="006E7792" w:rsidP="00F019BB">
            <w:pPr>
              <w:spacing w:before="0" w:after="0"/>
              <w:jc w:val="center"/>
              <w:rPr>
                <w:rFonts w:cs="Arial"/>
              </w:rPr>
            </w:pPr>
            <w:r w:rsidRPr="003B24A7">
              <w:rPr>
                <w:rFonts w:cs="Arial"/>
              </w:rPr>
              <w:t>7/7</w:t>
            </w:r>
          </w:p>
        </w:tc>
      </w:tr>
      <w:tr w:rsidR="006E7792" w:rsidRPr="003B24A7" w14:paraId="78319FC7" w14:textId="77777777" w:rsidTr="00B83387">
        <w:tc>
          <w:tcPr>
            <w:tcW w:w="1542" w:type="pct"/>
            <w:vMerge/>
          </w:tcPr>
          <w:p w14:paraId="393AA9C5" w14:textId="77777777" w:rsidR="006E7792" w:rsidRPr="003B24A7" w:rsidRDefault="006E7792" w:rsidP="00F019BB">
            <w:pPr>
              <w:spacing w:before="0" w:after="0"/>
              <w:rPr>
                <w:rFonts w:cs="Arial"/>
              </w:rPr>
            </w:pPr>
          </w:p>
        </w:tc>
        <w:tc>
          <w:tcPr>
            <w:tcW w:w="384" w:type="pct"/>
            <w:vAlign w:val="center"/>
          </w:tcPr>
          <w:p w14:paraId="1A8FABE8" w14:textId="77777777" w:rsidR="006E7792" w:rsidRPr="003B24A7" w:rsidRDefault="006E7792" w:rsidP="00F019BB">
            <w:pPr>
              <w:spacing w:before="0" w:after="0"/>
              <w:jc w:val="center"/>
              <w:rPr>
                <w:rFonts w:cs="Arial"/>
              </w:rPr>
            </w:pPr>
            <w:r w:rsidRPr="003B24A7">
              <w:rPr>
                <w:rFonts w:cs="Arial"/>
              </w:rPr>
              <w:t>N</w:t>
            </w:r>
          </w:p>
        </w:tc>
        <w:tc>
          <w:tcPr>
            <w:tcW w:w="384" w:type="pct"/>
            <w:vAlign w:val="center"/>
          </w:tcPr>
          <w:p w14:paraId="14C2A5BF"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0A5D4849"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37AADF54"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314665F2"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74C1B2E0" w14:textId="77777777" w:rsidR="006E7792" w:rsidRPr="003B24A7" w:rsidRDefault="006E7792" w:rsidP="00F019BB">
            <w:pPr>
              <w:spacing w:before="0" w:after="0"/>
              <w:jc w:val="center"/>
              <w:rPr>
                <w:rFonts w:cs="Arial"/>
              </w:rPr>
            </w:pPr>
            <w:r w:rsidRPr="003B24A7">
              <w:rPr>
                <w:rFonts w:cs="Arial"/>
              </w:rPr>
              <w:t>7/3</w:t>
            </w:r>
          </w:p>
        </w:tc>
        <w:tc>
          <w:tcPr>
            <w:tcW w:w="384" w:type="pct"/>
            <w:vAlign w:val="center"/>
          </w:tcPr>
          <w:p w14:paraId="45F843E5" w14:textId="77777777" w:rsidR="006E7792" w:rsidRPr="003B24A7" w:rsidRDefault="006E7792" w:rsidP="00F019BB">
            <w:pPr>
              <w:spacing w:before="0" w:after="0"/>
              <w:jc w:val="center"/>
              <w:rPr>
                <w:rFonts w:cs="Arial"/>
              </w:rPr>
            </w:pPr>
            <w:r w:rsidRPr="003B24A7">
              <w:rPr>
                <w:rFonts w:cs="Arial"/>
              </w:rPr>
              <w:t>-/1</w:t>
            </w:r>
          </w:p>
        </w:tc>
        <w:tc>
          <w:tcPr>
            <w:tcW w:w="384" w:type="pct"/>
            <w:vAlign w:val="center"/>
          </w:tcPr>
          <w:p w14:paraId="6051803B" w14:textId="77777777" w:rsidR="006E7792" w:rsidRPr="003B24A7" w:rsidRDefault="006E7792" w:rsidP="00F019BB">
            <w:pPr>
              <w:spacing w:before="0" w:after="0"/>
              <w:jc w:val="center"/>
              <w:rPr>
                <w:rFonts w:cs="Arial"/>
              </w:rPr>
            </w:pPr>
            <w:r w:rsidRPr="003B24A7">
              <w:rPr>
                <w:rFonts w:cs="Arial"/>
              </w:rPr>
              <w:t>-/3</w:t>
            </w:r>
          </w:p>
        </w:tc>
        <w:tc>
          <w:tcPr>
            <w:tcW w:w="383" w:type="pct"/>
            <w:vAlign w:val="center"/>
          </w:tcPr>
          <w:p w14:paraId="31B141AF" w14:textId="77777777" w:rsidR="006E7792" w:rsidRPr="003B24A7" w:rsidRDefault="006E7792" w:rsidP="00F019BB">
            <w:pPr>
              <w:spacing w:before="0" w:after="0"/>
              <w:jc w:val="center"/>
              <w:rPr>
                <w:rFonts w:cs="Arial"/>
              </w:rPr>
            </w:pPr>
            <w:r w:rsidRPr="003B24A7">
              <w:rPr>
                <w:rFonts w:cs="Arial"/>
              </w:rPr>
              <w:t>7/7</w:t>
            </w:r>
          </w:p>
        </w:tc>
      </w:tr>
      <w:tr w:rsidR="006E7792" w:rsidRPr="003B24A7" w14:paraId="64AC9D0D" w14:textId="77777777" w:rsidTr="00B83387">
        <w:tc>
          <w:tcPr>
            <w:tcW w:w="1542" w:type="pct"/>
            <w:vMerge w:val="restart"/>
          </w:tcPr>
          <w:p w14:paraId="22CB80E4" w14:textId="77777777" w:rsidR="006E7792" w:rsidRPr="003B24A7" w:rsidRDefault="006E7792" w:rsidP="00F019BB">
            <w:pPr>
              <w:spacing w:before="0" w:after="0"/>
              <w:rPr>
                <w:rFonts w:cs="Arial"/>
              </w:rPr>
            </w:pPr>
            <w:r w:rsidRPr="003B24A7">
              <w:rPr>
                <w:rFonts w:cs="Arial"/>
              </w:rPr>
              <w:t>Maťovce  ŠRT</w:t>
            </w:r>
          </w:p>
          <w:p w14:paraId="741C7E5F" w14:textId="77777777" w:rsidR="006E7792" w:rsidRPr="003B24A7" w:rsidRDefault="006E7792" w:rsidP="00F019BB">
            <w:pPr>
              <w:spacing w:before="0" w:after="0"/>
              <w:rPr>
                <w:rFonts w:cs="Arial"/>
              </w:rPr>
            </w:pPr>
            <w:r w:rsidRPr="003B24A7">
              <w:rPr>
                <w:rFonts w:cs="Arial"/>
              </w:rPr>
              <w:t>Maťovce  ŠRT št. hr. SR/UA</w:t>
            </w:r>
          </w:p>
        </w:tc>
        <w:tc>
          <w:tcPr>
            <w:tcW w:w="384" w:type="pct"/>
            <w:vAlign w:val="center"/>
          </w:tcPr>
          <w:p w14:paraId="0428F0A9" w14:textId="77777777" w:rsidR="006E7792" w:rsidRPr="003B24A7" w:rsidRDefault="006E7792" w:rsidP="00F019BB">
            <w:pPr>
              <w:spacing w:before="0" w:after="0"/>
              <w:jc w:val="center"/>
              <w:rPr>
                <w:rFonts w:cs="Arial"/>
              </w:rPr>
            </w:pPr>
            <w:r w:rsidRPr="003B24A7">
              <w:rPr>
                <w:rFonts w:cs="Arial"/>
              </w:rPr>
              <w:t>P</w:t>
            </w:r>
          </w:p>
        </w:tc>
        <w:tc>
          <w:tcPr>
            <w:tcW w:w="384" w:type="pct"/>
            <w:vAlign w:val="center"/>
          </w:tcPr>
          <w:p w14:paraId="31A53779"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2A4DD9A7"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07A39418"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29750794"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09B08EB6" w14:textId="77777777" w:rsidR="006E7792" w:rsidRPr="003B24A7" w:rsidRDefault="006E7792" w:rsidP="00F019BB">
            <w:pPr>
              <w:spacing w:before="0" w:after="0"/>
              <w:jc w:val="center"/>
              <w:rPr>
                <w:rFonts w:cs="Arial"/>
              </w:rPr>
            </w:pPr>
            <w:r w:rsidRPr="003B24A7">
              <w:rPr>
                <w:rFonts w:cs="Arial"/>
              </w:rPr>
              <w:t>10/2</w:t>
            </w:r>
          </w:p>
        </w:tc>
        <w:tc>
          <w:tcPr>
            <w:tcW w:w="384" w:type="pct"/>
            <w:vAlign w:val="center"/>
          </w:tcPr>
          <w:p w14:paraId="555F9CB4"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500B9542" w14:textId="77777777" w:rsidR="006E7792" w:rsidRPr="003B24A7" w:rsidRDefault="006E7792" w:rsidP="00F019BB">
            <w:pPr>
              <w:spacing w:before="0" w:after="0"/>
              <w:jc w:val="center"/>
              <w:rPr>
                <w:rFonts w:cs="Arial"/>
              </w:rPr>
            </w:pPr>
            <w:r w:rsidRPr="003B24A7">
              <w:rPr>
                <w:rFonts w:cs="Arial"/>
              </w:rPr>
              <w:t>2</w:t>
            </w:r>
          </w:p>
        </w:tc>
        <w:tc>
          <w:tcPr>
            <w:tcW w:w="383" w:type="pct"/>
            <w:vAlign w:val="center"/>
          </w:tcPr>
          <w:p w14:paraId="6769E615" w14:textId="77777777" w:rsidR="006E7792" w:rsidRPr="003B24A7" w:rsidRDefault="006E7792" w:rsidP="00F019BB">
            <w:pPr>
              <w:spacing w:before="0" w:after="0"/>
              <w:jc w:val="center"/>
              <w:rPr>
                <w:rFonts w:cs="Arial"/>
              </w:rPr>
            </w:pPr>
            <w:r w:rsidRPr="003B24A7">
              <w:rPr>
                <w:rFonts w:cs="Arial"/>
              </w:rPr>
              <w:t>12/2</w:t>
            </w:r>
          </w:p>
        </w:tc>
      </w:tr>
      <w:tr w:rsidR="006E7792" w:rsidRPr="003B24A7" w14:paraId="3389BFB0" w14:textId="77777777" w:rsidTr="00B83387">
        <w:tc>
          <w:tcPr>
            <w:tcW w:w="1542" w:type="pct"/>
            <w:vMerge/>
          </w:tcPr>
          <w:p w14:paraId="4D11EB5E" w14:textId="77777777" w:rsidR="006E7792" w:rsidRPr="003B24A7" w:rsidRDefault="006E7792" w:rsidP="00F019BB">
            <w:pPr>
              <w:spacing w:before="0" w:after="0"/>
              <w:rPr>
                <w:rFonts w:cs="Arial"/>
              </w:rPr>
            </w:pPr>
          </w:p>
        </w:tc>
        <w:tc>
          <w:tcPr>
            <w:tcW w:w="384" w:type="pct"/>
            <w:vAlign w:val="center"/>
          </w:tcPr>
          <w:p w14:paraId="437F415A" w14:textId="77777777" w:rsidR="006E7792" w:rsidRPr="003B24A7" w:rsidRDefault="006E7792" w:rsidP="00F019BB">
            <w:pPr>
              <w:spacing w:before="0" w:after="0"/>
              <w:jc w:val="center"/>
              <w:rPr>
                <w:rFonts w:cs="Arial"/>
              </w:rPr>
            </w:pPr>
            <w:r w:rsidRPr="003B24A7">
              <w:rPr>
                <w:rFonts w:cs="Arial"/>
              </w:rPr>
              <w:t>N</w:t>
            </w:r>
          </w:p>
        </w:tc>
        <w:tc>
          <w:tcPr>
            <w:tcW w:w="384" w:type="pct"/>
            <w:vAlign w:val="center"/>
          </w:tcPr>
          <w:p w14:paraId="03FAE920"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4BCE126B"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3BA569A3"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53D27917" w14:textId="77777777" w:rsidR="006E7792" w:rsidRPr="003B24A7" w:rsidRDefault="006E7792" w:rsidP="00F019BB">
            <w:pPr>
              <w:spacing w:before="0" w:after="0"/>
              <w:jc w:val="center"/>
              <w:rPr>
                <w:rFonts w:cs="Arial"/>
              </w:rPr>
            </w:pPr>
            <w:r w:rsidRPr="003B24A7">
              <w:rPr>
                <w:rFonts w:cs="Arial"/>
              </w:rPr>
              <w:t>-</w:t>
            </w:r>
          </w:p>
        </w:tc>
        <w:tc>
          <w:tcPr>
            <w:tcW w:w="385" w:type="pct"/>
            <w:vAlign w:val="center"/>
          </w:tcPr>
          <w:p w14:paraId="4C7C5041" w14:textId="77777777" w:rsidR="006E7792" w:rsidRPr="003B24A7" w:rsidRDefault="006E7792" w:rsidP="00F019BB">
            <w:pPr>
              <w:spacing w:before="0" w:after="0"/>
              <w:jc w:val="center"/>
              <w:rPr>
                <w:rFonts w:cs="Arial"/>
              </w:rPr>
            </w:pPr>
            <w:r w:rsidRPr="003B24A7">
              <w:rPr>
                <w:rFonts w:cs="Arial"/>
              </w:rPr>
              <w:t>10/2</w:t>
            </w:r>
          </w:p>
        </w:tc>
        <w:tc>
          <w:tcPr>
            <w:tcW w:w="384" w:type="pct"/>
            <w:vAlign w:val="center"/>
          </w:tcPr>
          <w:p w14:paraId="581FB2D7" w14:textId="77777777" w:rsidR="006E7792" w:rsidRPr="003B24A7" w:rsidRDefault="006E7792" w:rsidP="00F019BB">
            <w:pPr>
              <w:spacing w:before="0" w:after="0"/>
              <w:jc w:val="center"/>
              <w:rPr>
                <w:rFonts w:cs="Arial"/>
              </w:rPr>
            </w:pPr>
            <w:r w:rsidRPr="003B24A7">
              <w:rPr>
                <w:rFonts w:cs="Arial"/>
              </w:rPr>
              <w:t>-</w:t>
            </w:r>
          </w:p>
        </w:tc>
        <w:tc>
          <w:tcPr>
            <w:tcW w:w="384" w:type="pct"/>
            <w:vAlign w:val="center"/>
          </w:tcPr>
          <w:p w14:paraId="531CCB27" w14:textId="77777777" w:rsidR="006E7792" w:rsidRPr="003B24A7" w:rsidRDefault="006E7792" w:rsidP="00F019BB">
            <w:pPr>
              <w:spacing w:before="0" w:after="0"/>
              <w:jc w:val="center"/>
              <w:rPr>
                <w:rFonts w:cs="Arial"/>
              </w:rPr>
            </w:pPr>
            <w:r w:rsidRPr="003B24A7">
              <w:rPr>
                <w:rFonts w:cs="Arial"/>
              </w:rPr>
              <w:t>2</w:t>
            </w:r>
          </w:p>
        </w:tc>
        <w:tc>
          <w:tcPr>
            <w:tcW w:w="383" w:type="pct"/>
            <w:vAlign w:val="center"/>
          </w:tcPr>
          <w:p w14:paraId="12AA8A56" w14:textId="77777777" w:rsidR="006E7792" w:rsidRPr="003B24A7" w:rsidRDefault="006E7792" w:rsidP="00F019BB">
            <w:pPr>
              <w:spacing w:before="0" w:after="0"/>
              <w:jc w:val="center"/>
              <w:rPr>
                <w:rFonts w:cs="Arial"/>
              </w:rPr>
            </w:pPr>
            <w:r w:rsidRPr="003B24A7">
              <w:rPr>
                <w:rFonts w:cs="Arial"/>
              </w:rPr>
              <w:t>12/2</w:t>
            </w:r>
          </w:p>
        </w:tc>
      </w:tr>
    </w:tbl>
    <w:p w14:paraId="468B907D" w14:textId="77777777" w:rsidR="006E7792" w:rsidRPr="003B24A7" w:rsidRDefault="00B83387" w:rsidP="006E7792">
      <w:pPr>
        <w:rPr>
          <w:rFonts w:cs="Arial"/>
          <w:i/>
          <w:sz w:val="20"/>
          <w:szCs w:val="20"/>
        </w:rPr>
      </w:pPr>
      <w:r w:rsidRPr="003B24A7">
        <w:rPr>
          <w:rFonts w:cs="Arial"/>
          <w:i/>
          <w:sz w:val="20"/>
          <w:szCs w:val="20"/>
        </w:rPr>
        <w:t>Tab. 2</w:t>
      </w:r>
      <w:r w:rsidR="006E7792" w:rsidRPr="003B24A7">
        <w:rPr>
          <w:rFonts w:cs="Arial"/>
          <w:i/>
          <w:sz w:val="20"/>
          <w:szCs w:val="20"/>
        </w:rPr>
        <w:t xml:space="preserve">.8: Ukazovatele priepustnosti trate pre obmedzujúce medzistaničné úseky v GVD 2013/2014 </w:t>
      </w:r>
    </w:p>
    <w:tbl>
      <w:tblPr>
        <w:tblStyle w:val="Mriekatabuky"/>
        <w:tblW w:w="5000" w:type="pct"/>
        <w:tblLook w:val="01E0" w:firstRow="1" w:lastRow="1" w:firstColumn="1" w:lastColumn="1" w:noHBand="0" w:noVBand="0"/>
      </w:tblPr>
      <w:tblGrid>
        <w:gridCol w:w="3004"/>
        <w:gridCol w:w="786"/>
        <w:gridCol w:w="1679"/>
        <w:gridCol w:w="1352"/>
        <w:gridCol w:w="1514"/>
        <w:gridCol w:w="1519"/>
      </w:tblGrid>
      <w:tr w:rsidR="006E7792" w:rsidRPr="003B24A7" w14:paraId="2A4C7F25" w14:textId="77777777" w:rsidTr="00B83387">
        <w:trPr>
          <w:tblHeader/>
        </w:trPr>
        <w:tc>
          <w:tcPr>
            <w:tcW w:w="1524" w:type="pct"/>
          </w:tcPr>
          <w:p w14:paraId="7332E52C" w14:textId="77777777" w:rsidR="006E7792" w:rsidRPr="003B24A7" w:rsidRDefault="006E7792" w:rsidP="00F019BB">
            <w:pPr>
              <w:spacing w:before="0" w:after="0"/>
              <w:rPr>
                <w:rFonts w:cs="Arial"/>
                <w:b/>
              </w:rPr>
            </w:pPr>
            <w:r w:rsidRPr="003B24A7">
              <w:rPr>
                <w:rFonts w:cs="Arial"/>
                <w:b/>
              </w:rPr>
              <w:t>Obmedzujúci úsek</w:t>
            </w:r>
          </w:p>
        </w:tc>
        <w:tc>
          <w:tcPr>
            <w:tcW w:w="399" w:type="pct"/>
          </w:tcPr>
          <w:p w14:paraId="028EBA0E" w14:textId="77777777" w:rsidR="006E7792" w:rsidRPr="003B24A7" w:rsidRDefault="006E7792" w:rsidP="00F019BB">
            <w:pPr>
              <w:spacing w:before="0" w:after="0"/>
              <w:jc w:val="center"/>
              <w:rPr>
                <w:rFonts w:cs="Arial"/>
                <w:b/>
              </w:rPr>
            </w:pPr>
            <w:r w:rsidRPr="003B24A7">
              <w:rPr>
                <w:rFonts w:cs="Arial"/>
                <w:b/>
              </w:rPr>
              <w:t>Smer</w:t>
            </w:r>
          </w:p>
        </w:tc>
        <w:tc>
          <w:tcPr>
            <w:tcW w:w="852" w:type="pct"/>
          </w:tcPr>
          <w:p w14:paraId="3884624F" w14:textId="77777777" w:rsidR="006E7792" w:rsidRPr="003B24A7" w:rsidRDefault="006E7792" w:rsidP="00F019BB">
            <w:pPr>
              <w:spacing w:before="0" w:after="0"/>
              <w:jc w:val="center"/>
              <w:rPr>
                <w:rFonts w:cs="Arial"/>
                <w:b/>
              </w:rPr>
            </w:pPr>
            <w:r w:rsidRPr="003B24A7">
              <w:rPr>
                <w:rFonts w:cs="Arial"/>
                <w:b/>
              </w:rPr>
              <w:t>N</w:t>
            </w:r>
            <w:r w:rsidRPr="003B24A7">
              <w:rPr>
                <w:rFonts w:cs="Arial"/>
                <w:b/>
                <w:vertAlign w:val="subscript"/>
              </w:rPr>
              <w:t>prav</w:t>
            </w:r>
            <w:r w:rsidRPr="003B24A7">
              <w:rPr>
                <w:rFonts w:cs="Arial"/>
                <w:b/>
              </w:rPr>
              <w:t xml:space="preserve"> (vl/deň)</w:t>
            </w:r>
          </w:p>
        </w:tc>
        <w:tc>
          <w:tcPr>
            <w:tcW w:w="686" w:type="pct"/>
          </w:tcPr>
          <w:p w14:paraId="49BC4585" w14:textId="77777777" w:rsidR="006E7792" w:rsidRPr="003B24A7" w:rsidRDefault="006E7792" w:rsidP="00F019BB">
            <w:pPr>
              <w:spacing w:before="0" w:after="0"/>
              <w:jc w:val="center"/>
              <w:rPr>
                <w:rFonts w:cs="Arial"/>
                <w:b/>
              </w:rPr>
            </w:pPr>
            <w:r w:rsidRPr="003B24A7">
              <w:rPr>
                <w:rFonts w:cs="Arial"/>
                <w:b/>
              </w:rPr>
              <w:t>n (vl/deň)</w:t>
            </w:r>
          </w:p>
        </w:tc>
        <w:tc>
          <w:tcPr>
            <w:tcW w:w="768" w:type="pct"/>
          </w:tcPr>
          <w:p w14:paraId="56C3E179" w14:textId="77777777" w:rsidR="006E7792" w:rsidRPr="003B24A7" w:rsidRDefault="006E7792" w:rsidP="00F019BB">
            <w:pPr>
              <w:spacing w:before="0" w:after="0"/>
              <w:jc w:val="center"/>
              <w:rPr>
                <w:rFonts w:cs="Arial"/>
                <w:b/>
              </w:rPr>
            </w:pPr>
            <w:r w:rsidRPr="003B24A7">
              <w:rPr>
                <w:rFonts w:cs="Arial"/>
                <w:b/>
              </w:rPr>
              <w:t>K (%)</w:t>
            </w:r>
          </w:p>
        </w:tc>
        <w:tc>
          <w:tcPr>
            <w:tcW w:w="771" w:type="pct"/>
          </w:tcPr>
          <w:p w14:paraId="33ADB6D9" w14:textId="77777777" w:rsidR="006E7792" w:rsidRPr="003B24A7" w:rsidRDefault="006E7792" w:rsidP="00F019BB">
            <w:pPr>
              <w:spacing w:before="0" w:after="0"/>
              <w:jc w:val="center"/>
              <w:rPr>
                <w:rFonts w:cs="Arial"/>
                <w:b/>
              </w:rPr>
            </w:pPr>
            <w:r w:rsidRPr="003B24A7">
              <w:rPr>
                <w:rFonts w:cs="Arial"/>
                <w:b/>
              </w:rPr>
              <w:t>S</w:t>
            </w:r>
            <w:r w:rsidRPr="003B24A7">
              <w:rPr>
                <w:rFonts w:cs="Arial"/>
                <w:b/>
                <w:vertAlign w:val="subscript"/>
              </w:rPr>
              <w:t>o</w:t>
            </w:r>
            <w:r w:rsidRPr="003B24A7">
              <w:rPr>
                <w:rFonts w:cs="Arial"/>
                <w:b/>
              </w:rPr>
              <w:t xml:space="preserve"> (-)</w:t>
            </w:r>
          </w:p>
        </w:tc>
      </w:tr>
      <w:tr w:rsidR="006E7792" w:rsidRPr="003B24A7" w14:paraId="1B551251" w14:textId="77777777" w:rsidTr="00B83387">
        <w:tc>
          <w:tcPr>
            <w:tcW w:w="5000" w:type="pct"/>
            <w:gridSpan w:val="6"/>
          </w:tcPr>
          <w:p w14:paraId="53B67FE3" w14:textId="77777777" w:rsidR="006E7792" w:rsidRPr="003B24A7" w:rsidRDefault="006E7792" w:rsidP="00F019BB">
            <w:pPr>
              <w:spacing w:before="0" w:after="0"/>
              <w:rPr>
                <w:rFonts w:cs="Arial"/>
              </w:rPr>
            </w:pPr>
            <w:r w:rsidRPr="003B24A7">
              <w:rPr>
                <w:rFonts w:cs="Arial"/>
              </w:rPr>
              <w:t>Žilina - Vrútky</w:t>
            </w:r>
          </w:p>
        </w:tc>
      </w:tr>
      <w:tr w:rsidR="006E7792" w:rsidRPr="003B24A7" w14:paraId="63C38447" w14:textId="77777777" w:rsidTr="00B83387">
        <w:tc>
          <w:tcPr>
            <w:tcW w:w="1524" w:type="pct"/>
            <w:vMerge w:val="restart"/>
          </w:tcPr>
          <w:p w14:paraId="29AC61A7" w14:textId="77777777" w:rsidR="006E7792" w:rsidRPr="003B24A7" w:rsidRDefault="006E7792" w:rsidP="00F019BB">
            <w:pPr>
              <w:spacing w:before="0" w:after="0"/>
              <w:rPr>
                <w:rFonts w:cs="Arial"/>
              </w:rPr>
            </w:pPr>
            <w:r w:rsidRPr="003B24A7">
              <w:rPr>
                <w:rFonts w:cs="Arial"/>
              </w:rPr>
              <w:t>Vrútky - Varín</w:t>
            </w:r>
          </w:p>
        </w:tc>
        <w:tc>
          <w:tcPr>
            <w:tcW w:w="399" w:type="pct"/>
          </w:tcPr>
          <w:p w14:paraId="552B0E4C" w14:textId="77777777" w:rsidR="006E7792" w:rsidRPr="003B24A7" w:rsidRDefault="006E7792" w:rsidP="00F019BB">
            <w:pPr>
              <w:spacing w:before="0" w:after="0"/>
              <w:jc w:val="center"/>
              <w:rPr>
                <w:rFonts w:cs="Arial"/>
              </w:rPr>
            </w:pPr>
            <w:r w:rsidRPr="003B24A7">
              <w:rPr>
                <w:rFonts w:cs="Arial"/>
              </w:rPr>
              <w:t>P</w:t>
            </w:r>
          </w:p>
        </w:tc>
        <w:tc>
          <w:tcPr>
            <w:tcW w:w="852" w:type="pct"/>
          </w:tcPr>
          <w:p w14:paraId="6FD05026" w14:textId="77777777" w:rsidR="006E7792" w:rsidRPr="003B24A7" w:rsidRDefault="006E7792" w:rsidP="00F019BB">
            <w:pPr>
              <w:spacing w:before="0" w:after="0"/>
              <w:jc w:val="center"/>
              <w:rPr>
                <w:rFonts w:cs="Arial"/>
              </w:rPr>
            </w:pPr>
            <w:r w:rsidRPr="003B24A7">
              <w:rPr>
                <w:rFonts w:cs="Arial"/>
              </w:rPr>
              <w:t>69</w:t>
            </w:r>
          </w:p>
        </w:tc>
        <w:tc>
          <w:tcPr>
            <w:tcW w:w="686" w:type="pct"/>
          </w:tcPr>
          <w:p w14:paraId="259FBA24" w14:textId="77777777" w:rsidR="006E7792" w:rsidRPr="003B24A7" w:rsidRDefault="006E7792" w:rsidP="00F019BB">
            <w:pPr>
              <w:spacing w:before="0" w:after="0"/>
              <w:jc w:val="center"/>
              <w:rPr>
                <w:rFonts w:cs="Arial"/>
              </w:rPr>
            </w:pPr>
            <w:r w:rsidRPr="003B24A7">
              <w:rPr>
                <w:rFonts w:cs="Arial"/>
              </w:rPr>
              <w:t>194</w:t>
            </w:r>
          </w:p>
        </w:tc>
        <w:tc>
          <w:tcPr>
            <w:tcW w:w="768" w:type="pct"/>
          </w:tcPr>
          <w:p w14:paraId="7BB4C620" w14:textId="77777777" w:rsidR="006E7792" w:rsidRPr="003B24A7" w:rsidRDefault="006E7792" w:rsidP="00F019BB">
            <w:pPr>
              <w:spacing w:before="0" w:after="0"/>
              <w:jc w:val="center"/>
              <w:rPr>
                <w:rFonts w:cs="Arial"/>
              </w:rPr>
            </w:pPr>
            <w:r w:rsidRPr="003B24A7">
              <w:rPr>
                <w:rFonts w:cs="Arial"/>
              </w:rPr>
              <w:t>35,6</w:t>
            </w:r>
          </w:p>
        </w:tc>
        <w:tc>
          <w:tcPr>
            <w:tcW w:w="771" w:type="pct"/>
          </w:tcPr>
          <w:p w14:paraId="6121ABAA" w14:textId="77777777" w:rsidR="006E7792" w:rsidRPr="003B24A7" w:rsidRDefault="006E7792" w:rsidP="00F019BB">
            <w:pPr>
              <w:spacing w:before="0" w:after="0"/>
              <w:jc w:val="center"/>
              <w:rPr>
                <w:rFonts w:cs="Arial"/>
              </w:rPr>
            </w:pPr>
            <w:r w:rsidRPr="003B24A7">
              <w:rPr>
                <w:rFonts w:cs="Arial"/>
              </w:rPr>
              <w:t>0,32</w:t>
            </w:r>
          </w:p>
        </w:tc>
      </w:tr>
      <w:tr w:rsidR="006E7792" w:rsidRPr="003B24A7" w14:paraId="594934CF" w14:textId="77777777" w:rsidTr="00B83387">
        <w:tc>
          <w:tcPr>
            <w:tcW w:w="1524" w:type="pct"/>
            <w:vMerge/>
          </w:tcPr>
          <w:p w14:paraId="5EB68ABB" w14:textId="77777777" w:rsidR="006E7792" w:rsidRPr="003B24A7" w:rsidRDefault="006E7792" w:rsidP="00F019BB">
            <w:pPr>
              <w:spacing w:before="0" w:after="0"/>
              <w:rPr>
                <w:rFonts w:cs="Arial"/>
              </w:rPr>
            </w:pPr>
          </w:p>
        </w:tc>
        <w:tc>
          <w:tcPr>
            <w:tcW w:w="399" w:type="pct"/>
          </w:tcPr>
          <w:p w14:paraId="1BF51A34" w14:textId="77777777" w:rsidR="006E7792" w:rsidRPr="003B24A7" w:rsidRDefault="006E7792" w:rsidP="00F019BB">
            <w:pPr>
              <w:spacing w:before="0" w:after="0"/>
              <w:jc w:val="center"/>
              <w:rPr>
                <w:rFonts w:cs="Arial"/>
              </w:rPr>
            </w:pPr>
            <w:r w:rsidRPr="003B24A7">
              <w:rPr>
                <w:rFonts w:cs="Arial"/>
              </w:rPr>
              <w:t>N</w:t>
            </w:r>
          </w:p>
        </w:tc>
        <w:tc>
          <w:tcPr>
            <w:tcW w:w="852" w:type="pct"/>
          </w:tcPr>
          <w:p w14:paraId="24FAF071" w14:textId="77777777" w:rsidR="006E7792" w:rsidRPr="003B24A7" w:rsidRDefault="006E7792" w:rsidP="00F019BB">
            <w:pPr>
              <w:spacing w:before="0" w:after="0"/>
              <w:jc w:val="center"/>
              <w:rPr>
                <w:rFonts w:cs="Arial"/>
              </w:rPr>
            </w:pPr>
            <w:r w:rsidRPr="003B24A7">
              <w:rPr>
                <w:rFonts w:cs="Arial"/>
              </w:rPr>
              <w:t>69</w:t>
            </w:r>
          </w:p>
        </w:tc>
        <w:tc>
          <w:tcPr>
            <w:tcW w:w="686" w:type="pct"/>
          </w:tcPr>
          <w:p w14:paraId="49E6F7B1" w14:textId="77777777" w:rsidR="006E7792" w:rsidRPr="003B24A7" w:rsidRDefault="006E7792" w:rsidP="00F019BB">
            <w:pPr>
              <w:spacing w:before="0" w:after="0"/>
              <w:jc w:val="center"/>
              <w:rPr>
                <w:rFonts w:cs="Arial"/>
              </w:rPr>
            </w:pPr>
            <w:r w:rsidRPr="003B24A7">
              <w:rPr>
                <w:rFonts w:cs="Arial"/>
              </w:rPr>
              <w:t>182</w:t>
            </w:r>
          </w:p>
        </w:tc>
        <w:tc>
          <w:tcPr>
            <w:tcW w:w="768" w:type="pct"/>
          </w:tcPr>
          <w:p w14:paraId="3CB91692" w14:textId="77777777" w:rsidR="006E7792" w:rsidRPr="003B24A7" w:rsidRDefault="006E7792" w:rsidP="00F019BB">
            <w:pPr>
              <w:spacing w:before="0" w:after="0"/>
              <w:jc w:val="center"/>
              <w:rPr>
                <w:rFonts w:cs="Arial"/>
              </w:rPr>
            </w:pPr>
            <w:r w:rsidRPr="003B24A7">
              <w:rPr>
                <w:rFonts w:cs="Arial"/>
              </w:rPr>
              <w:t>37,9</w:t>
            </w:r>
          </w:p>
        </w:tc>
        <w:tc>
          <w:tcPr>
            <w:tcW w:w="771" w:type="pct"/>
          </w:tcPr>
          <w:p w14:paraId="23A3ADA4" w14:textId="77777777" w:rsidR="006E7792" w:rsidRPr="003B24A7" w:rsidRDefault="006E7792" w:rsidP="00F019BB">
            <w:pPr>
              <w:spacing w:before="0" w:after="0"/>
              <w:jc w:val="center"/>
              <w:rPr>
                <w:rFonts w:cs="Arial"/>
              </w:rPr>
            </w:pPr>
            <w:r w:rsidRPr="003B24A7">
              <w:rPr>
                <w:rFonts w:cs="Arial"/>
              </w:rPr>
              <w:t>0,33</w:t>
            </w:r>
          </w:p>
        </w:tc>
      </w:tr>
      <w:tr w:rsidR="006E7792" w:rsidRPr="003B24A7" w14:paraId="6F8BA194" w14:textId="77777777" w:rsidTr="00B83387">
        <w:tc>
          <w:tcPr>
            <w:tcW w:w="5000" w:type="pct"/>
            <w:gridSpan w:val="6"/>
          </w:tcPr>
          <w:p w14:paraId="687BC6EF" w14:textId="77777777" w:rsidR="006E7792" w:rsidRPr="003B24A7" w:rsidRDefault="006E7792" w:rsidP="00F019BB">
            <w:pPr>
              <w:spacing w:before="0" w:after="0"/>
              <w:rPr>
                <w:rFonts w:cs="Arial"/>
              </w:rPr>
            </w:pPr>
            <w:r w:rsidRPr="003B24A7">
              <w:rPr>
                <w:rFonts w:cs="Arial"/>
              </w:rPr>
              <w:t>Vrútky – Kraľovany</w:t>
            </w:r>
          </w:p>
        </w:tc>
      </w:tr>
      <w:tr w:rsidR="006E7792" w:rsidRPr="003B24A7" w14:paraId="502FCE1B" w14:textId="77777777" w:rsidTr="00B83387">
        <w:tc>
          <w:tcPr>
            <w:tcW w:w="1524" w:type="pct"/>
            <w:vMerge w:val="restart"/>
          </w:tcPr>
          <w:p w14:paraId="5AC2940A" w14:textId="77777777" w:rsidR="006E7792" w:rsidRPr="003B24A7" w:rsidRDefault="006E7792" w:rsidP="00F019BB">
            <w:pPr>
              <w:spacing w:before="0" w:after="0"/>
              <w:jc w:val="center"/>
              <w:rPr>
                <w:rFonts w:cs="Arial"/>
              </w:rPr>
            </w:pPr>
          </w:p>
        </w:tc>
        <w:tc>
          <w:tcPr>
            <w:tcW w:w="399" w:type="pct"/>
          </w:tcPr>
          <w:p w14:paraId="75B62569" w14:textId="77777777" w:rsidR="006E7792" w:rsidRPr="003B24A7" w:rsidRDefault="006E7792" w:rsidP="00F019BB">
            <w:pPr>
              <w:spacing w:before="0" w:after="0"/>
              <w:jc w:val="center"/>
              <w:rPr>
                <w:rFonts w:cs="Arial"/>
              </w:rPr>
            </w:pPr>
            <w:r w:rsidRPr="003B24A7">
              <w:rPr>
                <w:rFonts w:cs="Arial"/>
              </w:rPr>
              <w:t>P</w:t>
            </w:r>
          </w:p>
        </w:tc>
        <w:tc>
          <w:tcPr>
            <w:tcW w:w="852" w:type="pct"/>
          </w:tcPr>
          <w:p w14:paraId="67C62EEB" w14:textId="77777777" w:rsidR="006E7792" w:rsidRPr="003B24A7" w:rsidRDefault="006E7792" w:rsidP="00F019BB">
            <w:pPr>
              <w:spacing w:before="0" w:after="0"/>
              <w:jc w:val="center"/>
              <w:rPr>
                <w:rFonts w:cs="Arial"/>
              </w:rPr>
            </w:pPr>
            <w:r w:rsidRPr="003B24A7">
              <w:rPr>
                <w:rFonts w:cs="Arial"/>
              </w:rPr>
              <w:t>57</w:t>
            </w:r>
          </w:p>
        </w:tc>
        <w:tc>
          <w:tcPr>
            <w:tcW w:w="686" w:type="pct"/>
          </w:tcPr>
          <w:p w14:paraId="3902DE4A" w14:textId="77777777" w:rsidR="006E7792" w:rsidRPr="003B24A7" w:rsidRDefault="006E7792" w:rsidP="00F019BB">
            <w:pPr>
              <w:spacing w:before="0" w:after="0"/>
              <w:jc w:val="center"/>
              <w:rPr>
                <w:rFonts w:cs="Arial"/>
              </w:rPr>
            </w:pPr>
            <w:r w:rsidRPr="003B24A7">
              <w:rPr>
                <w:rFonts w:cs="Arial"/>
              </w:rPr>
              <w:t>174</w:t>
            </w:r>
          </w:p>
        </w:tc>
        <w:tc>
          <w:tcPr>
            <w:tcW w:w="768" w:type="pct"/>
          </w:tcPr>
          <w:p w14:paraId="3E168C75" w14:textId="77777777" w:rsidR="006E7792" w:rsidRPr="003B24A7" w:rsidRDefault="006E7792" w:rsidP="00F019BB">
            <w:pPr>
              <w:spacing w:before="0" w:after="0"/>
              <w:jc w:val="center"/>
              <w:rPr>
                <w:rFonts w:cs="Arial"/>
              </w:rPr>
            </w:pPr>
            <w:r w:rsidRPr="003B24A7">
              <w:rPr>
                <w:rFonts w:cs="Arial"/>
              </w:rPr>
              <w:t>32,7</w:t>
            </w:r>
          </w:p>
        </w:tc>
        <w:tc>
          <w:tcPr>
            <w:tcW w:w="771" w:type="pct"/>
          </w:tcPr>
          <w:p w14:paraId="02173A9A" w14:textId="77777777" w:rsidR="006E7792" w:rsidRPr="003B24A7" w:rsidRDefault="006E7792" w:rsidP="00F019BB">
            <w:pPr>
              <w:spacing w:before="0" w:after="0"/>
              <w:jc w:val="center"/>
              <w:rPr>
                <w:rFonts w:cs="Arial"/>
              </w:rPr>
            </w:pPr>
            <w:r w:rsidRPr="003B24A7">
              <w:rPr>
                <w:rFonts w:cs="Arial"/>
              </w:rPr>
              <w:t>0,29</w:t>
            </w:r>
          </w:p>
        </w:tc>
      </w:tr>
      <w:tr w:rsidR="006E7792" w:rsidRPr="003B24A7" w14:paraId="40589427" w14:textId="77777777" w:rsidTr="00B83387">
        <w:tc>
          <w:tcPr>
            <w:tcW w:w="1524" w:type="pct"/>
            <w:vMerge/>
          </w:tcPr>
          <w:p w14:paraId="5502C970" w14:textId="77777777" w:rsidR="006E7792" w:rsidRPr="003B24A7" w:rsidRDefault="006E7792" w:rsidP="00F019BB">
            <w:pPr>
              <w:spacing w:before="0" w:after="0"/>
              <w:jc w:val="center"/>
              <w:rPr>
                <w:rFonts w:cs="Arial"/>
              </w:rPr>
            </w:pPr>
          </w:p>
        </w:tc>
        <w:tc>
          <w:tcPr>
            <w:tcW w:w="399" w:type="pct"/>
          </w:tcPr>
          <w:p w14:paraId="66F6A02E" w14:textId="77777777" w:rsidR="006E7792" w:rsidRPr="003B24A7" w:rsidRDefault="006E7792" w:rsidP="00F019BB">
            <w:pPr>
              <w:spacing w:before="0" w:after="0"/>
              <w:jc w:val="center"/>
              <w:rPr>
                <w:rFonts w:cs="Arial"/>
              </w:rPr>
            </w:pPr>
            <w:r w:rsidRPr="003B24A7">
              <w:rPr>
                <w:rFonts w:cs="Arial"/>
              </w:rPr>
              <w:t>N</w:t>
            </w:r>
          </w:p>
        </w:tc>
        <w:tc>
          <w:tcPr>
            <w:tcW w:w="852" w:type="pct"/>
          </w:tcPr>
          <w:p w14:paraId="1E6C0464" w14:textId="77777777" w:rsidR="006E7792" w:rsidRPr="003B24A7" w:rsidRDefault="006E7792" w:rsidP="00F019BB">
            <w:pPr>
              <w:spacing w:before="0" w:after="0"/>
              <w:jc w:val="center"/>
              <w:rPr>
                <w:rFonts w:cs="Arial"/>
              </w:rPr>
            </w:pPr>
            <w:r w:rsidRPr="003B24A7">
              <w:rPr>
                <w:rFonts w:cs="Arial"/>
              </w:rPr>
              <w:t>56</w:t>
            </w:r>
          </w:p>
        </w:tc>
        <w:tc>
          <w:tcPr>
            <w:tcW w:w="686" w:type="pct"/>
          </w:tcPr>
          <w:p w14:paraId="30F13796" w14:textId="77777777" w:rsidR="006E7792" w:rsidRPr="003B24A7" w:rsidRDefault="006E7792" w:rsidP="00F019BB">
            <w:pPr>
              <w:spacing w:before="0" w:after="0"/>
              <w:jc w:val="center"/>
              <w:rPr>
                <w:rFonts w:cs="Arial"/>
              </w:rPr>
            </w:pPr>
            <w:r w:rsidRPr="003B24A7">
              <w:rPr>
                <w:rFonts w:cs="Arial"/>
              </w:rPr>
              <w:t>179</w:t>
            </w:r>
          </w:p>
        </w:tc>
        <w:tc>
          <w:tcPr>
            <w:tcW w:w="768" w:type="pct"/>
          </w:tcPr>
          <w:p w14:paraId="30EE455E" w14:textId="77777777" w:rsidR="006E7792" w:rsidRPr="003B24A7" w:rsidRDefault="006E7792" w:rsidP="00F019BB">
            <w:pPr>
              <w:spacing w:before="0" w:after="0"/>
              <w:jc w:val="center"/>
              <w:rPr>
                <w:rFonts w:cs="Arial"/>
              </w:rPr>
            </w:pPr>
            <w:r w:rsidRPr="003B24A7">
              <w:rPr>
                <w:rFonts w:cs="Arial"/>
              </w:rPr>
              <w:t>31,2</w:t>
            </w:r>
          </w:p>
        </w:tc>
        <w:tc>
          <w:tcPr>
            <w:tcW w:w="771" w:type="pct"/>
          </w:tcPr>
          <w:p w14:paraId="3FE7F2C0" w14:textId="77777777" w:rsidR="006E7792" w:rsidRPr="003B24A7" w:rsidRDefault="006E7792" w:rsidP="00F019BB">
            <w:pPr>
              <w:spacing w:before="0" w:after="0"/>
              <w:jc w:val="center"/>
              <w:rPr>
                <w:rFonts w:cs="Arial"/>
              </w:rPr>
            </w:pPr>
            <w:r w:rsidRPr="003B24A7">
              <w:rPr>
                <w:rFonts w:cs="Arial"/>
              </w:rPr>
              <w:t>0,28</w:t>
            </w:r>
          </w:p>
        </w:tc>
      </w:tr>
      <w:tr w:rsidR="006E7792" w:rsidRPr="003B24A7" w14:paraId="105E6205" w14:textId="77777777" w:rsidTr="00B83387">
        <w:tc>
          <w:tcPr>
            <w:tcW w:w="5000" w:type="pct"/>
            <w:gridSpan w:val="6"/>
          </w:tcPr>
          <w:p w14:paraId="2138854B" w14:textId="77777777" w:rsidR="006E7792" w:rsidRPr="003B24A7" w:rsidRDefault="006E7792" w:rsidP="00F019BB">
            <w:pPr>
              <w:spacing w:before="0" w:after="0"/>
              <w:rPr>
                <w:rFonts w:cs="Arial"/>
              </w:rPr>
            </w:pPr>
            <w:r w:rsidRPr="003B24A7">
              <w:rPr>
                <w:rFonts w:cs="Arial"/>
              </w:rPr>
              <w:t>Kraľovany – Liptovský Mikuláš</w:t>
            </w:r>
          </w:p>
        </w:tc>
      </w:tr>
      <w:tr w:rsidR="006E7792" w:rsidRPr="003B24A7" w14:paraId="24DAAA50" w14:textId="77777777" w:rsidTr="00B83387">
        <w:tc>
          <w:tcPr>
            <w:tcW w:w="1524" w:type="pct"/>
            <w:vMerge w:val="restart"/>
          </w:tcPr>
          <w:p w14:paraId="0FE31025" w14:textId="77777777" w:rsidR="006E7792" w:rsidRPr="003B24A7" w:rsidRDefault="006E7792" w:rsidP="00F019BB">
            <w:pPr>
              <w:spacing w:before="0" w:after="0"/>
              <w:rPr>
                <w:rFonts w:cs="Arial"/>
              </w:rPr>
            </w:pPr>
          </w:p>
        </w:tc>
        <w:tc>
          <w:tcPr>
            <w:tcW w:w="399" w:type="pct"/>
          </w:tcPr>
          <w:p w14:paraId="14EF0302" w14:textId="77777777" w:rsidR="006E7792" w:rsidRPr="003B24A7" w:rsidRDefault="006E7792" w:rsidP="00F019BB">
            <w:pPr>
              <w:spacing w:before="0" w:after="0"/>
              <w:jc w:val="center"/>
              <w:rPr>
                <w:rFonts w:cs="Arial"/>
              </w:rPr>
            </w:pPr>
            <w:r w:rsidRPr="003B24A7">
              <w:rPr>
                <w:rFonts w:cs="Arial"/>
              </w:rPr>
              <w:t>P</w:t>
            </w:r>
          </w:p>
        </w:tc>
        <w:tc>
          <w:tcPr>
            <w:tcW w:w="852" w:type="pct"/>
          </w:tcPr>
          <w:p w14:paraId="3053139B" w14:textId="77777777" w:rsidR="006E7792" w:rsidRPr="003B24A7" w:rsidRDefault="006E7792" w:rsidP="00F019BB">
            <w:pPr>
              <w:spacing w:before="0" w:after="0"/>
              <w:jc w:val="center"/>
              <w:rPr>
                <w:rFonts w:cs="Arial"/>
              </w:rPr>
            </w:pPr>
            <w:r w:rsidRPr="003B24A7">
              <w:rPr>
                <w:rFonts w:cs="Arial"/>
              </w:rPr>
              <w:t>56</w:t>
            </w:r>
          </w:p>
        </w:tc>
        <w:tc>
          <w:tcPr>
            <w:tcW w:w="686" w:type="pct"/>
          </w:tcPr>
          <w:p w14:paraId="7E23FDC4" w14:textId="77777777" w:rsidR="006E7792" w:rsidRPr="003B24A7" w:rsidRDefault="006E7792" w:rsidP="00F019BB">
            <w:pPr>
              <w:spacing w:before="0" w:after="0"/>
              <w:jc w:val="center"/>
              <w:rPr>
                <w:rFonts w:cs="Arial"/>
              </w:rPr>
            </w:pPr>
            <w:r w:rsidRPr="003B24A7">
              <w:rPr>
                <w:rFonts w:cs="Arial"/>
              </w:rPr>
              <w:t>159</w:t>
            </w:r>
          </w:p>
        </w:tc>
        <w:tc>
          <w:tcPr>
            <w:tcW w:w="768" w:type="pct"/>
          </w:tcPr>
          <w:p w14:paraId="45CB4DF3" w14:textId="77777777" w:rsidR="006E7792" w:rsidRPr="003B24A7" w:rsidRDefault="006E7792" w:rsidP="00F019BB">
            <w:pPr>
              <w:spacing w:before="0" w:after="0"/>
              <w:jc w:val="center"/>
              <w:rPr>
                <w:rFonts w:cs="Arial"/>
              </w:rPr>
            </w:pPr>
            <w:r w:rsidRPr="003B24A7">
              <w:rPr>
                <w:rFonts w:cs="Arial"/>
              </w:rPr>
              <w:t>35,2</w:t>
            </w:r>
          </w:p>
        </w:tc>
        <w:tc>
          <w:tcPr>
            <w:tcW w:w="771" w:type="pct"/>
          </w:tcPr>
          <w:p w14:paraId="237A45F6" w14:textId="77777777" w:rsidR="006E7792" w:rsidRPr="003B24A7" w:rsidRDefault="006E7792" w:rsidP="00F019BB">
            <w:pPr>
              <w:spacing w:before="0" w:after="0"/>
              <w:jc w:val="center"/>
              <w:rPr>
                <w:rFonts w:cs="Arial"/>
              </w:rPr>
            </w:pPr>
            <w:r w:rsidRPr="003B24A7">
              <w:rPr>
                <w:rFonts w:cs="Arial"/>
              </w:rPr>
              <w:t>0,31</w:t>
            </w:r>
          </w:p>
        </w:tc>
      </w:tr>
      <w:tr w:rsidR="006E7792" w:rsidRPr="003B24A7" w14:paraId="0AFE362E" w14:textId="77777777" w:rsidTr="00B83387">
        <w:tc>
          <w:tcPr>
            <w:tcW w:w="1524" w:type="pct"/>
            <w:vMerge/>
          </w:tcPr>
          <w:p w14:paraId="73C47E86" w14:textId="77777777" w:rsidR="006E7792" w:rsidRPr="003B24A7" w:rsidRDefault="006E7792" w:rsidP="00F019BB">
            <w:pPr>
              <w:spacing w:before="0" w:after="0"/>
              <w:rPr>
                <w:rFonts w:cs="Arial"/>
              </w:rPr>
            </w:pPr>
          </w:p>
        </w:tc>
        <w:tc>
          <w:tcPr>
            <w:tcW w:w="399" w:type="pct"/>
          </w:tcPr>
          <w:p w14:paraId="5436D51D" w14:textId="77777777" w:rsidR="006E7792" w:rsidRPr="003B24A7" w:rsidRDefault="006E7792" w:rsidP="00F019BB">
            <w:pPr>
              <w:spacing w:before="0" w:after="0"/>
              <w:jc w:val="center"/>
              <w:rPr>
                <w:rFonts w:cs="Arial"/>
              </w:rPr>
            </w:pPr>
            <w:r w:rsidRPr="003B24A7">
              <w:rPr>
                <w:rFonts w:cs="Arial"/>
              </w:rPr>
              <w:t>N</w:t>
            </w:r>
          </w:p>
        </w:tc>
        <w:tc>
          <w:tcPr>
            <w:tcW w:w="852" w:type="pct"/>
          </w:tcPr>
          <w:p w14:paraId="569A8BE1" w14:textId="77777777" w:rsidR="006E7792" w:rsidRPr="003B24A7" w:rsidRDefault="006E7792" w:rsidP="00F019BB">
            <w:pPr>
              <w:spacing w:before="0" w:after="0"/>
              <w:jc w:val="center"/>
              <w:rPr>
                <w:rFonts w:cs="Arial"/>
              </w:rPr>
            </w:pPr>
            <w:r w:rsidRPr="003B24A7">
              <w:rPr>
                <w:rFonts w:cs="Arial"/>
              </w:rPr>
              <w:t>55</w:t>
            </w:r>
          </w:p>
        </w:tc>
        <w:tc>
          <w:tcPr>
            <w:tcW w:w="686" w:type="pct"/>
          </w:tcPr>
          <w:p w14:paraId="01F5287C" w14:textId="77777777" w:rsidR="006E7792" w:rsidRPr="003B24A7" w:rsidRDefault="006E7792" w:rsidP="00F019BB">
            <w:pPr>
              <w:spacing w:before="0" w:after="0"/>
              <w:jc w:val="center"/>
              <w:rPr>
                <w:rFonts w:cs="Arial"/>
              </w:rPr>
            </w:pPr>
            <w:r w:rsidRPr="003B24A7">
              <w:rPr>
                <w:rFonts w:cs="Arial"/>
              </w:rPr>
              <w:t>165</w:t>
            </w:r>
          </w:p>
        </w:tc>
        <w:tc>
          <w:tcPr>
            <w:tcW w:w="768" w:type="pct"/>
          </w:tcPr>
          <w:p w14:paraId="351EC62F" w14:textId="77777777" w:rsidR="006E7792" w:rsidRPr="003B24A7" w:rsidRDefault="006E7792" w:rsidP="00F019BB">
            <w:pPr>
              <w:spacing w:before="0" w:after="0"/>
              <w:jc w:val="center"/>
              <w:rPr>
                <w:rFonts w:cs="Arial"/>
              </w:rPr>
            </w:pPr>
            <w:r w:rsidRPr="003B24A7">
              <w:rPr>
                <w:rFonts w:cs="Arial"/>
              </w:rPr>
              <w:t>33,4</w:t>
            </w:r>
          </w:p>
        </w:tc>
        <w:tc>
          <w:tcPr>
            <w:tcW w:w="771" w:type="pct"/>
          </w:tcPr>
          <w:p w14:paraId="78A5C833" w14:textId="77777777" w:rsidR="006E7792" w:rsidRPr="003B24A7" w:rsidRDefault="006E7792" w:rsidP="00F019BB">
            <w:pPr>
              <w:spacing w:before="0" w:after="0"/>
              <w:jc w:val="center"/>
              <w:rPr>
                <w:rFonts w:cs="Arial"/>
              </w:rPr>
            </w:pPr>
            <w:r w:rsidRPr="003B24A7">
              <w:rPr>
                <w:rFonts w:cs="Arial"/>
              </w:rPr>
              <w:t>0,30</w:t>
            </w:r>
          </w:p>
        </w:tc>
      </w:tr>
      <w:tr w:rsidR="006E7792" w:rsidRPr="003B24A7" w14:paraId="73E51959" w14:textId="77777777" w:rsidTr="00B83387">
        <w:tc>
          <w:tcPr>
            <w:tcW w:w="5000" w:type="pct"/>
            <w:gridSpan w:val="6"/>
          </w:tcPr>
          <w:p w14:paraId="55713AAE" w14:textId="77777777" w:rsidR="006E7792" w:rsidRPr="003B24A7" w:rsidRDefault="006E7792" w:rsidP="00F019BB">
            <w:pPr>
              <w:spacing w:before="0" w:after="0"/>
              <w:rPr>
                <w:rFonts w:cs="Arial"/>
              </w:rPr>
            </w:pPr>
            <w:r w:rsidRPr="003B24A7">
              <w:rPr>
                <w:rFonts w:cs="Arial"/>
              </w:rPr>
              <w:t>Liptovský Mikuláš – Štrba</w:t>
            </w:r>
          </w:p>
        </w:tc>
      </w:tr>
      <w:tr w:rsidR="006E7792" w:rsidRPr="003B24A7" w14:paraId="54D27763" w14:textId="77777777" w:rsidTr="00B83387">
        <w:tc>
          <w:tcPr>
            <w:tcW w:w="1524" w:type="pct"/>
            <w:vMerge w:val="restart"/>
          </w:tcPr>
          <w:p w14:paraId="370A5A01" w14:textId="77777777" w:rsidR="006E7792" w:rsidRPr="003B24A7" w:rsidRDefault="006E7792" w:rsidP="00F019BB">
            <w:pPr>
              <w:spacing w:before="0" w:after="0"/>
              <w:rPr>
                <w:rFonts w:cs="Arial"/>
              </w:rPr>
            </w:pPr>
          </w:p>
        </w:tc>
        <w:tc>
          <w:tcPr>
            <w:tcW w:w="399" w:type="pct"/>
          </w:tcPr>
          <w:p w14:paraId="232B96C8" w14:textId="77777777" w:rsidR="006E7792" w:rsidRPr="003B24A7" w:rsidRDefault="006E7792" w:rsidP="00F019BB">
            <w:pPr>
              <w:spacing w:before="0" w:after="0"/>
              <w:jc w:val="center"/>
              <w:rPr>
                <w:rFonts w:cs="Arial"/>
              </w:rPr>
            </w:pPr>
            <w:r w:rsidRPr="003B24A7">
              <w:rPr>
                <w:rFonts w:cs="Arial"/>
              </w:rPr>
              <w:t>P</w:t>
            </w:r>
          </w:p>
        </w:tc>
        <w:tc>
          <w:tcPr>
            <w:tcW w:w="852" w:type="pct"/>
          </w:tcPr>
          <w:p w14:paraId="5A4435E5" w14:textId="77777777" w:rsidR="006E7792" w:rsidRPr="003B24A7" w:rsidRDefault="006E7792" w:rsidP="00F019BB">
            <w:pPr>
              <w:spacing w:before="0" w:after="0"/>
              <w:jc w:val="center"/>
              <w:rPr>
                <w:rFonts w:cs="Arial"/>
              </w:rPr>
            </w:pPr>
            <w:r w:rsidRPr="003B24A7">
              <w:rPr>
                <w:rFonts w:cs="Arial"/>
              </w:rPr>
              <w:t>45</w:t>
            </w:r>
          </w:p>
        </w:tc>
        <w:tc>
          <w:tcPr>
            <w:tcW w:w="686" w:type="pct"/>
          </w:tcPr>
          <w:p w14:paraId="05D477B9" w14:textId="77777777" w:rsidR="006E7792" w:rsidRPr="003B24A7" w:rsidRDefault="006E7792" w:rsidP="00F019BB">
            <w:pPr>
              <w:spacing w:before="0" w:after="0"/>
              <w:jc w:val="center"/>
              <w:rPr>
                <w:rFonts w:cs="Arial"/>
              </w:rPr>
            </w:pPr>
            <w:r w:rsidRPr="003B24A7">
              <w:rPr>
                <w:rFonts w:cs="Arial"/>
              </w:rPr>
              <w:t>152</w:t>
            </w:r>
          </w:p>
        </w:tc>
        <w:tc>
          <w:tcPr>
            <w:tcW w:w="768" w:type="pct"/>
          </w:tcPr>
          <w:p w14:paraId="4301AC67" w14:textId="77777777" w:rsidR="006E7792" w:rsidRPr="003B24A7" w:rsidRDefault="006E7792" w:rsidP="00F019BB">
            <w:pPr>
              <w:spacing w:before="0" w:after="0"/>
              <w:jc w:val="center"/>
              <w:rPr>
                <w:rFonts w:cs="Arial"/>
              </w:rPr>
            </w:pPr>
            <w:r w:rsidRPr="003B24A7">
              <w:rPr>
                <w:rFonts w:cs="Arial"/>
              </w:rPr>
              <w:t>29,5</w:t>
            </w:r>
          </w:p>
        </w:tc>
        <w:tc>
          <w:tcPr>
            <w:tcW w:w="771" w:type="pct"/>
          </w:tcPr>
          <w:p w14:paraId="323FCE1A" w14:textId="77777777" w:rsidR="006E7792" w:rsidRPr="003B24A7" w:rsidRDefault="006E7792" w:rsidP="00F019BB">
            <w:pPr>
              <w:spacing w:before="0" w:after="0"/>
              <w:jc w:val="center"/>
              <w:rPr>
                <w:rFonts w:cs="Arial"/>
              </w:rPr>
            </w:pPr>
            <w:r w:rsidRPr="003B24A7">
              <w:rPr>
                <w:rFonts w:cs="Arial"/>
              </w:rPr>
              <w:t>0,26</w:t>
            </w:r>
          </w:p>
        </w:tc>
      </w:tr>
      <w:tr w:rsidR="006E7792" w:rsidRPr="003B24A7" w14:paraId="235C4EF3" w14:textId="77777777" w:rsidTr="00B83387">
        <w:tc>
          <w:tcPr>
            <w:tcW w:w="1524" w:type="pct"/>
            <w:vMerge/>
          </w:tcPr>
          <w:p w14:paraId="293AF6CB" w14:textId="77777777" w:rsidR="006E7792" w:rsidRPr="003B24A7" w:rsidRDefault="006E7792" w:rsidP="00F019BB">
            <w:pPr>
              <w:spacing w:before="0" w:after="0"/>
              <w:rPr>
                <w:rFonts w:cs="Arial"/>
              </w:rPr>
            </w:pPr>
          </w:p>
        </w:tc>
        <w:tc>
          <w:tcPr>
            <w:tcW w:w="399" w:type="pct"/>
          </w:tcPr>
          <w:p w14:paraId="561A9DD1" w14:textId="77777777" w:rsidR="006E7792" w:rsidRPr="003B24A7" w:rsidRDefault="006E7792" w:rsidP="00F019BB">
            <w:pPr>
              <w:spacing w:before="0" w:after="0"/>
              <w:jc w:val="center"/>
              <w:rPr>
                <w:rFonts w:cs="Arial"/>
              </w:rPr>
            </w:pPr>
            <w:r w:rsidRPr="003B24A7">
              <w:rPr>
                <w:rFonts w:cs="Arial"/>
              </w:rPr>
              <w:t>N</w:t>
            </w:r>
          </w:p>
        </w:tc>
        <w:tc>
          <w:tcPr>
            <w:tcW w:w="852" w:type="pct"/>
          </w:tcPr>
          <w:p w14:paraId="56252D1F" w14:textId="77777777" w:rsidR="006E7792" w:rsidRPr="003B24A7" w:rsidRDefault="006E7792" w:rsidP="00F019BB">
            <w:pPr>
              <w:spacing w:before="0" w:after="0"/>
              <w:jc w:val="center"/>
              <w:rPr>
                <w:rFonts w:cs="Arial"/>
              </w:rPr>
            </w:pPr>
            <w:r w:rsidRPr="003B24A7">
              <w:rPr>
                <w:rFonts w:cs="Arial"/>
              </w:rPr>
              <w:t>45</w:t>
            </w:r>
          </w:p>
        </w:tc>
        <w:tc>
          <w:tcPr>
            <w:tcW w:w="686" w:type="pct"/>
          </w:tcPr>
          <w:p w14:paraId="6B40E210" w14:textId="77777777" w:rsidR="006E7792" w:rsidRPr="003B24A7" w:rsidRDefault="006E7792" w:rsidP="00F019BB">
            <w:pPr>
              <w:spacing w:before="0" w:after="0"/>
              <w:jc w:val="center"/>
              <w:rPr>
                <w:rFonts w:cs="Arial"/>
              </w:rPr>
            </w:pPr>
            <w:r w:rsidRPr="003B24A7">
              <w:rPr>
                <w:rFonts w:cs="Arial"/>
              </w:rPr>
              <w:t>150</w:t>
            </w:r>
          </w:p>
        </w:tc>
        <w:tc>
          <w:tcPr>
            <w:tcW w:w="768" w:type="pct"/>
          </w:tcPr>
          <w:p w14:paraId="332D7DEB" w14:textId="77777777" w:rsidR="006E7792" w:rsidRPr="003B24A7" w:rsidRDefault="006E7792" w:rsidP="00F019BB">
            <w:pPr>
              <w:spacing w:before="0" w:after="0"/>
              <w:jc w:val="center"/>
              <w:rPr>
                <w:rFonts w:cs="Arial"/>
              </w:rPr>
            </w:pPr>
            <w:r w:rsidRPr="003B24A7">
              <w:rPr>
                <w:rFonts w:cs="Arial"/>
              </w:rPr>
              <w:t>29,9</w:t>
            </w:r>
          </w:p>
        </w:tc>
        <w:tc>
          <w:tcPr>
            <w:tcW w:w="771" w:type="pct"/>
          </w:tcPr>
          <w:p w14:paraId="73446ED1" w14:textId="77777777" w:rsidR="006E7792" w:rsidRPr="003B24A7" w:rsidRDefault="006E7792" w:rsidP="00F019BB">
            <w:pPr>
              <w:spacing w:before="0" w:after="0"/>
              <w:jc w:val="center"/>
              <w:rPr>
                <w:rFonts w:cs="Arial"/>
              </w:rPr>
            </w:pPr>
            <w:r w:rsidRPr="003B24A7">
              <w:rPr>
                <w:rFonts w:cs="Arial"/>
              </w:rPr>
              <w:t>0,26</w:t>
            </w:r>
          </w:p>
        </w:tc>
      </w:tr>
      <w:tr w:rsidR="006E7792" w:rsidRPr="003B24A7" w14:paraId="6335EF93" w14:textId="77777777" w:rsidTr="00B83387">
        <w:tc>
          <w:tcPr>
            <w:tcW w:w="5000" w:type="pct"/>
            <w:gridSpan w:val="6"/>
          </w:tcPr>
          <w:p w14:paraId="274D800B" w14:textId="77777777" w:rsidR="006E7792" w:rsidRPr="003B24A7" w:rsidRDefault="006E7792" w:rsidP="00F019BB">
            <w:pPr>
              <w:spacing w:before="0" w:after="0"/>
              <w:rPr>
                <w:rFonts w:cs="Arial"/>
              </w:rPr>
            </w:pPr>
            <w:r w:rsidRPr="003B24A7">
              <w:rPr>
                <w:rFonts w:cs="Arial"/>
              </w:rPr>
              <w:t xml:space="preserve">Štrba – Spišská Nová Ves </w:t>
            </w:r>
          </w:p>
        </w:tc>
      </w:tr>
      <w:tr w:rsidR="006E7792" w:rsidRPr="003B24A7" w14:paraId="17846FE2" w14:textId="77777777" w:rsidTr="00B83387">
        <w:tc>
          <w:tcPr>
            <w:tcW w:w="1524" w:type="pct"/>
            <w:vMerge w:val="restart"/>
          </w:tcPr>
          <w:p w14:paraId="2734C27B" w14:textId="77777777" w:rsidR="006E7792" w:rsidRPr="003B24A7" w:rsidRDefault="006E7792" w:rsidP="00F019BB">
            <w:pPr>
              <w:spacing w:before="0" w:after="0"/>
              <w:rPr>
                <w:rFonts w:cs="Arial"/>
              </w:rPr>
            </w:pPr>
            <w:r w:rsidRPr="003B24A7">
              <w:rPr>
                <w:rFonts w:cs="Arial"/>
              </w:rPr>
              <w:t>Spišská Nová Ves –</w:t>
            </w:r>
          </w:p>
          <w:p w14:paraId="2E15A7A0" w14:textId="77777777" w:rsidR="006E7792" w:rsidRPr="003B24A7" w:rsidRDefault="006E7792" w:rsidP="00F019BB">
            <w:pPr>
              <w:spacing w:before="0" w:after="0"/>
              <w:rPr>
                <w:rFonts w:cs="Arial"/>
              </w:rPr>
            </w:pPr>
            <w:r w:rsidRPr="003B24A7">
              <w:rPr>
                <w:rFonts w:cs="Arial"/>
              </w:rPr>
              <w:t xml:space="preserve">Vydrník </w:t>
            </w:r>
          </w:p>
        </w:tc>
        <w:tc>
          <w:tcPr>
            <w:tcW w:w="399" w:type="pct"/>
          </w:tcPr>
          <w:p w14:paraId="0FCC6EC8" w14:textId="77777777" w:rsidR="006E7792" w:rsidRPr="003B24A7" w:rsidRDefault="006E7792" w:rsidP="00F019BB">
            <w:pPr>
              <w:spacing w:before="0" w:after="0"/>
              <w:jc w:val="center"/>
              <w:rPr>
                <w:rFonts w:cs="Arial"/>
              </w:rPr>
            </w:pPr>
            <w:r w:rsidRPr="003B24A7">
              <w:rPr>
                <w:rFonts w:cs="Arial"/>
              </w:rPr>
              <w:t>P</w:t>
            </w:r>
          </w:p>
        </w:tc>
        <w:tc>
          <w:tcPr>
            <w:tcW w:w="852" w:type="pct"/>
          </w:tcPr>
          <w:p w14:paraId="30C2B757" w14:textId="77777777" w:rsidR="006E7792" w:rsidRPr="003B24A7" w:rsidRDefault="006E7792" w:rsidP="00F019BB">
            <w:pPr>
              <w:spacing w:before="0" w:after="0"/>
              <w:jc w:val="center"/>
              <w:rPr>
                <w:rFonts w:cs="Arial"/>
              </w:rPr>
            </w:pPr>
            <w:r w:rsidRPr="003B24A7">
              <w:rPr>
                <w:rFonts w:cs="Arial"/>
              </w:rPr>
              <w:t>49</w:t>
            </w:r>
          </w:p>
        </w:tc>
        <w:tc>
          <w:tcPr>
            <w:tcW w:w="686" w:type="pct"/>
          </w:tcPr>
          <w:p w14:paraId="39003F6D" w14:textId="77777777" w:rsidR="006E7792" w:rsidRPr="003B24A7" w:rsidRDefault="006E7792" w:rsidP="00F019BB">
            <w:pPr>
              <w:spacing w:before="0" w:after="0"/>
              <w:jc w:val="center"/>
              <w:rPr>
                <w:rFonts w:cs="Arial"/>
              </w:rPr>
            </w:pPr>
            <w:r w:rsidRPr="003B24A7">
              <w:rPr>
                <w:rFonts w:cs="Arial"/>
              </w:rPr>
              <w:t>166</w:t>
            </w:r>
          </w:p>
        </w:tc>
        <w:tc>
          <w:tcPr>
            <w:tcW w:w="768" w:type="pct"/>
          </w:tcPr>
          <w:p w14:paraId="598E02A0" w14:textId="77777777" w:rsidR="006E7792" w:rsidRPr="003B24A7" w:rsidRDefault="006E7792" w:rsidP="00F019BB">
            <w:pPr>
              <w:spacing w:before="0" w:after="0"/>
              <w:jc w:val="center"/>
              <w:rPr>
                <w:rFonts w:cs="Arial"/>
              </w:rPr>
            </w:pPr>
            <w:r w:rsidRPr="003B24A7">
              <w:rPr>
                <w:rFonts w:cs="Arial"/>
              </w:rPr>
              <w:t>29,6</w:t>
            </w:r>
          </w:p>
        </w:tc>
        <w:tc>
          <w:tcPr>
            <w:tcW w:w="771" w:type="pct"/>
          </w:tcPr>
          <w:p w14:paraId="38079FA6" w14:textId="77777777" w:rsidR="006E7792" w:rsidRPr="003B24A7" w:rsidRDefault="006E7792" w:rsidP="00F019BB">
            <w:pPr>
              <w:spacing w:before="0" w:after="0"/>
              <w:jc w:val="center"/>
              <w:rPr>
                <w:rFonts w:cs="Arial"/>
              </w:rPr>
            </w:pPr>
            <w:r w:rsidRPr="003B24A7">
              <w:rPr>
                <w:rFonts w:cs="Arial"/>
              </w:rPr>
              <w:t>0,27</w:t>
            </w:r>
          </w:p>
        </w:tc>
      </w:tr>
      <w:tr w:rsidR="006E7792" w:rsidRPr="003B24A7" w14:paraId="47629D41" w14:textId="77777777" w:rsidTr="00B83387">
        <w:tc>
          <w:tcPr>
            <w:tcW w:w="1524" w:type="pct"/>
            <w:vMerge/>
          </w:tcPr>
          <w:p w14:paraId="4EC4FD01" w14:textId="77777777" w:rsidR="006E7792" w:rsidRPr="003B24A7" w:rsidRDefault="006E7792" w:rsidP="00F019BB">
            <w:pPr>
              <w:spacing w:before="0" w:after="0"/>
              <w:rPr>
                <w:rFonts w:cs="Arial"/>
              </w:rPr>
            </w:pPr>
          </w:p>
        </w:tc>
        <w:tc>
          <w:tcPr>
            <w:tcW w:w="399" w:type="pct"/>
          </w:tcPr>
          <w:p w14:paraId="762AE946" w14:textId="77777777" w:rsidR="006E7792" w:rsidRPr="003B24A7" w:rsidRDefault="006E7792" w:rsidP="00F019BB">
            <w:pPr>
              <w:spacing w:before="0" w:after="0"/>
              <w:jc w:val="center"/>
              <w:rPr>
                <w:rFonts w:cs="Arial"/>
              </w:rPr>
            </w:pPr>
            <w:r w:rsidRPr="003B24A7">
              <w:rPr>
                <w:rFonts w:cs="Arial"/>
              </w:rPr>
              <w:t>N</w:t>
            </w:r>
          </w:p>
        </w:tc>
        <w:tc>
          <w:tcPr>
            <w:tcW w:w="852" w:type="pct"/>
          </w:tcPr>
          <w:p w14:paraId="6744216E" w14:textId="77777777" w:rsidR="006E7792" w:rsidRPr="003B24A7" w:rsidRDefault="006E7792" w:rsidP="00F019BB">
            <w:pPr>
              <w:spacing w:before="0" w:after="0"/>
              <w:jc w:val="center"/>
              <w:rPr>
                <w:rFonts w:cs="Arial"/>
              </w:rPr>
            </w:pPr>
            <w:r w:rsidRPr="003B24A7">
              <w:rPr>
                <w:rFonts w:cs="Arial"/>
              </w:rPr>
              <w:t>66</w:t>
            </w:r>
          </w:p>
        </w:tc>
        <w:tc>
          <w:tcPr>
            <w:tcW w:w="686" w:type="pct"/>
          </w:tcPr>
          <w:p w14:paraId="3BC374AB" w14:textId="77777777" w:rsidR="006E7792" w:rsidRPr="003B24A7" w:rsidRDefault="006E7792" w:rsidP="00F019BB">
            <w:pPr>
              <w:spacing w:before="0" w:after="0"/>
              <w:jc w:val="center"/>
              <w:rPr>
                <w:rFonts w:cs="Arial"/>
              </w:rPr>
            </w:pPr>
            <w:r w:rsidRPr="003B24A7">
              <w:rPr>
                <w:rFonts w:cs="Arial"/>
              </w:rPr>
              <w:t>169</w:t>
            </w:r>
          </w:p>
        </w:tc>
        <w:tc>
          <w:tcPr>
            <w:tcW w:w="768" w:type="pct"/>
          </w:tcPr>
          <w:p w14:paraId="545F99B0" w14:textId="77777777" w:rsidR="006E7792" w:rsidRPr="003B24A7" w:rsidRDefault="006E7792" w:rsidP="00F019BB">
            <w:pPr>
              <w:spacing w:before="0" w:after="0"/>
              <w:jc w:val="center"/>
              <w:rPr>
                <w:rFonts w:cs="Arial"/>
              </w:rPr>
            </w:pPr>
            <w:r w:rsidRPr="003B24A7">
              <w:rPr>
                <w:rFonts w:cs="Arial"/>
              </w:rPr>
              <w:t>39,1</w:t>
            </w:r>
          </w:p>
        </w:tc>
        <w:tc>
          <w:tcPr>
            <w:tcW w:w="771" w:type="pct"/>
          </w:tcPr>
          <w:p w14:paraId="7297DF68" w14:textId="77777777" w:rsidR="006E7792" w:rsidRPr="003B24A7" w:rsidRDefault="006E7792" w:rsidP="00F019BB">
            <w:pPr>
              <w:spacing w:before="0" w:after="0"/>
              <w:jc w:val="center"/>
              <w:rPr>
                <w:rFonts w:cs="Arial"/>
              </w:rPr>
            </w:pPr>
            <w:r w:rsidRPr="003B24A7">
              <w:rPr>
                <w:rFonts w:cs="Arial"/>
              </w:rPr>
              <w:t>0,35</w:t>
            </w:r>
          </w:p>
        </w:tc>
      </w:tr>
      <w:tr w:rsidR="006E7792" w:rsidRPr="003B24A7" w14:paraId="4AE24A80" w14:textId="77777777" w:rsidTr="00B83387">
        <w:tc>
          <w:tcPr>
            <w:tcW w:w="5000" w:type="pct"/>
            <w:gridSpan w:val="6"/>
          </w:tcPr>
          <w:p w14:paraId="2D37A5D9" w14:textId="77777777" w:rsidR="006E7792" w:rsidRPr="003B24A7" w:rsidRDefault="006E7792" w:rsidP="00F019BB">
            <w:pPr>
              <w:spacing w:before="0" w:after="0"/>
              <w:rPr>
                <w:rFonts w:cs="Arial"/>
              </w:rPr>
            </w:pPr>
            <w:r w:rsidRPr="003B24A7">
              <w:rPr>
                <w:rFonts w:cs="Arial"/>
              </w:rPr>
              <w:t xml:space="preserve">Spišská Nová Ves – Kysak </w:t>
            </w:r>
          </w:p>
        </w:tc>
      </w:tr>
      <w:tr w:rsidR="006E7792" w:rsidRPr="003B24A7" w14:paraId="586CE279" w14:textId="77777777" w:rsidTr="00B83387">
        <w:tc>
          <w:tcPr>
            <w:tcW w:w="1524" w:type="pct"/>
            <w:vMerge w:val="restart"/>
          </w:tcPr>
          <w:p w14:paraId="6650F414" w14:textId="77777777" w:rsidR="006E7792" w:rsidRPr="003B24A7" w:rsidRDefault="006E7792" w:rsidP="00F019BB">
            <w:pPr>
              <w:spacing w:before="0" w:after="0"/>
              <w:rPr>
                <w:rFonts w:cs="Arial"/>
              </w:rPr>
            </w:pPr>
            <w:r w:rsidRPr="003B24A7">
              <w:rPr>
                <w:rFonts w:cs="Arial"/>
              </w:rPr>
              <w:t xml:space="preserve">Spišské Vlachy – Markušovce </w:t>
            </w:r>
          </w:p>
        </w:tc>
        <w:tc>
          <w:tcPr>
            <w:tcW w:w="399" w:type="pct"/>
          </w:tcPr>
          <w:p w14:paraId="4AB08C77" w14:textId="77777777" w:rsidR="006E7792" w:rsidRPr="003B24A7" w:rsidRDefault="006E7792" w:rsidP="00F019BB">
            <w:pPr>
              <w:spacing w:before="0" w:after="0"/>
              <w:jc w:val="center"/>
              <w:rPr>
                <w:rFonts w:cs="Arial"/>
              </w:rPr>
            </w:pPr>
            <w:r w:rsidRPr="003B24A7">
              <w:rPr>
                <w:rFonts w:cs="Arial"/>
              </w:rPr>
              <w:t>P</w:t>
            </w:r>
          </w:p>
        </w:tc>
        <w:tc>
          <w:tcPr>
            <w:tcW w:w="852" w:type="pct"/>
          </w:tcPr>
          <w:p w14:paraId="72098BF7" w14:textId="77777777" w:rsidR="006E7792" w:rsidRPr="003B24A7" w:rsidRDefault="006E7792" w:rsidP="00F019BB">
            <w:pPr>
              <w:spacing w:before="0" w:after="0"/>
              <w:jc w:val="center"/>
              <w:rPr>
                <w:rFonts w:cs="Arial"/>
              </w:rPr>
            </w:pPr>
            <w:r w:rsidRPr="003B24A7">
              <w:rPr>
                <w:rFonts w:cs="Arial"/>
              </w:rPr>
              <w:t>50</w:t>
            </w:r>
          </w:p>
        </w:tc>
        <w:tc>
          <w:tcPr>
            <w:tcW w:w="686" w:type="pct"/>
          </w:tcPr>
          <w:p w14:paraId="734B81A8" w14:textId="77777777" w:rsidR="006E7792" w:rsidRPr="003B24A7" w:rsidRDefault="006E7792" w:rsidP="00F019BB">
            <w:pPr>
              <w:spacing w:before="0" w:after="0"/>
              <w:jc w:val="center"/>
              <w:rPr>
                <w:rFonts w:cs="Arial"/>
              </w:rPr>
            </w:pPr>
            <w:r w:rsidRPr="003B24A7">
              <w:rPr>
                <w:rFonts w:cs="Arial"/>
              </w:rPr>
              <w:t>173</w:t>
            </w:r>
          </w:p>
        </w:tc>
        <w:tc>
          <w:tcPr>
            <w:tcW w:w="768" w:type="pct"/>
          </w:tcPr>
          <w:p w14:paraId="32B9FED8" w14:textId="77777777" w:rsidR="006E7792" w:rsidRPr="003B24A7" w:rsidRDefault="006E7792" w:rsidP="00F019BB">
            <w:pPr>
              <w:spacing w:before="0" w:after="0"/>
              <w:jc w:val="center"/>
              <w:rPr>
                <w:rFonts w:cs="Arial"/>
              </w:rPr>
            </w:pPr>
            <w:r w:rsidRPr="003B24A7">
              <w:rPr>
                <w:rFonts w:cs="Arial"/>
              </w:rPr>
              <w:t>29,0</w:t>
            </w:r>
          </w:p>
        </w:tc>
        <w:tc>
          <w:tcPr>
            <w:tcW w:w="771" w:type="pct"/>
          </w:tcPr>
          <w:p w14:paraId="24728534" w14:textId="77777777" w:rsidR="006E7792" w:rsidRPr="003B24A7" w:rsidRDefault="006E7792" w:rsidP="00F019BB">
            <w:pPr>
              <w:spacing w:before="0" w:after="0"/>
              <w:jc w:val="center"/>
              <w:rPr>
                <w:rFonts w:cs="Arial"/>
              </w:rPr>
            </w:pPr>
            <w:r w:rsidRPr="003B24A7">
              <w:rPr>
                <w:rFonts w:cs="Arial"/>
              </w:rPr>
              <w:t>0,27</w:t>
            </w:r>
          </w:p>
        </w:tc>
      </w:tr>
      <w:tr w:rsidR="006E7792" w:rsidRPr="003B24A7" w14:paraId="33C4C1B6" w14:textId="77777777" w:rsidTr="00B83387">
        <w:tc>
          <w:tcPr>
            <w:tcW w:w="1524" w:type="pct"/>
            <w:vMerge/>
          </w:tcPr>
          <w:p w14:paraId="643919D7" w14:textId="77777777" w:rsidR="006E7792" w:rsidRPr="003B24A7" w:rsidRDefault="006E7792" w:rsidP="00F019BB">
            <w:pPr>
              <w:spacing w:before="0" w:after="0"/>
              <w:rPr>
                <w:rFonts w:cs="Arial"/>
              </w:rPr>
            </w:pPr>
          </w:p>
        </w:tc>
        <w:tc>
          <w:tcPr>
            <w:tcW w:w="399" w:type="pct"/>
          </w:tcPr>
          <w:p w14:paraId="7DA13DCB" w14:textId="77777777" w:rsidR="006E7792" w:rsidRPr="003B24A7" w:rsidRDefault="006E7792" w:rsidP="00F019BB">
            <w:pPr>
              <w:spacing w:before="0" w:after="0"/>
              <w:jc w:val="center"/>
              <w:rPr>
                <w:rFonts w:cs="Arial"/>
              </w:rPr>
            </w:pPr>
            <w:r w:rsidRPr="003B24A7">
              <w:rPr>
                <w:rFonts w:cs="Arial"/>
              </w:rPr>
              <w:t>N</w:t>
            </w:r>
          </w:p>
        </w:tc>
        <w:tc>
          <w:tcPr>
            <w:tcW w:w="852" w:type="pct"/>
          </w:tcPr>
          <w:p w14:paraId="2DCC9C25" w14:textId="77777777" w:rsidR="006E7792" w:rsidRPr="003B24A7" w:rsidRDefault="006E7792" w:rsidP="00F019BB">
            <w:pPr>
              <w:spacing w:before="0" w:after="0"/>
              <w:jc w:val="center"/>
              <w:rPr>
                <w:rFonts w:cs="Arial"/>
              </w:rPr>
            </w:pPr>
            <w:r w:rsidRPr="003B24A7">
              <w:rPr>
                <w:rFonts w:cs="Arial"/>
              </w:rPr>
              <w:t>50</w:t>
            </w:r>
          </w:p>
        </w:tc>
        <w:tc>
          <w:tcPr>
            <w:tcW w:w="686" w:type="pct"/>
          </w:tcPr>
          <w:p w14:paraId="1D8EF39C" w14:textId="77777777" w:rsidR="006E7792" w:rsidRPr="003B24A7" w:rsidRDefault="006E7792" w:rsidP="00F019BB">
            <w:pPr>
              <w:spacing w:before="0" w:after="0"/>
              <w:jc w:val="center"/>
              <w:rPr>
                <w:rFonts w:cs="Arial"/>
              </w:rPr>
            </w:pPr>
            <w:r w:rsidRPr="003B24A7">
              <w:rPr>
                <w:rFonts w:cs="Arial"/>
              </w:rPr>
              <w:t>170</w:t>
            </w:r>
          </w:p>
        </w:tc>
        <w:tc>
          <w:tcPr>
            <w:tcW w:w="768" w:type="pct"/>
          </w:tcPr>
          <w:p w14:paraId="10247C0B" w14:textId="77777777" w:rsidR="006E7792" w:rsidRPr="003B24A7" w:rsidRDefault="006E7792" w:rsidP="00F019BB">
            <w:pPr>
              <w:spacing w:before="0" w:after="0"/>
              <w:jc w:val="center"/>
              <w:rPr>
                <w:rFonts w:cs="Arial"/>
              </w:rPr>
            </w:pPr>
            <w:r w:rsidRPr="003B24A7">
              <w:rPr>
                <w:rFonts w:cs="Arial"/>
              </w:rPr>
              <w:t>29,5</w:t>
            </w:r>
          </w:p>
        </w:tc>
        <w:tc>
          <w:tcPr>
            <w:tcW w:w="771" w:type="pct"/>
          </w:tcPr>
          <w:p w14:paraId="62B779B3" w14:textId="77777777" w:rsidR="006E7792" w:rsidRPr="003B24A7" w:rsidRDefault="006E7792" w:rsidP="00F019BB">
            <w:pPr>
              <w:spacing w:before="0" w:after="0"/>
              <w:jc w:val="center"/>
              <w:rPr>
                <w:rFonts w:cs="Arial"/>
              </w:rPr>
            </w:pPr>
            <w:r w:rsidRPr="003B24A7">
              <w:rPr>
                <w:rFonts w:cs="Arial"/>
              </w:rPr>
              <w:t>0,27</w:t>
            </w:r>
          </w:p>
        </w:tc>
      </w:tr>
      <w:tr w:rsidR="006E7792" w:rsidRPr="003B24A7" w14:paraId="544055B6" w14:textId="77777777" w:rsidTr="00B83387">
        <w:tc>
          <w:tcPr>
            <w:tcW w:w="5000" w:type="pct"/>
            <w:gridSpan w:val="6"/>
          </w:tcPr>
          <w:p w14:paraId="1E483C5C" w14:textId="77777777" w:rsidR="006E7792" w:rsidRPr="003B24A7" w:rsidRDefault="006E7792" w:rsidP="00F019BB">
            <w:pPr>
              <w:spacing w:before="0" w:after="0"/>
              <w:rPr>
                <w:rFonts w:cs="Arial"/>
              </w:rPr>
            </w:pPr>
            <w:r w:rsidRPr="003B24A7">
              <w:rPr>
                <w:rFonts w:cs="Arial"/>
              </w:rPr>
              <w:t xml:space="preserve">Kysak – Košice </w:t>
            </w:r>
          </w:p>
        </w:tc>
      </w:tr>
      <w:tr w:rsidR="006E7792" w:rsidRPr="003B24A7" w14:paraId="269F03DF" w14:textId="77777777" w:rsidTr="00B83387">
        <w:tc>
          <w:tcPr>
            <w:tcW w:w="1524" w:type="pct"/>
            <w:vMerge w:val="restart"/>
          </w:tcPr>
          <w:p w14:paraId="4324FB1D" w14:textId="77777777" w:rsidR="006E7792" w:rsidRPr="003B24A7" w:rsidRDefault="006E7792" w:rsidP="00F019BB">
            <w:pPr>
              <w:spacing w:before="0" w:after="0"/>
              <w:rPr>
                <w:rFonts w:cs="Arial"/>
              </w:rPr>
            </w:pPr>
            <w:r w:rsidRPr="003B24A7">
              <w:rPr>
                <w:rFonts w:cs="Arial"/>
              </w:rPr>
              <w:t xml:space="preserve">Košice – </w:t>
            </w:r>
          </w:p>
          <w:p w14:paraId="7CC252C3" w14:textId="77777777" w:rsidR="006E7792" w:rsidRPr="003B24A7" w:rsidRDefault="006E7792" w:rsidP="00F019BB">
            <w:pPr>
              <w:spacing w:before="0" w:after="0"/>
              <w:rPr>
                <w:rFonts w:cs="Arial"/>
              </w:rPr>
            </w:pPr>
            <w:r w:rsidRPr="003B24A7">
              <w:rPr>
                <w:rFonts w:cs="Arial"/>
              </w:rPr>
              <w:t>Kostoľany nad Hornádom</w:t>
            </w:r>
          </w:p>
        </w:tc>
        <w:tc>
          <w:tcPr>
            <w:tcW w:w="399" w:type="pct"/>
          </w:tcPr>
          <w:p w14:paraId="45EDEAC4" w14:textId="77777777" w:rsidR="006E7792" w:rsidRPr="003B24A7" w:rsidRDefault="006E7792" w:rsidP="00F019BB">
            <w:pPr>
              <w:spacing w:before="0" w:after="0"/>
              <w:jc w:val="center"/>
              <w:rPr>
                <w:rFonts w:cs="Arial"/>
              </w:rPr>
            </w:pPr>
            <w:r w:rsidRPr="003B24A7">
              <w:rPr>
                <w:rFonts w:cs="Arial"/>
              </w:rPr>
              <w:t>P</w:t>
            </w:r>
          </w:p>
        </w:tc>
        <w:tc>
          <w:tcPr>
            <w:tcW w:w="852" w:type="pct"/>
          </w:tcPr>
          <w:p w14:paraId="535438A5" w14:textId="77777777" w:rsidR="006E7792" w:rsidRPr="003B24A7" w:rsidRDefault="006E7792" w:rsidP="00F019BB">
            <w:pPr>
              <w:spacing w:before="0" w:after="0"/>
              <w:jc w:val="center"/>
              <w:rPr>
                <w:rFonts w:cs="Arial"/>
              </w:rPr>
            </w:pPr>
            <w:r w:rsidRPr="003B24A7">
              <w:rPr>
                <w:rFonts w:cs="Arial"/>
              </w:rPr>
              <w:t>71</w:t>
            </w:r>
          </w:p>
        </w:tc>
        <w:tc>
          <w:tcPr>
            <w:tcW w:w="686" w:type="pct"/>
          </w:tcPr>
          <w:p w14:paraId="610DEACE" w14:textId="77777777" w:rsidR="006E7792" w:rsidRPr="003B24A7" w:rsidRDefault="006E7792" w:rsidP="00F019BB">
            <w:pPr>
              <w:spacing w:before="0" w:after="0"/>
              <w:jc w:val="center"/>
              <w:rPr>
                <w:rFonts w:cs="Arial"/>
              </w:rPr>
            </w:pPr>
            <w:r w:rsidRPr="003B24A7">
              <w:rPr>
                <w:rFonts w:cs="Arial"/>
              </w:rPr>
              <w:t>173</w:t>
            </w:r>
          </w:p>
        </w:tc>
        <w:tc>
          <w:tcPr>
            <w:tcW w:w="768" w:type="pct"/>
          </w:tcPr>
          <w:p w14:paraId="6DF5CB02" w14:textId="77777777" w:rsidR="006E7792" w:rsidRPr="003B24A7" w:rsidRDefault="006E7792" w:rsidP="00F019BB">
            <w:pPr>
              <w:spacing w:before="0" w:after="0"/>
              <w:jc w:val="center"/>
              <w:rPr>
                <w:rFonts w:cs="Arial"/>
              </w:rPr>
            </w:pPr>
            <w:r w:rsidRPr="003B24A7">
              <w:rPr>
                <w:rFonts w:cs="Arial"/>
              </w:rPr>
              <w:t>40,9</w:t>
            </w:r>
          </w:p>
        </w:tc>
        <w:tc>
          <w:tcPr>
            <w:tcW w:w="771" w:type="pct"/>
          </w:tcPr>
          <w:p w14:paraId="0979F455" w14:textId="77777777" w:rsidR="006E7792" w:rsidRPr="003B24A7" w:rsidRDefault="006E7792" w:rsidP="00F019BB">
            <w:pPr>
              <w:spacing w:before="0" w:after="0"/>
              <w:jc w:val="center"/>
              <w:rPr>
                <w:rFonts w:cs="Arial"/>
              </w:rPr>
            </w:pPr>
            <w:r w:rsidRPr="003B24A7">
              <w:rPr>
                <w:rFonts w:cs="Arial"/>
              </w:rPr>
              <w:t>0,36</w:t>
            </w:r>
          </w:p>
        </w:tc>
      </w:tr>
      <w:tr w:rsidR="006E7792" w:rsidRPr="003B24A7" w14:paraId="5B4C52C9" w14:textId="77777777" w:rsidTr="00B83387">
        <w:tc>
          <w:tcPr>
            <w:tcW w:w="1524" w:type="pct"/>
            <w:vMerge/>
          </w:tcPr>
          <w:p w14:paraId="3D64552F" w14:textId="77777777" w:rsidR="006E7792" w:rsidRPr="003B24A7" w:rsidRDefault="006E7792" w:rsidP="00F019BB">
            <w:pPr>
              <w:spacing w:before="0" w:after="0"/>
              <w:rPr>
                <w:rFonts w:cs="Arial"/>
              </w:rPr>
            </w:pPr>
          </w:p>
        </w:tc>
        <w:tc>
          <w:tcPr>
            <w:tcW w:w="399" w:type="pct"/>
          </w:tcPr>
          <w:p w14:paraId="4D24B760" w14:textId="77777777" w:rsidR="006E7792" w:rsidRPr="003B24A7" w:rsidRDefault="006E7792" w:rsidP="00F019BB">
            <w:pPr>
              <w:spacing w:before="0" w:after="0"/>
              <w:jc w:val="center"/>
              <w:rPr>
                <w:rFonts w:cs="Arial"/>
              </w:rPr>
            </w:pPr>
            <w:r w:rsidRPr="003B24A7">
              <w:rPr>
                <w:rFonts w:cs="Arial"/>
              </w:rPr>
              <w:t>N</w:t>
            </w:r>
          </w:p>
        </w:tc>
        <w:tc>
          <w:tcPr>
            <w:tcW w:w="852" w:type="pct"/>
          </w:tcPr>
          <w:p w14:paraId="149BCCC6" w14:textId="77777777" w:rsidR="006E7792" w:rsidRPr="003B24A7" w:rsidRDefault="006E7792" w:rsidP="00F019BB">
            <w:pPr>
              <w:spacing w:before="0" w:after="0"/>
              <w:jc w:val="center"/>
              <w:rPr>
                <w:rFonts w:cs="Arial"/>
              </w:rPr>
            </w:pPr>
            <w:r w:rsidRPr="003B24A7">
              <w:rPr>
                <w:rFonts w:cs="Arial"/>
              </w:rPr>
              <w:t>73</w:t>
            </w:r>
          </w:p>
        </w:tc>
        <w:tc>
          <w:tcPr>
            <w:tcW w:w="686" w:type="pct"/>
          </w:tcPr>
          <w:p w14:paraId="380B74D0" w14:textId="77777777" w:rsidR="006E7792" w:rsidRPr="003B24A7" w:rsidRDefault="006E7792" w:rsidP="00F019BB">
            <w:pPr>
              <w:spacing w:before="0" w:after="0"/>
              <w:jc w:val="center"/>
              <w:rPr>
                <w:rFonts w:cs="Arial"/>
              </w:rPr>
            </w:pPr>
            <w:r w:rsidRPr="003B24A7">
              <w:rPr>
                <w:rFonts w:cs="Arial"/>
              </w:rPr>
              <w:t>171</w:t>
            </w:r>
          </w:p>
        </w:tc>
        <w:tc>
          <w:tcPr>
            <w:tcW w:w="768" w:type="pct"/>
          </w:tcPr>
          <w:p w14:paraId="2A8D21D6" w14:textId="77777777" w:rsidR="006E7792" w:rsidRPr="003B24A7" w:rsidRDefault="006E7792" w:rsidP="00F019BB">
            <w:pPr>
              <w:spacing w:before="0" w:after="0"/>
              <w:jc w:val="center"/>
              <w:rPr>
                <w:rFonts w:cs="Arial"/>
              </w:rPr>
            </w:pPr>
            <w:r w:rsidRPr="003B24A7">
              <w:rPr>
                <w:rFonts w:cs="Arial"/>
              </w:rPr>
              <w:t>42,8</w:t>
            </w:r>
          </w:p>
        </w:tc>
        <w:tc>
          <w:tcPr>
            <w:tcW w:w="771" w:type="pct"/>
          </w:tcPr>
          <w:p w14:paraId="0357D328" w14:textId="77777777" w:rsidR="006E7792" w:rsidRPr="003B24A7" w:rsidRDefault="006E7792" w:rsidP="00F019BB">
            <w:pPr>
              <w:spacing w:before="0" w:after="0"/>
              <w:jc w:val="center"/>
              <w:rPr>
                <w:rFonts w:cs="Arial"/>
              </w:rPr>
            </w:pPr>
            <w:r w:rsidRPr="003B24A7">
              <w:rPr>
                <w:rFonts w:cs="Arial"/>
              </w:rPr>
              <w:t>0,38</w:t>
            </w:r>
          </w:p>
        </w:tc>
      </w:tr>
      <w:tr w:rsidR="006E7792" w:rsidRPr="003B24A7" w14:paraId="14269486" w14:textId="77777777" w:rsidTr="00B83387">
        <w:tc>
          <w:tcPr>
            <w:tcW w:w="5000" w:type="pct"/>
            <w:gridSpan w:val="6"/>
            <w:tcBorders>
              <w:bottom w:val="single" w:sz="4" w:space="0" w:color="auto"/>
            </w:tcBorders>
          </w:tcPr>
          <w:p w14:paraId="1A10DE23" w14:textId="77777777" w:rsidR="006E7792" w:rsidRPr="003B24A7" w:rsidRDefault="006E7792" w:rsidP="00F019BB">
            <w:pPr>
              <w:spacing w:before="0" w:after="0"/>
              <w:rPr>
                <w:rFonts w:cs="Arial"/>
              </w:rPr>
            </w:pPr>
            <w:r w:rsidRPr="003B24A7">
              <w:rPr>
                <w:rFonts w:cs="Arial"/>
              </w:rPr>
              <w:t xml:space="preserve">Košice – Michaľany </w:t>
            </w:r>
          </w:p>
        </w:tc>
      </w:tr>
      <w:tr w:rsidR="006E7792" w:rsidRPr="003B24A7" w14:paraId="5F93778D" w14:textId="77777777" w:rsidTr="00B83387">
        <w:tc>
          <w:tcPr>
            <w:tcW w:w="1524" w:type="pct"/>
            <w:vMerge w:val="restart"/>
          </w:tcPr>
          <w:p w14:paraId="271C87D0" w14:textId="77777777" w:rsidR="006E7792" w:rsidRPr="003B24A7" w:rsidRDefault="006E7792" w:rsidP="00F019BB">
            <w:pPr>
              <w:spacing w:before="0" w:after="0"/>
              <w:rPr>
                <w:rFonts w:cs="Arial"/>
              </w:rPr>
            </w:pPr>
            <w:r w:rsidRPr="003B24A7">
              <w:rPr>
                <w:rFonts w:cs="Arial"/>
              </w:rPr>
              <w:t xml:space="preserve">Ruskov – </w:t>
            </w:r>
          </w:p>
          <w:p w14:paraId="0C92F3B5" w14:textId="77777777" w:rsidR="006E7792" w:rsidRPr="003B24A7" w:rsidRDefault="006E7792" w:rsidP="00F019BB">
            <w:pPr>
              <w:spacing w:before="0" w:after="0"/>
              <w:rPr>
                <w:rFonts w:cs="Arial"/>
              </w:rPr>
            </w:pPr>
            <w:r w:rsidRPr="003B24A7">
              <w:rPr>
                <w:rFonts w:cs="Arial"/>
              </w:rPr>
              <w:t>Nižná Myšľa</w:t>
            </w:r>
          </w:p>
        </w:tc>
        <w:tc>
          <w:tcPr>
            <w:tcW w:w="399" w:type="pct"/>
          </w:tcPr>
          <w:p w14:paraId="7C9C229E" w14:textId="77777777" w:rsidR="006E7792" w:rsidRPr="003B24A7" w:rsidRDefault="006E7792" w:rsidP="00F019BB">
            <w:pPr>
              <w:spacing w:before="0" w:after="0"/>
              <w:jc w:val="center"/>
              <w:rPr>
                <w:rFonts w:cs="Arial"/>
              </w:rPr>
            </w:pPr>
            <w:r w:rsidRPr="003B24A7">
              <w:rPr>
                <w:rFonts w:cs="Arial"/>
              </w:rPr>
              <w:t>P</w:t>
            </w:r>
          </w:p>
        </w:tc>
        <w:tc>
          <w:tcPr>
            <w:tcW w:w="852" w:type="pct"/>
          </w:tcPr>
          <w:p w14:paraId="0CE90CA0" w14:textId="77777777" w:rsidR="006E7792" w:rsidRPr="003B24A7" w:rsidRDefault="006E7792" w:rsidP="00F019BB">
            <w:pPr>
              <w:spacing w:before="0" w:after="0"/>
              <w:jc w:val="center"/>
              <w:rPr>
                <w:rFonts w:cs="Arial"/>
              </w:rPr>
            </w:pPr>
            <w:r w:rsidRPr="003B24A7">
              <w:rPr>
                <w:rFonts w:cs="Arial"/>
              </w:rPr>
              <w:t>46</w:t>
            </w:r>
          </w:p>
        </w:tc>
        <w:tc>
          <w:tcPr>
            <w:tcW w:w="686" w:type="pct"/>
          </w:tcPr>
          <w:p w14:paraId="6396081A" w14:textId="77777777" w:rsidR="006E7792" w:rsidRPr="003B24A7" w:rsidRDefault="006E7792" w:rsidP="00F019BB">
            <w:pPr>
              <w:spacing w:before="0" w:after="0"/>
              <w:jc w:val="center"/>
              <w:rPr>
                <w:rFonts w:cs="Arial"/>
              </w:rPr>
            </w:pPr>
            <w:r w:rsidRPr="003B24A7">
              <w:rPr>
                <w:rFonts w:cs="Arial"/>
              </w:rPr>
              <w:t>200</w:t>
            </w:r>
          </w:p>
        </w:tc>
        <w:tc>
          <w:tcPr>
            <w:tcW w:w="768" w:type="pct"/>
          </w:tcPr>
          <w:p w14:paraId="0DC1AD35" w14:textId="77777777" w:rsidR="006E7792" w:rsidRPr="003B24A7" w:rsidRDefault="006E7792" w:rsidP="00F019BB">
            <w:pPr>
              <w:spacing w:before="0" w:after="0"/>
              <w:jc w:val="center"/>
              <w:rPr>
                <w:rFonts w:cs="Arial"/>
              </w:rPr>
            </w:pPr>
            <w:r w:rsidRPr="003B24A7">
              <w:rPr>
                <w:rFonts w:cs="Arial"/>
              </w:rPr>
              <w:t>23,0</w:t>
            </w:r>
          </w:p>
        </w:tc>
        <w:tc>
          <w:tcPr>
            <w:tcW w:w="771" w:type="pct"/>
          </w:tcPr>
          <w:p w14:paraId="5A1E82F9" w14:textId="77777777" w:rsidR="006E7792" w:rsidRPr="003B24A7" w:rsidRDefault="006E7792" w:rsidP="00F019BB">
            <w:pPr>
              <w:spacing w:before="0" w:after="0"/>
              <w:jc w:val="center"/>
              <w:rPr>
                <w:rFonts w:cs="Arial"/>
              </w:rPr>
            </w:pPr>
            <w:r w:rsidRPr="003B24A7">
              <w:rPr>
                <w:rFonts w:cs="Arial"/>
              </w:rPr>
              <w:t>0,21</w:t>
            </w:r>
          </w:p>
        </w:tc>
      </w:tr>
      <w:tr w:rsidR="006E7792" w:rsidRPr="003B24A7" w14:paraId="59BA54BF" w14:textId="77777777" w:rsidTr="00B83387">
        <w:tc>
          <w:tcPr>
            <w:tcW w:w="1524" w:type="pct"/>
            <w:vMerge/>
          </w:tcPr>
          <w:p w14:paraId="375E480C" w14:textId="77777777" w:rsidR="006E7792" w:rsidRPr="003B24A7" w:rsidRDefault="006E7792" w:rsidP="00F019BB">
            <w:pPr>
              <w:spacing w:before="0" w:after="0"/>
              <w:rPr>
                <w:rFonts w:cs="Arial"/>
              </w:rPr>
            </w:pPr>
          </w:p>
        </w:tc>
        <w:tc>
          <w:tcPr>
            <w:tcW w:w="399" w:type="pct"/>
          </w:tcPr>
          <w:p w14:paraId="36FEB672" w14:textId="77777777" w:rsidR="006E7792" w:rsidRPr="003B24A7" w:rsidRDefault="006E7792" w:rsidP="00F019BB">
            <w:pPr>
              <w:spacing w:before="0" w:after="0"/>
              <w:jc w:val="center"/>
              <w:rPr>
                <w:rFonts w:cs="Arial"/>
              </w:rPr>
            </w:pPr>
            <w:r w:rsidRPr="003B24A7">
              <w:rPr>
                <w:rFonts w:cs="Arial"/>
              </w:rPr>
              <w:t>N</w:t>
            </w:r>
          </w:p>
        </w:tc>
        <w:tc>
          <w:tcPr>
            <w:tcW w:w="852" w:type="pct"/>
          </w:tcPr>
          <w:p w14:paraId="64AA1532" w14:textId="77777777" w:rsidR="006E7792" w:rsidRPr="003B24A7" w:rsidRDefault="006E7792" w:rsidP="00F019BB">
            <w:pPr>
              <w:spacing w:before="0" w:after="0"/>
              <w:jc w:val="center"/>
              <w:rPr>
                <w:rFonts w:cs="Arial"/>
              </w:rPr>
            </w:pPr>
            <w:r w:rsidRPr="003B24A7">
              <w:rPr>
                <w:rFonts w:cs="Arial"/>
              </w:rPr>
              <w:t>45</w:t>
            </w:r>
          </w:p>
        </w:tc>
        <w:tc>
          <w:tcPr>
            <w:tcW w:w="686" w:type="pct"/>
          </w:tcPr>
          <w:p w14:paraId="6BFBFA93" w14:textId="77777777" w:rsidR="006E7792" w:rsidRPr="003B24A7" w:rsidRDefault="006E7792" w:rsidP="00F019BB">
            <w:pPr>
              <w:spacing w:before="0" w:after="0"/>
              <w:jc w:val="center"/>
              <w:rPr>
                <w:rFonts w:cs="Arial"/>
              </w:rPr>
            </w:pPr>
            <w:r w:rsidRPr="003B24A7">
              <w:rPr>
                <w:rFonts w:cs="Arial"/>
              </w:rPr>
              <w:t>192</w:t>
            </w:r>
          </w:p>
        </w:tc>
        <w:tc>
          <w:tcPr>
            <w:tcW w:w="768" w:type="pct"/>
          </w:tcPr>
          <w:p w14:paraId="3CC8CA52" w14:textId="77777777" w:rsidR="006E7792" w:rsidRPr="003B24A7" w:rsidRDefault="006E7792" w:rsidP="00F019BB">
            <w:pPr>
              <w:spacing w:before="0" w:after="0"/>
              <w:jc w:val="center"/>
              <w:rPr>
                <w:rFonts w:cs="Arial"/>
              </w:rPr>
            </w:pPr>
            <w:r w:rsidRPr="003B24A7">
              <w:rPr>
                <w:rFonts w:cs="Arial"/>
              </w:rPr>
              <w:t>23,5</w:t>
            </w:r>
          </w:p>
        </w:tc>
        <w:tc>
          <w:tcPr>
            <w:tcW w:w="771" w:type="pct"/>
          </w:tcPr>
          <w:p w14:paraId="7E067B6F" w14:textId="77777777" w:rsidR="006E7792" w:rsidRPr="003B24A7" w:rsidRDefault="006E7792" w:rsidP="00F019BB">
            <w:pPr>
              <w:spacing w:before="0" w:after="0"/>
              <w:jc w:val="center"/>
              <w:rPr>
                <w:rFonts w:cs="Arial"/>
              </w:rPr>
            </w:pPr>
            <w:r w:rsidRPr="003B24A7">
              <w:rPr>
                <w:rFonts w:cs="Arial"/>
              </w:rPr>
              <w:t>0,21</w:t>
            </w:r>
          </w:p>
        </w:tc>
      </w:tr>
      <w:tr w:rsidR="006E7792" w:rsidRPr="003B24A7" w14:paraId="53E1C3E9" w14:textId="77777777" w:rsidTr="00B83387">
        <w:tc>
          <w:tcPr>
            <w:tcW w:w="5000" w:type="pct"/>
            <w:gridSpan w:val="6"/>
            <w:tcBorders>
              <w:bottom w:val="single" w:sz="4" w:space="0" w:color="auto"/>
            </w:tcBorders>
          </w:tcPr>
          <w:p w14:paraId="5C52144D" w14:textId="77777777" w:rsidR="006E7792" w:rsidRPr="003B24A7" w:rsidRDefault="006E7792" w:rsidP="00F019BB">
            <w:pPr>
              <w:spacing w:before="0" w:after="0"/>
              <w:rPr>
                <w:rFonts w:cs="Arial"/>
              </w:rPr>
            </w:pPr>
            <w:r w:rsidRPr="003B24A7">
              <w:rPr>
                <w:rFonts w:cs="Arial"/>
              </w:rPr>
              <w:t xml:space="preserve">Michaľany – Čierna nad Tisou </w:t>
            </w:r>
          </w:p>
        </w:tc>
      </w:tr>
      <w:tr w:rsidR="006E7792" w:rsidRPr="003B24A7" w14:paraId="3A37D650" w14:textId="77777777" w:rsidTr="00B83387">
        <w:tc>
          <w:tcPr>
            <w:tcW w:w="1524" w:type="pct"/>
            <w:vMerge w:val="restart"/>
            <w:tcBorders>
              <w:top w:val="single" w:sz="4" w:space="0" w:color="auto"/>
              <w:left w:val="single" w:sz="4" w:space="0" w:color="auto"/>
              <w:bottom w:val="single" w:sz="4" w:space="0" w:color="auto"/>
              <w:right w:val="single" w:sz="4" w:space="0" w:color="auto"/>
            </w:tcBorders>
          </w:tcPr>
          <w:p w14:paraId="172597BD" w14:textId="77777777" w:rsidR="006E7792" w:rsidRPr="003B24A7" w:rsidRDefault="006E7792" w:rsidP="00F019BB">
            <w:pPr>
              <w:spacing w:before="0" w:after="0"/>
              <w:rPr>
                <w:rFonts w:cs="Arial"/>
              </w:rPr>
            </w:pPr>
            <w:r w:rsidRPr="003B24A7">
              <w:rPr>
                <w:rFonts w:cs="Arial"/>
              </w:rPr>
              <w:t>Streda nad Bodrogom –</w:t>
            </w:r>
          </w:p>
          <w:p w14:paraId="183AFC30" w14:textId="77777777" w:rsidR="006E7792" w:rsidRPr="003B24A7" w:rsidRDefault="006E7792" w:rsidP="00F019BB">
            <w:pPr>
              <w:spacing w:before="0" w:after="0"/>
              <w:rPr>
                <w:rFonts w:cs="Arial"/>
              </w:rPr>
            </w:pPr>
            <w:r w:rsidRPr="003B24A7">
              <w:rPr>
                <w:rFonts w:cs="Arial"/>
              </w:rPr>
              <w:t>Slovenské Nové Mesto</w:t>
            </w:r>
          </w:p>
        </w:tc>
        <w:tc>
          <w:tcPr>
            <w:tcW w:w="399" w:type="pct"/>
            <w:tcBorders>
              <w:top w:val="single" w:sz="4" w:space="0" w:color="auto"/>
              <w:left w:val="single" w:sz="4" w:space="0" w:color="auto"/>
              <w:bottom w:val="single" w:sz="4" w:space="0" w:color="auto"/>
              <w:right w:val="single" w:sz="4" w:space="0" w:color="auto"/>
            </w:tcBorders>
          </w:tcPr>
          <w:p w14:paraId="29E97EB4" w14:textId="77777777" w:rsidR="006E7792" w:rsidRPr="003B24A7" w:rsidRDefault="006E7792" w:rsidP="00F019BB">
            <w:pPr>
              <w:spacing w:before="0" w:after="0"/>
              <w:jc w:val="center"/>
              <w:rPr>
                <w:rFonts w:cs="Arial"/>
              </w:rPr>
            </w:pPr>
            <w:r w:rsidRPr="003B24A7">
              <w:rPr>
                <w:rFonts w:cs="Arial"/>
              </w:rPr>
              <w:t>P</w:t>
            </w:r>
          </w:p>
        </w:tc>
        <w:tc>
          <w:tcPr>
            <w:tcW w:w="852" w:type="pct"/>
            <w:tcBorders>
              <w:top w:val="single" w:sz="4" w:space="0" w:color="auto"/>
              <w:left w:val="single" w:sz="4" w:space="0" w:color="auto"/>
              <w:bottom w:val="single" w:sz="4" w:space="0" w:color="auto"/>
              <w:right w:val="single" w:sz="4" w:space="0" w:color="auto"/>
            </w:tcBorders>
          </w:tcPr>
          <w:p w14:paraId="7DAE7AE1" w14:textId="77777777" w:rsidR="006E7792" w:rsidRPr="003B24A7" w:rsidRDefault="006E7792" w:rsidP="00F019BB">
            <w:pPr>
              <w:spacing w:before="0" w:after="0"/>
              <w:jc w:val="center"/>
              <w:rPr>
                <w:rFonts w:cs="Arial"/>
              </w:rPr>
            </w:pPr>
            <w:r w:rsidRPr="003B24A7">
              <w:rPr>
                <w:rFonts w:cs="Arial"/>
              </w:rPr>
              <w:t>32</w:t>
            </w:r>
          </w:p>
        </w:tc>
        <w:tc>
          <w:tcPr>
            <w:tcW w:w="686" w:type="pct"/>
            <w:tcBorders>
              <w:top w:val="single" w:sz="4" w:space="0" w:color="auto"/>
              <w:left w:val="single" w:sz="4" w:space="0" w:color="auto"/>
              <w:bottom w:val="single" w:sz="4" w:space="0" w:color="auto"/>
              <w:right w:val="single" w:sz="4" w:space="0" w:color="auto"/>
            </w:tcBorders>
          </w:tcPr>
          <w:p w14:paraId="29AD127C" w14:textId="77777777" w:rsidR="006E7792" w:rsidRPr="003B24A7" w:rsidRDefault="006E7792" w:rsidP="00F019BB">
            <w:pPr>
              <w:spacing w:before="0" w:after="0"/>
              <w:jc w:val="center"/>
              <w:rPr>
                <w:rFonts w:cs="Arial"/>
              </w:rPr>
            </w:pPr>
            <w:r w:rsidRPr="003B24A7">
              <w:rPr>
                <w:rFonts w:cs="Arial"/>
              </w:rPr>
              <w:t>110</w:t>
            </w:r>
          </w:p>
        </w:tc>
        <w:tc>
          <w:tcPr>
            <w:tcW w:w="768" w:type="pct"/>
            <w:tcBorders>
              <w:top w:val="single" w:sz="4" w:space="0" w:color="auto"/>
              <w:left w:val="single" w:sz="4" w:space="0" w:color="auto"/>
              <w:bottom w:val="single" w:sz="4" w:space="0" w:color="auto"/>
              <w:right w:val="single" w:sz="4" w:space="0" w:color="auto"/>
            </w:tcBorders>
          </w:tcPr>
          <w:p w14:paraId="6FAAE58D" w14:textId="77777777" w:rsidR="006E7792" w:rsidRPr="003B24A7" w:rsidRDefault="006E7792" w:rsidP="00F019BB">
            <w:pPr>
              <w:spacing w:before="0" w:after="0"/>
              <w:jc w:val="center"/>
              <w:rPr>
                <w:rFonts w:cs="Arial"/>
              </w:rPr>
            </w:pPr>
            <w:r w:rsidRPr="003B24A7">
              <w:rPr>
                <w:rFonts w:cs="Arial"/>
              </w:rPr>
              <w:t>29,0</w:t>
            </w:r>
          </w:p>
        </w:tc>
        <w:tc>
          <w:tcPr>
            <w:tcW w:w="771" w:type="pct"/>
            <w:tcBorders>
              <w:top w:val="single" w:sz="4" w:space="0" w:color="auto"/>
              <w:left w:val="single" w:sz="4" w:space="0" w:color="auto"/>
              <w:bottom w:val="single" w:sz="4" w:space="0" w:color="auto"/>
              <w:right w:val="single" w:sz="4" w:space="0" w:color="auto"/>
            </w:tcBorders>
          </w:tcPr>
          <w:p w14:paraId="0A354F82" w14:textId="77777777" w:rsidR="006E7792" w:rsidRPr="003B24A7" w:rsidRDefault="006E7792" w:rsidP="00F019BB">
            <w:pPr>
              <w:spacing w:before="0" w:after="0"/>
              <w:jc w:val="center"/>
              <w:rPr>
                <w:rFonts w:cs="Arial"/>
              </w:rPr>
            </w:pPr>
            <w:r w:rsidRPr="003B24A7">
              <w:rPr>
                <w:rFonts w:cs="Arial"/>
              </w:rPr>
              <w:t>0,25</w:t>
            </w:r>
          </w:p>
        </w:tc>
      </w:tr>
      <w:tr w:rsidR="006E7792" w:rsidRPr="003B24A7" w14:paraId="7BDD90EE" w14:textId="77777777" w:rsidTr="00B83387">
        <w:tc>
          <w:tcPr>
            <w:tcW w:w="1524" w:type="pct"/>
            <w:vMerge/>
            <w:tcBorders>
              <w:top w:val="single" w:sz="4" w:space="0" w:color="auto"/>
            </w:tcBorders>
          </w:tcPr>
          <w:p w14:paraId="0B259BB9" w14:textId="77777777" w:rsidR="006E7792" w:rsidRPr="003B24A7" w:rsidRDefault="006E7792" w:rsidP="00F019BB">
            <w:pPr>
              <w:spacing w:before="0" w:after="0"/>
              <w:rPr>
                <w:rFonts w:cs="Arial"/>
              </w:rPr>
            </w:pPr>
          </w:p>
        </w:tc>
        <w:tc>
          <w:tcPr>
            <w:tcW w:w="399" w:type="pct"/>
            <w:tcBorders>
              <w:top w:val="single" w:sz="4" w:space="0" w:color="auto"/>
            </w:tcBorders>
          </w:tcPr>
          <w:p w14:paraId="3CD3C7D2" w14:textId="77777777" w:rsidR="006E7792" w:rsidRPr="003B24A7" w:rsidRDefault="006E7792" w:rsidP="00F019BB">
            <w:pPr>
              <w:spacing w:before="0" w:after="0"/>
              <w:jc w:val="center"/>
              <w:rPr>
                <w:rFonts w:cs="Arial"/>
              </w:rPr>
            </w:pPr>
            <w:r w:rsidRPr="003B24A7">
              <w:rPr>
                <w:rFonts w:cs="Arial"/>
              </w:rPr>
              <w:t>N</w:t>
            </w:r>
          </w:p>
        </w:tc>
        <w:tc>
          <w:tcPr>
            <w:tcW w:w="852" w:type="pct"/>
            <w:tcBorders>
              <w:top w:val="single" w:sz="4" w:space="0" w:color="auto"/>
            </w:tcBorders>
          </w:tcPr>
          <w:p w14:paraId="23A5A54C" w14:textId="77777777" w:rsidR="006E7792" w:rsidRPr="003B24A7" w:rsidRDefault="006E7792" w:rsidP="00F019BB">
            <w:pPr>
              <w:spacing w:before="0" w:after="0"/>
              <w:jc w:val="center"/>
              <w:rPr>
                <w:rFonts w:cs="Arial"/>
              </w:rPr>
            </w:pPr>
            <w:r w:rsidRPr="003B24A7">
              <w:rPr>
                <w:rFonts w:cs="Arial"/>
              </w:rPr>
              <w:t>30</w:t>
            </w:r>
          </w:p>
        </w:tc>
        <w:tc>
          <w:tcPr>
            <w:tcW w:w="686" w:type="pct"/>
            <w:tcBorders>
              <w:top w:val="single" w:sz="4" w:space="0" w:color="auto"/>
            </w:tcBorders>
          </w:tcPr>
          <w:p w14:paraId="24C31E91" w14:textId="77777777" w:rsidR="006E7792" w:rsidRPr="003B24A7" w:rsidRDefault="006E7792" w:rsidP="00F019BB">
            <w:pPr>
              <w:spacing w:before="0" w:after="0"/>
              <w:jc w:val="center"/>
              <w:rPr>
                <w:rFonts w:cs="Arial"/>
              </w:rPr>
            </w:pPr>
            <w:r w:rsidRPr="003B24A7">
              <w:rPr>
                <w:rFonts w:cs="Arial"/>
              </w:rPr>
              <w:t>113</w:t>
            </w:r>
          </w:p>
        </w:tc>
        <w:tc>
          <w:tcPr>
            <w:tcW w:w="768" w:type="pct"/>
            <w:tcBorders>
              <w:top w:val="single" w:sz="4" w:space="0" w:color="auto"/>
            </w:tcBorders>
          </w:tcPr>
          <w:p w14:paraId="6C785EDD" w14:textId="77777777" w:rsidR="006E7792" w:rsidRPr="003B24A7" w:rsidRDefault="006E7792" w:rsidP="00F019BB">
            <w:pPr>
              <w:spacing w:before="0" w:after="0"/>
              <w:jc w:val="center"/>
              <w:rPr>
                <w:rFonts w:cs="Arial"/>
              </w:rPr>
            </w:pPr>
            <w:r w:rsidRPr="003B24A7">
              <w:rPr>
                <w:rFonts w:cs="Arial"/>
              </w:rPr>
              <w:t>26,5</w:t>
            </w:r>
          </w:p>
        </w:tc>
        <w:tc>
          <w:tcPr>
            <w:tcW w:w="771" w:type="pct"/>
            <w:tcBorders>
              <w:top w:val="single" w:sz="4" w:space="0" w:color="auto"/>
            </w:tcBorders>
          </w:tcPr>
          <w:p w14:paraId="60DC3B58" w14:textId="77777777" w:rsidR="006E7792" w:rsidRPr="003B24A7" w:rsidRDefault="006E7792" w:rsidP="00F019BB">
            <w:pPr>
              <w:spacing w:before="0" w:after="0"/>
              <w:jc w:val="center"/>
              <w:rPr>
                <w:rFonts w:cs="Arial"/>
              </w:rPr>
            </w:pPr>
            <w:r w:rsidRPr="003B24A7">
              <w:rPr>
                <w:rFonts w:cs="Arial"/>
              </w:rPr>
              <w:t>0,23</w:t>
            </w:r>
          </w:p>
        </w:tc>
      </w:tr>
    </w:tbl>
    <w:p w14:paraId="7E0E053A" w14:textId="77777777" w:rsidR="006E7792" w:rsidRDefault="006E7792" w:rsidP="006E7792">
      <w:pPr>
        <w:rPr>
          <w:rFonts w:cs="Arial"/>
        </w:rPr>
      </w:pPr>
    </w:p>
    <w:p w14:paraId="7AEB6B31" w14:textId="77777777" w:rsidR="00776FED" w:rsidRDefault="00776FED" w:rsidP="006E7792">
      <w:pPr>
        <w:rPr>
          <w:rFonts w:cs="Arial"/>
        </w:rPr>
      </w:pPr>
    </w:p>
    <w:p w14:paraId="347C3103" w14:textId="77777777" w:rsidR="00776FED" w:rsidRDefault="00776FED" w:rsidP="006E7792">
      <w:pPr>
        <w:rPr>
          <w:rFonts w:cs="Arial"/>
        </w:rPr>
      </w:pPr>
    </w:p>
    <w:p w14:paraId="1B70FD75" w14:textId="77777777" w:rsidR="00ED546B" w:rsidRDefault="00ED546B" w:rsidP="006E7792">
      <w:pPr>
        <w:rPr>
          <w:rFonts w:cs="Arial"/>
        </w:rPr>
      </w:pPr>
    </w:p>
    <w:p w14:paraId="58B84247" w14:textId="77777777" w:rsidR="006E7792" w:rsidRPr="003B24A7" w:rsidRDefault="00B83387" w:rsidP="006E7792">
      <w:pPr>
        <w:rPr>
          <w:rFonts w:cs="Arial"/>
          <w:i/>
          <w:sz w:val="20"/>
          <w:szCs w:val="20"/>
        </w:rPr>
      </w:pPr>
      <w:r w:rsidRPr="003B24A7">
        <w:rPr>
          <w:rFonts w:cs="Arial"/>
          <w:i/>
          <w:sz w:val="20"/>
          <w:szCs w:val="20"/>
        </w:rPr>
        <w:lastRenderedPageBreak/>
        <w:t>Tab. 2</w:t>
      </w:r>
      <w:r w:rsidR="006E7792" w:rsidRPr="003B24A7">
        <w:rPr>
          <w:rFonts w:cs="Arial"/>
          <w:i/>
          <w:sz w:val="20"/>
          <w:szCs w:val="20"/>
        </w:rPr>
        <w:t>. 9: Ukazovatele priepustnosti dopravných koľají vybraných žel. staníc v GVD 2013/2014</w:t>
      </w:r>
      <w:r w:rsidR="006E7792" w:rsidRPr="003B24A7">
        <w:rPr>
          <w:rFonts w:cs="Arial"/>
          <w:i/>
          <w:sz w:val="20"/>
          <w:szCs w:val="20"/>
        </w:rPr>
        <w:tab/>
      </w:r>
    </w:p>
    <w:tbl>
      <w:tblPr>
        <w:tblStyle w:val="Mriekatabuky"/>
        <w:tblW w:w="5000" w:type="pct"/>
        <w:tblLook w:val="04A0" w:firstRow="1" w:lastRow="0" w:firstColumn="1" w:lastColumn="0" w:noHBand="0" w:noVBand="1"/>
      </w:tblPr>
      <w:tblGrid>
        <w:gridCol w:w="2693"/>
        <w:gridCol w:w="1431"/>
        <w:gridCol w:w="1433"/>
        <w:gridCol w:w="1433"/>
        <w:gridCol w:w="1433"/>
        <w:gridCol w:w="1431"/>
      </w:tblGrid>
      <w:tr w:rsidR="006E7792" w:rsidRPr="003B24A7" w14:paraId="49E5C7EE" w14:textId="77777777" w:rsidTr="00B83387">
        <w:tc>
          <w:tcPr>
            <w:tcW w:w="1366" w:type="pct"/>
            <w:vAlign w:val="center"/>
          </w:tcPr>
          <w:p w14:paraId="2FD3704A" w14:textId="77777777" w:rsidR="006E7792" w:rsidRPr="003B24A7" w:rsidRDefault="006E7792" w:rsidP="00F019BB">
            <w:pPr>
              <w:spacing w:before="0" w:after="0"/>
              <w:jc w:val="center"/>
              <w:rPr>
                <w:rFonts w:cs="Arial"/>
                <w:b/>
              </w:rPr>
            </w:pPr>
            <w:r w:rsidRPr="003B24A7">
              <w:rPr>
                <w:rFonts w:cs="Arial"/>
                <w:b/>
              </w:rPr>
              <w:t>Železničná stanica</w:t>
            </w:r>
          </w:p>
        </w:tc>
        <w:tc>
          <w:tcPr>
            <w:tcW w:w="726" w:type="pct"/>
            <w:vAlign w:val="center"/>
          </w:tcPr>
          <w:p w14:paraId="5D87A032" w14:textId="77777777" w:rsidR="006E7792" w:rsidRPr="003B24A7" w:rsidRDefault="006E7792" w:rsidP="00F019BB">
            <w:pPr>
              <w:spacing w:before="0" w:after="0"/>
              <w:jc w:val="center"/>
              <w:rPr>
                <w:rFonts w:cs="Arial"/>
                <w:b/>
              </w:rPr>
            </w:pPr>
            <w:r w:rsidRPr="003B24A7">
              <w:rPr>
                <w:rFonts w:cs="Arial"/>
                <w:b/>
              </w:rPr>
              <w:t>Koľajová skupina</w:t>
            </w:r>
          </w:p>
        </w:tc>
        <w:tc>
          <w:tcPr>
            <w:tcW w:w="727" w:type="pct"/>
            <w:vAlign w:val="center"/>
          </w:tcPr>
          <w:p w14:paraId="37198BC9" w14:textId="77777777" w:rsidR="006E7792" w:rsidRPr="003B24A7" w:rsidRDefault="006E7792" w:rsidP="00F019BB">
            <w:pPr>
              <w:spacing w:before="0" w:after="0"/>
              <w:jc w:val="center"/>
              <w:rPr>
                <w:rFonts w:cs="Arial"/>
                <w:b/>
              </w:rPr>
            </w:pPr>
            <w:r w:rsidRPr="003B24A7">
              <w:rPr>
                <w:rFonts w:cs="Arial"/>
                <w:b/>
              </w:rPr>
              <w:t>N</w:t>
            </w:r>
            <w:r w:rsidRPr="003B24A7">
              <w:rPr>
                <w:rFonts w:cs="Arial"/>
                <w:b/>
                <w:vertAlign w:val="subscript"/>
              </w:rPr>
              <w:t>prav</w:t>
            </w:r>
            <w:r w:rsidRPr="003B24A7">
              <w:rPr>
                <w:rFonts w:cs="Arial"/>
                <w:b/>
              </w:rPr>
              <w:t xml:space="preserve"> (vl/deň)</w:t>
            </w:r>
          </w:p>
        </w:tc>
        <w:tc>
          <w:tcPr>
            <w:tcW w:w="727" w:type="pct"/>
            <w:vAlign w:val="center"/>
          </w:tcPr>
          <w:p w14:paraId="6A146DE4" w14:textId="77777777" w:rsidR="006E7792" w:rsidRPr="003B24A7" w:rsidRDefault="006E7792" w:rsidP="00F019BB">
            <w:pPr>
              <w:spacing w:before="0" w:after="0"/>
              <w:jc w:val="center"/>
              <w:rPr>
                <w:rFonts w:cs="Arial"/>
                <w:b/>
              </w:rPr>
            </w:pPr>
            <w:r w:rsidRPr="003B24A7">
              <w:rPr>
                <w:rFonts w:cs="Arial"/>
                <w:b/>
              </w:rPr>
              <w:t>n (vl/deň)</w:t>
            </w:r>
          </w:p>
        </w:tc>
        <w:tc>
          <w:tcPr>
            <w:tcW w:w="727" w:type="pct"/>
            <w:vAlign w:val="center"/>
          </w:tcPr>
          <w:p w14:paraId="2CC8B5CC" w14:textId="77777777" w:rsidR="006E7792" w:rsidRPr="003B24A7" w:rsidRDefault="006E7792" w:rsidP="00F019BB">
            <w:pPr>
              <w:spacing w:before="0" w:after="0"/>
              <w:jc w:val="center"/>
              <w:rPr>
                <w:rFonts w:cs="Arial"/>
                <w:b/>
              </w:rPr>
            </w:pPr>
            <w:r w:rsidRPr="003B24A7">
              <w:rPr>
                <w:rFonts w:cs="Arial"/>
                <w:b/>
              </w:rPr>
              <w:t>K (%)</w:t>
            </w:r>
          </w:p>
        </w:tc>
        <w:tc>
          <w:tcPr>
            <w:tcW w:w="726" w:type="pct"/>
            <w:vAlign w:val="center"/>
          </w:tcPr>
          <w:p w14:paraId="2AF31127" w14:textId="77777777" w:rsidR="006E7792" w:rsidRPr="003B24A7" w:rsidRDefault="006E7792" w:rsidP="00F019BB">
            <w:pPr>
              <w:spacing w:before="0" w:after="0"/>
              <w:jc w:val="center"/>
              <w:rPr>
                <w:rFonts w:cs="Arial"/>
                <w:b/>
              </w:rPr>
            </w:pPr>
            <w:r w:rsidRPr="003B24A7">
              <w:rPr>
                <w:rFonts w:cs="Arial"/>
                <w:b/>
              </w:rPr>
              <w:t>S</w:t>
            </w:r>
            <w:r w:rsidRPr="003B24A7">
              <w:rPr>
                <w:rFonts w:cs="Arial"/>
                <w:b/>
                <w:vertAlign w:val="subscript"/>
              </w:rPr>
              <w:t>o</w:t>
            </w:r>
            <w:r w:rsidRPr="003B24A7">
              <w:rPr>
                <w:rFonts w:cs="Arial"/>
                <w:b/>
              </w:rPr>
              <w:t xml:space="preserve"> (-)</w:t>
            </w:r>
          </w:p>
        </w:tc>
      </w:tr>
      <w:tr w:rsidR="006E7792" w:rsidRPr="003B24A7" w14:paraId="5DC10A41" w14:textId="77777777" w:rsidTr="00B83387">
        <w:tc>
          <w:tcPr>
            <w:tcW w:w="1366" w:type="pct"/>
          </w:tcPr>
          <w:p w14:paraId="0F33C93C" w14:textId="77777777" w:rsidR="006E7792" w:rsidRPr="003B24A7" w:rsidRDefault="006E7792" w:rsidP="00F019BB">
            <w:pPr>
              <w:spacing w:before="0" w:after="0"/>
              <w:rPr>
                <w:rFonts w:cs="Arial"/>
              </w:rPr>
            </w:pPr>
            <w:r w:rsidRPr="003B24A7">
              <w:rPr>
                <w:rFonts w:cs="Arial"/>
              </w:rPr>
              <w:t>Žilina</w:t>
            </w:r>
          </w:p>
        </w:tc>
        <w:tc>
          <w:tcPr>
            <w:tcW w:w="726" w:type="pct"/>
          </w:tcPr>
          <w:p w14:paraId="50BBB91F" w14:textId="77777777" w:rsidR="006E7792" w:rsidRPr="003B24A7" w:rsidRDefault="006E7792" w:rsidP="00F019BB">
            <w:pPr>
              <w:spacing w:before="0" w:after="0"/>
              <w:jc w:val="center"/>
              <w:rPr>
                <w:rFonts w:cs="Arial"/>
              </w:rPr>
            </w:pPr>
            <w:r w:rsidRPr="003B24A7">
              <w:rPr>
                <w:rFonts w:cs="Arial"/>
              </w:rPr>
              <w:t>Spoločná</w:t>
            </w:r>
          </w:p>
        </w:tc>
        <w:tc>
          <w:tcPr>
            <w:tcW w:w="727" w:type="pct"/>
          </w:tcPr>
          <w:p w14:paraId="4CB9A830" w14:textId="77777777" w:rsidR="006E7792" w:rsidRPr="003B24A7" w:rsidRDefault="006E7792" w:rsidP="00F019BB">
            <w:pPr>
              <w:spacing w:before="0" w:after="0"/>
              <w:jc w:val="center"/>
              <w:rPr>
                <w:rFonts w:cs="Arial"/>
              </w:rPr>
            </w:pPr>
            <w:r w:rsidRPr="003B24A7">
              <w:rPr>
                <w:rFonts w:cs="Arial"/>
              </w:rPr>
              <w:t>184</w:t>
            </w:r>
          </w:p>
        </w:tc>
        <w:tc>
          <w:tcPr>
            <w:tcW w:w="727" w:type="pct"/>
          </w:tcPr>
          <w:p w14:paraId="09760FAF" w14:textId="77777777" w:rsidR="006E7792" w:rsidRPr="003B24A7" w:rsidRDefault="006E7792" w:rsidP="00F019BB">
            <w:pPr>
              <w:spacing w:before="0" w:after="0"/>
              <w:jc w:val="center"/>
              <w:rPr>
                <w:rFonts w:cs="Arial"/>
              </w:rPr>
            </w:pPr>
            <w:r w:rsidRPr="003B24A7">
              <w:rPr>
                <w:rFonts w:cs="Arial"/>
              </w:rPr>
              <w:t>422</w:t>
            </w:r>
          </w:p>
        </w:tc>
        <w:tc>
          <w:tcPr>
            <w:tcW w:w="727" w:type="pct"/>
          </w:tcPr>
          <w:p w14:paraId="114462AD" w14:textId="77777777" w:rsidR="006E7792" w:rsidRPr="003B24A7" w:rsidRDefault="006E7792" w:rsidP="00F019BB">
            <w:pPr>
              <w:spacing w:before="0" w:after="0"/>
              <w:jc w:val="center"/>
              <w:rPr>
                <w:rFonts w:cs="Arial"/>
              </w:rPr>
            </w:pPr>
            <w:r w:rsidRPr="003B24A7">
              <w:rPr>
                <w:rFonts w:cs="Arial"/>
              </w:rPr>
              <w:t>65,1</w:t>
            </w:r>
          </w:p>
        </w:tc>
        <w:tc>
          <w:tcPr>
            <w:tcW w:w="726" w:type="pct"/>
          </w:tcPr>
          <w:p w14:paraId="078A3FDF" w14:textId="77777777" w:rsidR="006E7792" w:rsidRPr="003B24A7" w:rsidRDefault="006E7792" w:rsidP="00F019BB">
            <w:pPr>
              <w:spacing w:before="0" w:after="0"/>
              <w:jc w:val="center"/>
              <w:rPr>
                <w:rFonts w:cs="Arial"/>
              </w:rPr>
            </w:pPr>
            <w:r w:rsidRPr="003B24A7">
              <w:rPr>
                <w:rFonts w:cs="Arial"/>
              </w:rPr>
              <w:t>0,50</w:t>
            </w:r>
          </w:p>
        </w:tc>
      </w:tr>
      <w:tr w:rsidR="006E7792" w:rsidRPr="003B24A7" w14:paraId="2BE4F60D" w14:textId="77777777" w:rsidTr="00B83387">
        <w:tc>
          <w:tcPr>
            <w:tcW w:w="1366" w:type="pct"/>
            <w:vMerge w:val="restart"/>
          </w:tcPr>
          <w:p w14:paraId="51B33AF3" w14:textId="77777777" w:rsidR="006E7792" w:rsidRPr="003B24A7" w:rsidRDefault="006E7792" w:rsidP="00F019BB">
            <w:pPr>
              <w:spacing w:before="0" w:after="0"/>
              <w:rPr>
                <w:rFonts w:cs="Arial"/>
              </w:rPr>
            </w:pPr>
            <w:r w:rsidRPr="003B24A7">
              <w:rPr>
                <w:rFonts w:cs="Arial"/>
              </w:rPr>
              <w:t>Vrútky</w:t>
            </w:r>
          </w:p>
        </w:tc>
        <w:tc>
          <w:tcPr>
            <w:tcW w:w="726" w:type="pct"/>
          </w:tcPr>
          <w:p w14:paraId="63E96639" w14:textId="77777777" w:rsidR="006E7792" w:rsidRPr="003B24A7" w:rsidRDefault="006E7792" w:rsidP="00F019BB">
            <w:pPr>
              <w:spacing w:before="0" w:after="0"/>
              <w:jc w:val="center"/>
              <w:rPr>
                <w:rFonts w:cs="Arial"/>
              </w:rPr>
            </w:pPr>
            <w:r w:rsidRPr="003B24A7">
              <w:rPr>
                <w:rFonts w:cs="Arial"/>
              </w:rPr>
              <w:t>Spoločná</w:t>
            </w:r>
          </w:p>
        </w:tc>
        <w:tc>
          <w:tcPr>
            <w:tcW w:w="727" w:type="pct"/>
          </w:tcPr>
          <w:p w14:paraId="0C0392C5" w14:textId="77777777" w:rsidR="006E7792" w:rsidRPr="003B24A7" w:rsidRDefault="006E7792" w:rsidP="00F019BB">
            <w:pPr>
              <w:spacing w:before="0" w:after="0"/>
              <w:jc w:val="center"/>
              <w:rPr>
                <w:rFonts w:cs="Arial"/>
              </w:rPr>
            </w:pPr>
            <w:r w:rsidRPr="003B24A7">
              <w:rPr>
                <w:rFonts w:cs="Arial"/>
              </w:rPr>
              <w:t>182</w:t>
            </w:r>
          </w:p>
        </w:tc>
        <w:tc>
          <w:tcPr>
            <w:tcW w:w="727" w:type="pct"/>
          </w:tcPr>
          <w:p w14:paraId="00223EED" w14:textId="77777777" w:rsidR="006E7792" w:rsidRPr="003B24A7" w:rsidRDefault="006E7792" w:rsidP="00F019BB">
            <w:pPr>
              <w:spacing w:before="0" w:after="0"/>
              <w:jc w:val="center"/>
              <w:rPr>
                <w:rFonts w:cs="Arial"/>
              </w:rPr>
            </w:pPr>
            <w:r w:rsidRPr="003B24A7">
              <w:rPr>
                <w:rFonts w:cs="Arial"/>
              </w:rPr>
              <w:t>421</w:t>
            </w:r>
          </w:p>
        </w:tc>
        <w:tc>
          <w:tcPr>
            <w:tcW w:w="727" w:type="pct"/>
          </w:tcPr>
          <w:p w14:paraId="3CD4B5C8" w14:textId="77777777" w:rsidR="006E7792" w:rsidRPr="003B24A7" w:rsidRDefault="006E7792" w:rsidP="00F019BB">
            <w:pPr>
              <w:spacing w:before="0" w:after="0"/>
              <w:jc w:val="center"/>
              <w:rPr>
                <w:rFonts w:cs="Arial"/>
              </w:rPr>
            </w:pPr>
            <w:r w:rsidRPr="003B24A7">
              <w:rPr>
                <w:rFonts w:cs="Arial"/>
              </w:rPr>
              <w:t>37,0</w:t>
            </w:r>
          </w:p>
        </w:tc>
        <w:tc>
          <w:tcPr>
            <w:tcW w:w="726" w:type="pct"/>
          </w:tcPr>
          <w:p w14:paraId="474E8F87" w14:textId="77777777" w:rsidR="006E7792" w:rsidRPr="003B24A7" w:rsidRDefault="006E7792" w:rsidP="00F019BB">
            <w:pPr>
              <w:spacing w:before="0" w:after="0"/>
              <w:jc w:val="center"/>
              <w:rPr>
                <w:rFonts w:cs="Arial"/>
              </w:rPr>
            </w:pPr>
            <w:r w:rsidRPr="003B24A7">
              <w:rPr>
                <w:rFonts w:cs="Arial"/>
              </w:rPr>
              <w:t>0,29</w:t>
            </w:r>
          </w:p>
        </w:tc>
      </w:tr>
      <w:tr w:rsidR="006E7792" w:rsidRPr="003B24A7" w14:paraId="7B95CD3E" w14:textId="77777777" w:rsidTr="00B83387">
        <w:tc>
          <w:tcPr>
            <w:tcW w:w="1366" w:type="pct"/>
            <w:vMerge/>
          </w:tcPr>
          <w:p w14:paraId="09C0198E" w14:textId="77777777" w:rsidR="006E7792" w:rsidRPr="003B24A7" w:rsidRDefault="006E7792" w:rsidP="00F019BB">
            <w:pPr>
              <w:spacing w:before="0" w:after="0"/>
              <w:rPr>
                <w:rFonts w:cs="Arial"/>
              </w:rPr>
            </w:pPr>
          </w:p>
        </w:tc>
        <w:tc>
          <w:tcPr>
            <w:tcW w:w="726" w:type="pct"/>
          </w:tcPr>
          <w:p w14:paraId="29A12558" w14:textId="77777777" w:rsidR="006E7792" w:rsidRPr="003B24A7" w:rsidRDefault="006E7792" w:rsidP="00F019BB">
            <w:pPr>
              <w:spacing w:before="0" w:after="0"/>
              <w:jc w:val="center"/>
              <w:rPr>
                <w:rFonts w:cs="Arial"/>
              </w:rPr>
            </w:pPr>
            <w:r w:rsidRPr="003B24A7">
              <w:rPr>
                <w:rFonts w:cs="Arial"/>
              </w:rPr>
              <w:t>Tranzitná</w:t>
            </w:r>
          </w:p>
        </w:tc>
        <w:tc>
          <w:tcPr>
            <w:tcW w:w="727" w:type="pct"/>
          </w:tcPr>
          <w:p w14:paraId="262262C2" w14:textId="77777777" w:rsidR="006E7792" w:rsidRPr="003B24A7" w:rsidRDefault="006E7792" w:rsidP="00F019BB">
            <w:pPr>
              <w:spacing w:before="0" w:after="0"/>
              <w:jc w:val="center"/>
              <w:rPr>
                <w:rFonts w:cs="Arial"/>
              </w:rPr>
            </w:pPr>
            <w:r w:rsidRPr="003B24A7">
              <w:rPr>
                <w:rFonts w:cs="Arial"/>
              </w:rPr>
              <w:t>143</w:t>
            </w:r>
          </w:p>
        </w:tc>
        <w:tc>
          <w:tcPr>
            <w:tcW w:w="727" w:type="pct"/>
          </w:tcPr>
          <w:p w14:paraId="10337263" w14:textId="77777777" w:rsidR="006E7792" w:rsidRPr="003B24A7" w:rsidRDefault="006E7792" w:rsidP="00F019BB">
            <w:pPr>
              <w:spacing w:before="0" w:after="0"/>
              <w:jc w:val="center"/>
              <w:rPr>
                <w:rFonts w:cs="Arial"/>
              </w:rPr>
            </w:pPr>
            <w:r w:rsidRPr="003B24A7">
              <w:rPr>
                <w:rFonts w:cs="Arial"/>
              </w:rPr>
              <w:t>549</w:t>
            </w:r>
          </w:p>
        </w:tc>
        <w:tc>
          <w:tcPr>
            <w:tcW w:w="727" w:type="pct"/>
          </w:tcPr>
          <w:p w14:paraId="20B80580" w14:textId="77777777" w:rsidR="006E7792" w:rsidRPr="003B24A7" w:rsidRDefault="006E7792" w:rsidP="00F019BB">
            <w:pPr>
              <w:spacing w:before="0" w:after="0"/>
              <w:jc w:val="center"/>
              <w:rPr>
                <w:rFonts w:cs="Arial"/>
              </w:rPr>
            </w:pPr>
            <w:r w:rsidRPr="003B24A7">
              <w:rPr>
                <w:rFonts w:cs="Arial"/>
              </w:rPr>
              <w:t>9,1</w:t>
            </w:r>
          </w:p>
        </w:tc>
        <w:tc>
          <w:tcPr>
            <w:tcW w:w="726" w:type="pct"/>
          </w:tcPr>
          <w:p w14:paraId="4EB7C88E" w14:textId="77777777" w:rsidR="006E7792" w:rsidRPr="003B24A7" w:rsidRDefault="006E7792" w:rsidP="00F019BB">
            <w:pPr>
              <w:spacing w:before="0" w:after="0"/>
              <w:jc w:val="center"/>
              <w:rPr>
                <w:rFonts w:cs="Arial"/>
              </w:rPr>
            </w:pPr>
            <w:r w:rsidRPr="003B24A7">
              <w:rPr>
                <w:rFonts w:cs="Arial"/>
              </w:rPr>
              <w:t>0,08</w:t>
            </w:r>
          </w:p>
        </w:tc>
      </w:tr>
      <w:tr w:rsidR="006E7792" w:rsidRPr="003B24A7" w14:paraId="1E680C56" w14:textId="77777777" w:rsidTr="00B83387">
        <w:tc>
          <w:tcPr>
            <w:tcW w:w="1366" w:type="pct"/>
          </w:tcPr>
          <w:p w14:paraId="3CEFC5AD" w14:textId="77777777" w:rsidR="006E7792" w:rsidRPr="003B24A7" w:rsidRDefault="006E7792" w:rsidP="00F019BB">
            <w:pPr>
              <w:spacing w:before="0" w:after="0"/>
              <w:rPr>
                <w:rFonts w:cs="Arial"/>
              </w:rPr>
            </w:pPr>
            <w:r w:rsidRPr="003B24A7">
              <w:rPr>
                <w:rFonts w:cs="Arial"/>
              </w:rPr>
              <w:t>Kraľovany</w:t>
            </w:r>
          </w:p>
        </w:tc>
        <w:tc>
          <w:tcPr>
            <w:tcW w:w="726" w:type="pct"/>
          </w:tcPr>
          <w:p w14:paraId="557F44F4" w14:textId="77777777" w:rsidR="006E7792" w:rsidRPr="003B24A7" w:rsidRDefault="006E7792" w:rsidP="00F019BB">
            <w:pPr>
              <w:spacing w:before="0" w:after="0"/>
              <w:jc w:val="center"/>
              <w:rPr>
                <w:rFonts w:cs="Arial"/>
              </w:rPr>
            </w:pPr>
            <w:r w:rsidRPr="003B24A7">
              <w:rPr>
                <w:rFonts w:cs="Arial"/>
              </w:rPr>
              <w:t>Spoločná</w:t>
            </w:r>
          </w:p>
        </w:tc>
        <w:tc>
          <w:tcPr>
            <w:tcW w:w="727" w:type="pct"/>
          </w:tcPr>
          <w:p w14:paraId="0E852CF2" w14:textId="77777777" w:rsidR="006E7792" w:rsidRPr="003B24A7" w:rsidRDefault="006E7792" w:rsidP="00F019BB">
            <w:pPr>
              <w:spacing w:before="0" w:after="0"/>
              <w:jc w:val="center"/>
              <w:rPr>
                <w:rFonts w:cs="Arial"/>
              </w:rPr>
            </w:pPr>
            <w:r w:rsidRPr="003B24A7">
              <w:rPr>
                <w:rFonts w:cs="Arial"/>
              </w:rPr>
              <w:t>142</w:t>
            </w:r>
          </w:p>
        </w:tc>
        <w:tc>
          <w:tcPr>
            <w:tcW w:w="727" w:type="pct"/>
          </w:tcPr>
          <w:p w14:paraId="2619ED66" w14:textId="77777777" w:rsidR="006E7792" w:rsidRPr="003B24A7" w:rsidRDefault="006E7792" w:rsidP="00F019BB">
            <w:pPr>
              <w:spacing w:before="0" w:after="0"/>
              <w:jc w:val="center"/>
              <w:rPr>
                <w:rFonts w:cs="Arial"/>
              </w:rPr>
            </w:pPr>
            <w:r w:rsidRPr="003B24A7">
              <w:rPr>
                <w:rFonts w:cs="Arial"/>
              </w:rPr>
              <w:t>1 339</w:t>
            </w:r>
          </w:p>
        </w:tc>
        <w:tc>
          <w:tcPr>
            <w:tcW w:w="727" w:type="pct"/>
          </w:tcPr>
          <w:p w14:paraId="4BB51F58" w14:textId="77777777" w:rsidR="006E7792" w:rsidRPr="003B24A7" w:rsidRDefault="006E7792" w:rsidP="00F019BB">
            <w:pPr>
              <w:spacing w:before="0" w:after="0"/>
              <w:jc w:val="center"/>
              <w:rPr>
                <w:rFonts w:cs="Arial"/>
              </w:rPr>
            </w:pPr>
            <w:r w:rsidRPr="003B24A7">
              <w:rPr>
                <w:rFonts w:cs="Arial"/>
              </w:rPr>
              <w:t>14,1</w:t>
            </w:r>
          </w:p>
        </w:tc>
        <w:tc>
          <w:tcPr>
            <w:tcW w:w="726" w:type="pct"/>
          </w:tcPr>
          <w:p w14:paraId="7E806322" w14:textId="77777777" w:rsidR="006E7792" w:rsidRPr="003B24A7" w:rsidRDefault="006E7792" w:rsidP="00F019BB">
            <w:pPr>
              <w:spacing w:before="0" w:after="0"/>
              <w:jc w:val="center"/>
              <w:rPr>
                <w:rFonts w:cs="Arial"/>
              </w:rPr>
            </w:pPr>
            <w:r w:rsidRPr="003B24A7">
              <w:rPr>
                <w:rFonts w:cs="Arial"/>
              </w:rPr>
              <w:t>0,12</w:t>
            </w:r>
          </w:p>
        </w:tc>
      </w:tr>
      <w:tr w:rsidR="006E7792" w:rsidRPr="003B24A7" w14:paraId="5EA43A5C" w14:textId="77777777" w:rsidTr="00B83387">
        <w:tc>
          <w:tcPr>
            <w:tcW w:w="1366" w:type="pct"/>
          </w:tcPr>
          <w:p w14:paraId="18ADF1D2" w14:textId="77777777" w:rsidR="006E7792" w:rsidRPr="003B24A7" w:rsidRDefault="006E7792" w:rsidP="00F019BB">
            <w:pPr>
              <w:spacing w:before="0" w:after="0"/>
              <w:rPr>
                <w:rFonts w:cs="Arial"/>
              </w:rPr>
            </w:pPr>
            <w:r w:rsidRPr="003B24A7">
              <w:rPr>
                <w:rFonts w:cs="Arial"/>
              </w:rPr>
              <w:t>Ružomberok</w:t>
            </w:r>
          </w:p>
        </w:tc>
        <w:tc>
          <w:tcPr>
            <w:tcW w:w="726" w:type="pct"/>
          </w:tcPr>
          <w:p w14:paraId="6422D011" w14:textId="77777777" w:rsidR="006E7792" w:rsidRPr="003B24A7" w:rsidRDefault="006E7792" w:rsidP="00F019BB">
            <w:pPr>
              <w:spacing w:before="0" w:after="0"/>
              <w:jc w:val="center"/>
              <w:rPr>
                <w:rFonts w:cs="Arial"/>
              </w:rPr>
            </w:pPr>
            <w:r w:rsidRPr="003B24A7">
              <w:rPr>
                <w:rFonts w:cs="Arial"/>
              </w:rPr>
              <w:t>Spoločná</w:t>
            </w:r>
          </w:p>
        </w:tc>
        <w:tc>
          <w:tcPr>
            <w:tcW w:w="727" w:type="pct"/>
          </w:tcPr>
          <w:p w14:paraId="269500A8" w14:textId="77777777" w:rsidR="006E7792" w:rsidRPr="003B24A7" w:rsidRDefault="006E7792" w:rsidP="00F019BB">
            <w:pPr>
              <w:spacing w:before="0" w:after="0"/>
              <w:jc w:val="center"/>
              <w:rPr>
                <w:rFonts w:cs="Arial"/>
              </w:rPr>
            </w:pPr>
            <w:r w:rsidRPr="003B24A7">
              <w:rPr>
                <w:rFonts w:cs="Arial"/>
              </w:rPr>
              <w:t>111</w:t>
            </w:r>
          </w:p>
        </w:tc>
        <w:tc>
          <w:tcPr>
            <w:tcW w:w="727" w:type="pct"/>
          </w:tcPr>
          <w:p w14:paraId="3D46F6C3" w14:textId="77777777" w:rsidR="006E7792" w:rsidRPr="003B24A7" w:rsidRDefault="006E7792" w:rsidP="00F019BB">
            <w:pPr>
              <w:spacing w:before="0" w:after="0"/>
              <w:jc w:val="center"/>
              <w:rPr>
                <w:rFonts w:cs="Arial"/>
              </w:rPr>
            </w:pPr>
            <w:r w:rsidRPr="003B24A7">
              <w:rPr>
                <w:rFonts w:cs="Arial"/>
              </w:rPr>
              <w:t>292</w:t>
            </w:r>
          </w:p>
        </w:tc>
        <w:tc>
          <w:tcPr>
            <w:tcW w:w="727" w:type="pct"/>
          </w:tcPr>
          <w:p w14:paraId="6675667D" w14:textId="77777777" w:rsidR="006E7792" w:rsidRPr="003B24A7" w:rsidRDefault="006E7792" w:rsidP="00F019BB">
            <w:pPr>
              <w:spacing w:before="0" w:after="0"/>
              <w:jc w:val="center"/>
              <w:rPr>
                <w:rFonts w:cs="Arial"/>
              </w:rPr>
            </w:pPr>
            <w:r w:rsidRPr="003B24A7">
              <w:rPr>
                <w:rFonts w:cs="Arial"/>
              </w:rPr>
              <w:t>44,8</w:t>
            </w:r>
          </w:p>
        </w:tc>
        <w:tc>
          <w:tcPr>
            <w:tcW w:w="726" w:type="pct"/>
          </w:tcPr>
          <w:p w14:paraId="40E9A679" w14:textId="77777777" w:rsidR="006E7792" w:rsidRPr="003B24A7" w:rsidRDefault="006E7792" w:rsidP="00F019BB">
            <w:pPr>
              <w:spacing w:before="0" w:after="0"/>
              <w:jc w:val="center"/>
              <w:rPr>
                <w:rFonts w:cs="Arial"/>
              </w:rPr>
            </w:pPr>
            <w:r w:rsidRPr="003B24A7">
              <w:rPr>
                <w:rFonts w:cs="Arial"/>
              </w:rPr>
              <w:t>0,32</w:t>
            </w:r>
          </w:p>
        </w:tc>
      </w:tr>
      <w:tr w:rsidR="006E7792" w:rsidRPr="003B24A7" w14:paraId="7B9308FA" w14:textId="77777777" w:rsidTr="00B83387">
        <w:tc>
          <w:tcPr>
            <w:tcW w:w="1366" w:type="pct"/>
          </w:tcPr>
          <w:p w14:paraId="5D5FC36C" w14:textId="77777777" w:rsidR="006E7792" w:rsidRPr="003B24A7" w:rsidRDefault="006E7792" w:rsidP="00F019BB">
            <w:pPr>
              <w:spacing w:before="0" w:after="0"/>
              <w:rPr>
                <w:rFonts w:cs="Arial"/>
              </w:rPr>
            </w:pPr>
            <w:r w:rsidRPr="003B24A7">
              <w:rPr>
                <w:rFonts w:cs="Arial"/>
              </w:rPr>
              <w:t>Poprad-Tatry</w:t>
            </w:r>
          </w:p>
        </w:tc>
        <w:tc>
          <w:tcPr>
            <w:tcW w:w="726" w:type="pct"/>
          </w:tcPr>
          <w:p w14:paraId="3DD8E492" w14:textId="77777777" w:rsidR="006E7792" w:rsidRPr="003B24A7" w:rsidRDefault="006E7792" w:rsidP="00F019BB">
            <w:pPr>
              <w:spacing w:before="0" w:after="0"/>
              <w:jc w:val="center"/>
              <w:rPr>
                <w:rFonts w:cs="Arial"/>
              </w:rPr>
            </w:pPr>
            <w:r w:rsidRPr="003B24A7">
              <w:rPr>
                <w:rFonts w:cs="Arial"/>
              </w:rPr>
              <w:t>Spoločná</w:t>
            </w:r>
          </w:p>
        </w:tc>
        <w:tc>
          <w:tcPr>
            <w:tcW w:w="727" w:type="pct"/>
          </w:tcPr>
          <w:p w14:paraId="44C582D1" w14:textId="77777777" w:rsidR="006E7792" w:rsidRPr="003B24A7" w:rsidRDefault="006E7792" w:rsidP="00F019BB">
            <w:pPr>
              <w:spacing w:before="0" w:after="0"/>
              <w:jc w:val="center"/>
              <w:rPr>
                <w:rFonts w:cs="Arial"/>
              </w:rPr>
            </w:pPr>
            <w:r w:rsidRPr="003B24A7">
              <w:rPr>
                <w:rFonts w:cs="Arial"/>
              </w:rPr>
              <w:t>168</w:t>
            </w:r>
          </w:p>
        </w:tc>
        <w:tc>
          <w:tcPr>
            <w:tcW w:w="727" w:type="pct"/>
          </w:tcPr>
          <w:p w14:paraId="6838543B" w14:textId="77777777" w:rsidR="006E7792" w:rsidRPr="003B24A7" w:rsidRDefault="006E7792" w:rsidP="00F019BB">
            <w:pPr>
              <w:spacing w:before="0" w:after="0"/>
              <w:jc w:val="center"/>
              <w:rPr>
                <w:rFonts w:cs="Arial"/>
              </w:rPr>
            </w:pPr>
            <w:r w:rsidRPr="003B24A7">
              <w:rPr>
                <w:rFonts w:cs="Arial"/>
              </w:rPr>
              <w:t>791</w:t>
            </w:r>
          </w:p>
        </w:tc>
        <w:tc>
          <w:tcPr>
            <w:tcW w:w="727" w:type="pct"/>
          </w:tcPr>
          <w:p w14:paraId="54044023" w14:textId="77777777" w:rsidR="006E7792" w:rsidRPr="003B24A7" w:rsidRDefault="006E7792" w:rsidP="00F019BB">
            <w:pPr>
              <w:spacing w:before="0" w:after="0"/>
              <w:jc w:val="center"/>
              <w:rPr>
                <w:rFonts w:cs="Arial"/>
              </w:rPr>
            </w:pPr>
            <w:r w:rsidRPr="003B24A7">
              <w:rPr>
                <w:rFonts w:cs="Arial"/>
              </w:rPr>
              <w:t>21,3</w:t>
            </w:r>
          </w:p>
        </w:tc>
        <w:tc>
          <w:tcPr>
            <w:tcW w:w="726" w:type="pct"/>
          </w:tcPr>
          <w:p w14:paraId="421D5D59" w14:textId="77777777" w:rsidR="006E7792" w:rsidRPr="003B24A7" w:rsidRDefault="006E7792" w:rsidP="00F019BB">
            <w:pPr>
              <w:spacing w:before="0" w:after="0"/>
              <w:jc w:val="center"/>
              <w:rPr>
                <w:rFonts w:cs="Arial"/>
              </w:rPr>
            </w:pPr>
            <w:r w:rsidRPr="003B24A7">
              <w:rPr>
                <w:rFonts w:cs="Arial"/>
              </w:rPr>
              <w:t>0,17</w:t>
            </w:r>
          </w:p>
        </w:tc>
      </w:tr>
      <w:tr w:rsidR="006E7792" w:rsidRPr="003B24A7" w14:paraId="2034FBC6" w14:textId="77777777" w:rsidTr="00B83387">
        <w:tc>
          <w:tcPr>
            <w:tcW w:w="1366" w:type="pct"/>
          </w:tcPr>
          <w:p w14:paraId="52CC635E" w14:textId="77777777" w:rsidR="006E7792" w:rsidRPr="003B24A7" w:rsidRDefault="006E7792" w:rsidP="00F019BB">
            <w:pPr>
              <w:spacing w:before="0" w:after="0"/>
              <w:rPr>
                <w:rFonts w:cs="Arial"/>
              </w:rPr>
            </w:pPr>
            <w:r w:rsidRPr="003B24A7">
              <w:rPr>
                <w:rFonts w:cs="Arial"/>
              </w:rPr>
              <w:t>Spišská Nová Ves</w:t>
            </w:r>
          </w:p>
        </w:tc>
        <w:tc>
          <w:tcPr>
            <w:tcW w:w="726" w:type="pct"/>
          </w:tcPr>
          <w:p w14:paraId="060CF36E" w14:textId="77777777" w:rsidR="006E7792" w:rsidRPr="003B24A7" w:rsidRDefault="006E7792" w:rsidP="00F019BB">
            <w:pPr>
              <w:spacing w:before="0" w:after="0"/>
              <w:jc w:val="center"/>
              <w:rPr>
                <w:rFonts w:cs="Arial"/>
              </w:rPr>
            </w:pPr>
            <w:r w:rsidRPr="003B24A7">
              <w:rPr>
                <w:rFonts w:cs="Arial"/>
              </w:rPr>
              <w:t>Spoločná</w:t>
            </w:r>
          </w:p>
        </w:tc>
        <w:tc>
          <w:tcPr>
            <w:tcW w:w="727" w:type="pct"/>
          </w:tcPr>
          <w:p w14:paraId="39E3741D" w14:textId="77777777" w:rsidR="006E7792" w:rsidRPr="003B24A7" w:rsidRDefault="006E7792" w:rsidP="00F019BB">
            <w:pPr>
              <w:spacing w:before="0" w:after="0"/>
              <w:jc w:val="center"/>
              <w:rPr>
                <w:rFonts w:cs="Arial"/>
              </w:rPr>
            </w:pPr>
            <w:r w:rsidRPr="003B24A7">
              <w:rPr>
                <w:rFonts w:cs="Arial"/>
              </w:rPr>
              <w:t>160</w:t>
            </w:r>
          </w:p>
        </w:tc>
        <w:tc>
          <w:tcPr>
            <w:tcW w:w="727" w:type="pct"/>
          </w:tcPr>
          <w:p w14:paraId="65EA5C5E" w14:textId="77777777" w:rsidR="006E7792" w:rsidRPr="003B24A7" w:rsidRDefault="006E7792" w:rsidP="00F019BB">
            <w:pPr>
              <w:spacing w:before="0" w:after="0"/>
              <w:jc w:val="center"/>
              <w:rPr>
                <w:rFonts w:cs="Arial"/>
              </w:rPr>
            </w:pPr>
            <w:r w:rsidRPr="003B24A7">
              <w:rPr>
                <w:rFonts w:cs="Arial"/>
              </w:rPr>
              <w:t>765</w:t>
            </w:r>
          </w:p>
        </w:tc>
        <w:tc>
          <w:tcPr>
            <w:tcW w:w="727" w:type="pct"/>
          </w:tcPr>
          <w:p w14:paraId="6AE66833" w14:textId="77777777" w:rsidR="006E7792" w:rsidRPr="003B24A7" w:rsidRDefault="006E7792" w:rsidP="00F019BB">
            <w:pPr>
              <w:spacing w:before="0" w:after="0"/>
              <w:jc w:val="center"/>
              <w:rPr>
                <w:rFonts w:cs="Arial"/>
              </w:rPr>
            </w:pPr>
            <w:r w:rsidRPr="003B24A7">
              <w:rPr>
                <w:rFonts w:cs="Arial"/>
              </w:rPr>
              <w:t>20,9</w:t>
            </w:r>
          </w:p>
        </w:tc>
        <w:tc>
          <w:tcPr>
            <w:tcW w:w="726" w:type="pct"/>
          </w:tcPr>
          <w:p w14:paraId="24385581" w14:textId="77777777" w:rsidR="006E7792" w:rsidRPr="003B24A7" w:rsidRDefault="006E7792" w:rsidP="00F019BB">
            <w:pPr>
              <w:spacing w:before="0" w:after="0"/>
              <w:jc w:val="center"/>
              <w:rPr>
                <w:rFonts w:cs="Arial"/>
              </w:rPr>
            </w:pPr>
            <w:r w:rsidRPr="003B24A7">
              <w:rPr>
                <w:rFonts w:cs="Arial"/>
              </w:rPr>
              <w:t>0,17</w:t>
            </w:r>
          </w:p>
        </w:tc>
      </w:tr>
      <w:tr w:rsidR="006E7792" w:rsidRPr="003B24A7" w14:paraId="1471F609" w14:textId="77777777" w:rsidTr="00B83387">
        <w:tc>
          <w:tcPr>
            <w:tcW w:w="1366" w:type="pct"/>
          </w:tcPr>
          <w:p w14:paraId="2BABA077" w14:textId="77777777" w:rsidR="006E7792" w:rsidRPr="003B24A7" w:rsidRDefault="006E7792" w:rsidP="00F019BB">
            <w:pPr>
              <w:spacing w:before="0" w:after="0"/>
              <w:rPr>
                <w:rFonts w:cs="Arial"/>
              </w:rPr>
            </w:pPr>
            <w:r w:rsidRPr="003B24A7">
              <w:rPr>
                <w:rFonts w:cs="Arial"/>
              </w:rPr>
              <w:t>Košice</w:t>
            </w:r>
          </w:p>
        </w:tc>
        <w:tc>
          <w:tcPr>
            <w:tcW w:w="726" w:type="pct"/>
          </w:tcPr>
          <w:p w14:paraId="7237BE48" w14:textId="77777777" w:rsidR="006E7792" w:rsidRPr="003B24A7" w:rsidRDefault="006E7792" w:rsidP="00F019BB">
            <w:pPr>
              <w:spacing w:before="0" w:after="0"/>
              <w:jc w:val="center"/>
              <w:rPr>
                <w:rFonts w:cs="Arial"/>
              </w:rPr>
            </w:pPr>
            <w:r w:rsidRPr="003B24A7">
              <w:rPr>
                <w:rFonts w:cs="Arial"/>
              </w:rPr>
              <w:t>Osobná</w:t>
            </w:r>
          </w:p>
        </w:tc>
        <w:tc>
          <w:tcPr>
            <w:tcW w:w="727" w:type="pct"/>
          </w:tcPr>
          <w:p w14:paraId="5F8BD42E" w14:textId="77777777" w:rsidR="006E7792" w:rsidRPr="003B24A7" w:rsidRDefault="006E7792" w:rsidP="00F019BB">
            <w:pPr>
              <w:spacing w:before="0" w:after="0"/>
              <w:jc w:val="center"/>
              <w:rPr>
                <w:rFonts w:cs="Arial"/>
              </w:rPr>
            </w:pPr>
            <w:r w:rsidRPr="003B24A7">
              <w:rPr>
                <w:rFonts w:cs="Arial"/>
              </w:rPr>
              <w:t>177</w:t>
            </w:r>
          </w:p>
        </w:tc>
        <w:tc>
          <w:tcPr>
            <w:tcW w:w="727" w:type="pct"/>
          </w:tcPr>
          <w:p w14:paraId="1257C4A7" w14:textId="77777777" w:rsidR="006E7792" w:rsidRPr="003B24A7" w:rsidRDefault="006E7792" w:rsidP="00F019BB">
            <w:pPr>
              <w:spacing w:before="0" w:after="0"/>
              <w:jc w:val="center"/>
              <w:rPr>
                <w:rFonts w:cs="Arial"/>
              </w:rPr>
            </w:pPr>
            <w:r w:rsidRPr="003B24A7">
              <w:rPr>
                <w:rFonts w:cs="Arial"/>
              </w:rPr>
              <w:t>289</w:t>
            </w:r>
          </w:p>
        </w:tc>
        <w:tc>
          <w:tcPr>
            <w:tcW w:w="727" w:type="pct"/>
          </w:tcPr>
          <w:p w14:paraId="4C1FE946" w14:textId="77777777" w:rsidR="006E7792" w:rsidRPr="003B24A7" w:rsidRDefault="006E7792" w:rsidP="00F019BB">
            <w:pPr>
              <w:spacing w:before="0" w:after="0"/>
              <w:jc w:val="center"/>
              <w:rPr>
                <w:rFonts w:cs="Arial"/>
              </w:rPr>
            </w:pPr>
            <w:r w:rsidRPr="003B24A7">
              <w:rPr>
                <w:rFonts w:cs="Arial"/>
              </w:rPr>
              <w:t>61,1</w:t>
            </w:r>
          </w:p>
        </w:tc>
        <w:tc>
          <w:tcPr>
            <w:tcW w:w="726" w:type="pct"/>
          </w:tcPr>
          <w:p w14:paraId="7F44FB84" w14:textId="77777777" w:rsidR="006E7792" w:rsidRPr="003B24A7" w:rsidRDefault="006E7792" w:rsidP="00F019BB">
            <w:pPr>
              <w:spacing w:before="0" w:after="0"/>
              <w:jc w:val="center"/>
              <w:rPr>
                <w:rFonts w:cs="Arial"/>
              </w:rPr>
            </w:pPr>
            <w:r w:rsidRPr="003B24A7">
              <w:rPr>
                <w:rFonts w:cs="Arial"/>
              </w:rPr>
              <w:t>0,45</w:t>
            </w:r>
          </w:p>
        </w:tc>
      </w:tr>
      <w:tr w:rsidR="006E7792" w:rsidRPr="003B24A7" w14:paraId="55E5640B" w14:textId="77777777" w:rsidTr="00B83387">
        <w:tc>
          <w:tcPr>
            <w:tcW w:w="1366" w:type="pct"/>
          </w:tcPr>
          <w:p w14:paraId="72F86D24" w14:textId="77777777" w:rsidR="006E7792" w:rsidRPr="003B24A7" w:rsidRDefault="006E7792" w:rsidP="00F019BB">
            <w:pPr>
              <w:spacing w:before="0" w:after="0"/>
              <w:rPr>
                <w:rFonts w:cs="Arial"/>
              </w:rPr>
            </w:pPr>
            <w:r w:rsidRPr="003B24A7">
              <w:rPr>
                <w:rFonts w:cs="Arial"/>
              </w:rPr>
              <w:t>Slovenské Nové Mesto</w:t>
            </w:r>
          </w:p>
        </w:tc>
        <w:tc>
          <w:tcPr>
            <w:tcW w:w="726" w:type="pct"/>
          </w:tcPr>
          <w:p w14:paraId="3F7FEEEC" w14:textId="77777777" w:rsidR="006E7792" w:rsidRPr="003B24A7" w:rsidRDefault="006E7792" w:rsidP="00F019BB">
            <w:pPr>
              <w:spacing w:before="0" w:after="0"/>
              <w:jc w:val="center"/>
              <w:rPr>
                <w:rFonts w:cs="Arial"/>
              </w:rPr>
            </w:pPr>
            <w:r w:rsidRPr="003B24A7">
              <w:rPr>
                <w:rFonts w:cs="Arial"/>
              </w:rPr>
              <w:t>Spoločná</w:t>
            </w:r>
          </w:p>
        </w:tc>
        <w:tc>
          <w:tcPr>
            <w:tcW w:w="727" w:type="pct"/>
          </w:tcPr>
          <w:p w14:paraId="29FD9C7E" w14:textId="77777777" w:rsidR="006E7792" w:rsidRPr="003B24A7" w:rsidRDefault="006E7792" w:rsidP="00F019BB">
            <w:pPr>
              <w:spacing w:before="0" w:after="0"/>
              <w:jc w:val="center"/>
              <w:rPr>
                <w:rFonts w:cs="Arial"/>
              </w:rPr>
            </w:pPr>
            <w:r w:rsidRPr="003B24A7">
              <w:rPr>
                <w:rFonts w:cs="Arial"/>
              </w:rPr>
              <w:t>105</w:t>
            </w:r>
          </w:p>
        </w:tc>
        <w:tc>
          <w:tcPr>
            <w:tcW w:w="727" w:type="pct"/>
          </w:tcPr>
          <w:p w14:paraId="01694F91" w14:textId="77777777" w:rsidR="006E7792" w:rsidRPr="003B24A7" w:rsidRDefault="006E7792" w:rsidP="00F019BB">
            <w:pPr>
              <w:spacing w:before="0" w:after="0"/>
              <w:jc w:val="center"/>
              <w:rPr>
                <w:rFonts w:cs="Arial"/>
              </w:rPr>
            </w:pPr>
            <w:r w:rsidRPr="003B24A7">
              <w:rPr>
                <w:rFonts w:cs="Arial"/>
              </w:rPr>
              <w:t>1 688</w:t>
            </w:r>
          </w:p>
        </w:tc>
        <w:tc>
          <w:tcPr>
            <w:tcW w:w="727" w:type="pct"/>
          </w:tcPr>
          <w:p w14:paraId="401E0D39" w14:textId="77777777" w:rsidR="006E7792" w:rsidRPr="003B24A7" w:rsidRDefault="006E7792" w:rsidP="00F019BB">
            <w:pPr>
              <w:spacing w:before="0" w:after="0"/>
              <w:jc w:val="center"/>
              <w:rPr>
                <w:rFonts w:cs="Arial"/>
              </w:rPr>
            </w:pPr>
            <w:r w:rsidRPr="003B24A7">
              <w:rPr>
                <w:rFonts w:cs="Arial"/>
              </w:rPr>
              <w:t>6,22</w:t>
            </w:r>
          </w:p>
        </w:tc>
        <w:tc>
          <w:tcPr>
            <w:tcW w:w="726" w:type="pct"/>
          </w:tcPr>
          <w:p w14:paraId="5BEE093E" w14:textId="77777777" w:rsidR="006E7792" w:rsidRPr="003B24A7" w:rsidRDefault="006E7792" w:rsidP="00F019BB">
            <w:pPr>
              <w:spacing w:before="0" w:after="0"/>
              <w:jc w:val="center"/>
              <w:rPr>
                <w:rFonts w:cs="Arial"/>
              </w:rPr>
            </w:pPr>
            <w:r w:rsidRPr="003B24A7">
              <w:rPr>
                <w:rFonts w:cs="Arial"/>
              </w:rPr>
              <w:t>0,05</w:t>
            </w:r>
          </w:p>
        </w:tc>
      </w:tr>
      <w:tr w:rsidR="006E7792" w:rsidRPr="003B24A7" w14:paraId="76B8DFB2" w14:textId="77777777" w:rsidTr="00B83387">
        <w:tc>
          <w:tcPr>
            <w:tcW w:w="1366" w:type="pct"/>
          </w:tcPr>
          <w:p w14:paraId="5C3BCFA3" w14:textId="77777777" w:rsidR="006E7792" w:rsidRPr="003B24A7" w:rsidRDefault="006E7792" w:rsidP="00F019BB">
            <w:pPr>
              <w:spacing w:before="0" w:after="0"/>
              <w:rPr>
                <w:rFonts w:cs="Arial"/>
              </w:rPr>
            </w:pPr>
            <w:r w:rsidRPr="003B24A7">
              <w:rPr>
                <w:rFonts w:cs="Arial"/>
              </w:rPr>
              <w:t>Čierna nad Tisou</w:t>
            </w:r>
          </w:p>
        </w:tc>
        <w:tc>
          <w:tcPr>
            <w:tcW w:w="726" w:type="pct"/>
          </w:tcPr>
          <w:p w14:paraId="7D9991A7" w14:textId="77777777" w:rsidR="006E7792" w:rsidRPr="003B24A7" w:rsidRDefault="006E7792" w:rsidP="00F019BB">
            <w:pPr>
              <w:spacing w:before="0" w:after="0"/>
              <w:jc w:val="center"/>
              <w:rPr>
                <w:rFonts w:cs="Arial"/>
              </w:rPr>
            </w:pPr>
            <w:r w:rsidRPr="003B24A7">
              <w:rPr>
                <w:rFonts w:cs="Arial"/>
              </w:rPr>
              <w:t>Spoločná</w:t>
            </w:r>
          </w:p>
        </w:tc>
        <w:tc>
          <w:tcPr>
            <w:tcW w:w="727" w:type="pct"/>
          </w:tcPr>
          <w:p w14:paraId="0775B406" w14:textId="77777777" w:rsidR="006E7792" w:rsidRPr="003B24A7" w:rsidRDefault="006E7792" w:rsidP="00F019BB">
            <w:pPr>
              <w:spacing w:before="0" w:after="0"/>
              <w:jc w:val="center"/>
              <w:rPr>
                <w:rFonts w:cs="Arial"/>
              </w:rPr>
            </w:pPr>
            <w:r w:rsidRPr="003B24A7">
              <w:rPr>
                <w:rFonts w:cs="Arial"/>
              </w:rPr>
              <w:t>74</w:t>
            </w:r>
          </w:p>
        </w:tc>
        <w:tc>
          <w:tcPr>
            <w:tcW w:w="727" w:type="pct"/>
          </w:tcPr>
          <w:p w14:paraId="49880380" w14:textId="77777777" w:rsidR="006E7792" w:rsidRPr="003B24A7" w:rsidRDefault="006E7792" w:rsidP="00F019BB">
            <w:pPr>
              <w:spacing w:before="0" w:after="0"/>
              <w:jc w:val="center"/>
              <w:rPr>
                <w:rFonts w:cs="Arial"/>
              </w:rPr>
            </w:pPr>
            <w:r w:rsidRPr="003B24A7">
              <w:rPr>
                <w:rFonts w:cs="Arial"/>
              </w:rPr>
              <w:t>315</w:t>
            </w:r>
          </w:p>
        </w:tc>
        <w:tc>
          <w:tcPr>
            <w:tcW w:w="727" w:type="pct"/>
          </w:tcPr>
          <w:p w14:paraId="01FB1D9F" w14:textId="77777777" w:rsidR="006E7792" w:rsidRPr="003B24A7" w:rsidRDefault="006E7792" w:rsidP="00F019BB">
            <w:pPr>
              <w:spacing w:before="0" w:after="0"/>
              <w:jc w:val="center"/>
              <w:rPr>
                <w:rFonts w:cs="Arial"/>
              </w:rPr>
            </w:pPr>
            <w:r w:rsidRPr="003B24A7">
              <w:rPr>
                <w:rFonts w:cs="Arial"/>
              </w:rPr>
              <w:t>23,4</w:t>
            </w:r>
          </w:p>
        </w:tc>
        <w:tc>
          <w:tcPr>
            <w:tcW w:w="726" w:type="pct"/>
          </w:tcPr>
          <w:p w14:paraId="19AC0141" w14:textId="77777777" w:rsidR="006E7792" w:rsidRPr="003B24A7" w:rsidRDefault="006E7792" w:rsidP="00F019BB">
            <w:pPr>
              <w:spacing w:before="0" w:after="0"/>
              <w:jc w:val="center"/>
              <w:rPr>
                <w:rFonts w:cs="Arial"/>
              </w:rPr>
            </w:pPr>
            <w:r w:rsidRPr="003B24A7">
              <w:rPr>
                <w:rFonts w:cs="Arial"/>
              </w:rPr>
              <w:t>0,19</w:t>
            </w:r>
          </w:p>
        </w:tc>
      </w:tr>
    </w:tbl>
    <w:p w14:paraId="2D6AB2A4" w14:textId="77777777" w:rsidR="006E7792" w:rsidRPr="003B24A7" w:rsidRDefault="006E7792" w:rsidP="006E7792">
      <w:pPr>
        <w:rPr>
          <w:rFonts w:cs="Arial"/>
        </w:rPr>
      </w:pPr>
    </w:p>
    <w:p w14:paraId="71540488" w14:textId="77777777" w:rsidR="006E7792" w:rsidRPr="003B24A7" w:rsidRDefault="006E7792" w:rsidP="00784644">
      <w:pPr>
        <w:pStyle w:val="Nadpis3"/>
        <w:numPr>
          <w:ilvl w:val="2"/>
          <w:numId w:val="76"/>
        </w:numPr>
      </w:pPr>
      <w:bookmarkStart w:id="51" w:name="_Toc429409173"/>
      <w:bookmarkStart w:id="52" w:name="_Toc433699404"/>
      <w:r w:rsidRPr="003B24A7">
        <w:t>Vyhodnotenie analýzy súčasnej situácie</w:t>
      </w:r>
      <w:bookmarkEnd w:id="51"/>
      <w:bookmarkEnd w:id="52"/>
    </w:p>
    <w:p w14:paraId="3F3ED622" w14:textId="77777777" w:rsidR="006E7792" w:rsidRPr="003B24A7" w:rsidRDefault="006E7792" w:rsidP="00B83387">
      <w:pPr>
        <w:rPr>
          <w:b/>
          <w:sz w:val="24"/>
          <w:szCs w:val="24"/>
        </w:rPr>
      </w:pPr>
      <w:bookmarkStart w:id="53" w:name="_Toc429409174"/>
      <w:r w:rsidRPr="003B24A7">
        <w:rPr>
          <w:b/>
          <w:sz w:val="24"/>
          <w:szCs w:val="24"/>
        </w:rPr>
        <w:t>Kapacita (priepustná výkonnosť)</w:t>
      </w:r>
      <w:bookmarkEnd w:id="53"/>
    </w:p>
    <w:p w14:paraId="68A9B296" w14:textId="77777777" w:rsidR="006E7792" w:rsidRPr="003B24A7" w:rsidRDefault="006E7792" w:rsidP="006E7792">
      <w:pPr>
        <w:rPr>
          <w:rFonts w:cs="Arial"/>
        </w:rPr>
      </w:pPr>
      <w:r w:rsidRPr="003B24A7">
        <w:rPr>
          <w:rFonts w:cs="Arial"/>
        </w:rPr>
        <w:t xml:space="preserve">Na základe údajov uvedených o súčasnej kapacite a jej využití môžeme konštatovať, že kapacita nie je problémom posudzovaných úsekov. Priepustnosť obmedzujúcich medzistaničných úsekov je dostatočná a na trati sa nevyskytujú z hľadiska výkonnosti úzke miesta.  Naopak, ukazovatele priepustnosti trate vyjadrujú jej nižšie využitie pravidelnou dopravou (okrem prihraničných jednokoľajných úsekov je využitie kapacity pod 50 %). </w:t>
      </w:r>
    </w:p>
    <w:p w14:paraId="51351555" w14:textId="77777777" w:rsidR="006E7792" w:rsidRPr="003B24A7" w:rsidRDefault="006E7792" w:rsidP="006E7792">
      <w:pPr>
        <w:rPr>
          <w:rFonts w:cs="Arial"/>
          <w:i/>
        </w:rPr>
      </w:pPr>
      <w:r w:rsidRPr="003B24A7">
        <w:rPr>
          <w:rFonts w:cs="Arial"/>
          <w:i/>
        </w:rPr>
        <w:t>Poznámka: spôsob výpočtu využitia kapacity zohľadňuje iba pravidelné vlaky a nezohľadňuje skutočné využitie spolu s vlakmi „podľa potreby“.</w:t>
      </w:r>
    </w:p>
    <w:p w14:paraId="7C804CD8" w14:textId="77777777" w:rsidR="006E7792" w:rsidRPr="003B24A7" w:rsidRDefault="006E7792" w:rsidP="00B83387">
      <w:pPr>
        <w:rPr>
          <w:b/>
          <w:sz w:val="24"/>
          <w:szCs w:val="24"/>
        </w:rPr>
      </w:pPr>
      <w:bookmarkStart w:id="54" w:name="_Toc429409175"/>
      <w:r w:rsidRPr="003B24A7">
        <w:rPr>
          <w:b/>
          <w:sz w:val="24"/>
          <w:szCs w:val="24"/>
        </w:rPr>
        <w:t>Traťová rýchlosť</w:t>
      </w:r>
      <w:bookmarkEnd w:id="54"/>
      <w:r w:rsidRPr="003B24A7">
        <w:rPr>
          <w:b/>
          <w:sz w:val="24"/>
          <w:szCs w:val="24"/>
        </w:rPr>
        <w:t xml:space="preserve">  a úsekové rýchlosti vlakov</w:t>
      </w:r>
    </w:p>
    <w:p w14:paraId="6110FB0B" w14:textId="77777777" w:rsidR="006E7792" w:rsidRPr="003B24A7" w:rsidRDefault="006E7792" w:rsidP="006E7792">
      <w:pPr>
        <w:rPr>
          <w:rFonts w:cs="Arial"/>
        </w:rPr>
      </w:pPr>
      <w:r w:rsidRPr="003B24A7">
        <w:rPr>
          <w:rFonts w:cs="Arial"/>
        </w:rPr>
        <w:t>Tento parameter je hlavným problémom riešeného úseku. Maximálna rýchlosť v úseku Žilina – Košice – Čierna nad Tisou je 100 kmh</w:t>
      </w:r>
      <w:r w:rsidRPr="003B24A7">
        <w:rPr>
          <w:rFonts w:cs="Arial"/>
          <w:vertAlign w:val="superscript"/>
        </w:rPr>
        <w:t>-1</w:t>
      </w:r>
      <w:r w:rsidRPr="003B24A7">
        <w:rPr>
          <w:rFonts w:cs="Arial"/>
        </w:rPr>
        <w:t xml:space="preserve"> resp. 120 kmh</w:t>
      </w:r>
      <w:r w:rsidRPr="003B24A7">
        <w:rPr>
          <w:rFonts w:cs="Arial"/>
          <w:vertAlign w:val="superscript"/>
        </w:rPr>
        <w:t>-1</w:t>
      </w:r>
      <w:r w:rsidRPr="003B24A7">
        <w:rPr>
          <w:rFonts w:cs="Arial"/>
        </w:rPr>
        <w:t xml:space="preserve">, avšak aj táto je znížená na výraznej dĺžke. </w:t>
      </w:r>
    </w:p>
    <w:p w14:paraId="637BC982" w14:textId="77777777" w:rsidR="006E7792" w:rsidRDefault="006E7792" w:rsidP="006E7792">
      <w:pPr>
        <w:rPr>
          <w:rFonts w:cs="Arial"/>
        </w:rPr>
      </w:pPr>
      <w:r w:rsidRPr="003B24A7">
        <w:rPr>
          <w:rFonts w:cs="Arial"/>
        </w:rPr>
        <w:t>Na úseku Žilina – Košice je rýchlosť nad 100 kmh</w:t>
      </w:r>
      <w:r w:rsidRPr="003B24A7">
        <w:rPr>
          <w:rFonts w:cs="Arial"/>
          <w:vertAlign w:val="superscript"/>
        </w:rPr>
        <w:t>-1</w:t>
      </w:r>
      <w:r w:rsidRPr="003B24A7">
        <w:rPr>
          <w:rFonts w:cs="Arial"/>
        </w:rPr>
        <w:t xml:space="preserve">  dodržaná na dĺžke 46,7 km, čo predstavuje 19,6 % dĺžky úseku. Rýchlosť 100 kmh</w:t>
      </w:r>
      <w:r w:rsidRPr="003B24A7">
        <w:rPr>
          <w:rFonts w:cs="Arial"/>
          <w:vertAlign w:val="superscript"/>
        </w:rPr>
        <w:t>-1</w:t>
      </w:r>
      <w:r w:rsidRPr="003B24A7">
        <w:rPr>
          <w:rFonts w:cs="Arial"/>
        </w:rPr>
        <w:t xml:space="preserve">  je dosiahnutá na dĺžke 137,8 km, čo predstavuje 57,8 % dĺžky úseku. Rýchlosť 100 kmh</w:t>
      </w:r>
      <w:r w:rsidRPr="003B24A7">
        <w:rPr>
          <w:rFonts w:cs="Arial"/>
          <w:vertAlign w:val="superscript"/>
        </w:rPr>
        <w:t>-1</w:t>
      </w:r>
      <w:r w:rsidRPr="003B24A7">
        <w:rPr>
          <w:rFonts w:cs="Arial"/>
        </w:rPr>
        <w:t xml:space="preserve">  je teda možné označiť za typickú konštrukčnú rýchlosť predmetnej trate. Úseky s rýchlosťou menej ako 100 kmh</w:t>
      </w:r>
      <w:r w:rsidRPr="003B24A7">
        <w:rPr>
          <w:rFonts w:cs="Arial"/>
          <w:vertAlign w:val="superscript"/>
        </w:rPr>
        <w:t>-1</w:t>
      </w:r>
      <w:r w:rsidRPr="003B24A7">
        <w:rPr>
          <w:rFonts w:cs="Arial"/>
        </w:rPr>
        <w:t xml:space="preserve">  predstavujú dĺžku 53,9 km, čo je 22,9% dĺžky úseku a predstavujú významné rýchlostné skoky, ktorých vplyv zasahuje aj do úsekov s vyššou traťovou rýchlosťou, z dôvodu reálne dosiahnuteľnej rýchlosti vlaku.</w:t>
      </w:r>
    </w:p>
    <w:p w14:paraId="1EEE6B60" w14:textId="77777777" w:rsidR="006E7792" w:rsidRPr="003B24A7" w:rsidRDefault="006E7792" w:rsidP="006E7792">
      <w:pPr>
        <w:rPr>
          <w:rFonts w:cs="Arial"/>
        </w:rPr>
      </w:pPr>
      <w:r w:rsidRPr="003B24A7">
        <w:rPr>
          <w:rFonts w:cs="Arial"/>
        </w:rPr>
        <w:t>Úsek Žilina – Košice:</w:t>
      </w:r>
    </w:p>
    <w:p w14:paraId="3B9A11F9" w14:textId="77777777" w:rsidR="006E7792" w:rsidRPr="003B24A7" w:rsidRDefault="006E7792" w:rsidP="00784644">
      <w:pPr>
        <w:pStyle w:val="Odsekzoznamu"/>
        <w:numPr>
          <w:ilvl w:val="0"/>
          <w:numId w:val="22"/>
        </w:numPr>
        <w:spacing w:before="0"/>
        <w:rPr>
          <w:rFonts w:cs="Arial"/>
        </w:rPr>
      </w:pPr>
      <w:r w:rsidRPr="003B24A7">
        <w:rPr>
          <w:rFonts w:cs="Arial"/>
        </w:rPr>
        <w:t xml:space="preserve">viac ako </w:t>
      </w:r>
      <w:r w:rsidRPr="003B24A7">
        <w:rPr>
          <w:rFonts w:cs="Arial"/>
        </w:rPr>
        <w:tab/>
        <w:t>100 kmh</w:t>
      </w:r>
      <w:r w:rsidRPr="003B24A7">
        <w:rPr>
          <w:rFonts w:cs="Arial"/>
          <w:vertAlign w:val="superscript"/>
        </w:rPr>
        <w:t>-1</w:t>
      </w:r>
      <w:r w:rsidRPr="003B24A7">
        <w:rPr>
          <w:rFonts w:cs="Arial"/>
        </w:rPr>
        <w:tab/>
        <w:t xml:space="preserve">  </w:t>
      </w:r>
      <w:r w:rsidRPr="003B24A7">
        <w:rPr>
          <w:rFonts w:cs="Arial"/>
        </w:rPr>
        <w:tab/>
        <w:t xml:space="preserve">  46,7 km (19,6%)</w:t>
      </w:r>
    </w:p>
    <w:p w14:paraId="20B05DF8" w14:textId="77777777" w:rsidR="006E7792" w:rsidRPr="003B24A7" w:rsidRDefault="006E7792" w:rsidP="00784644">
      <w:pPr>
        <w:pStyle w:val="Odsekzoznamu"/>
        <w:numPr>
          <w:ilvl w:val="0"/>
          <w:numId w:val="22"/>
        </w:numPr>
        <w:spacing w:before="0"/>
        <w:rPr>
          <w:rFonts w:cs="Arial"/>
        </w:rPr>
      </w:pPr>
      <w:r w:rsidRPr="003B24A7">
        <w:rPr>
          <w:rFonts w:cs="Arial"/>
        </w:rPr>
        <w:tab/>
      </w:r>
      <w:r w:rsidRPr="003B24A7">
        <w:rPr>
          <w:rFonts w:cs="Arial"/>
        </w:rPr>
        <w:tab/>
        <w:t>100 kmh</w:t>
      </w:r>
      <w:r w:rsidRPr="003B24A7">
        <w:rPr>
          <w:rFonts w:cs="Arial"/>
          <w:vertAlign w:val="superscript"/>
        </w:rPr>
        <w:t>-1</w:t>
      </w:r>
      <w:r w:rsidRPr="003B24A7">
        <w:rPr>
          <w:rFonts w:cs="Arial"/>
        </w:rPr>
        <w:tab/>
      </w:r>
      <w:r w:rsidRPr="003B24A7">
        <w:rPr>
          <w:rFonts w:cs="Arial"/>
        </w:rPr>
        <w:tab/>
        <w:t>137,8 km (57,8 %)</w:t>
      </w:r>
    </w:p>
    <w:p w14:paraId="2911A4C6" w14:textId="77777777" w:rsidR="006E7792" w:rsidRPr="003B24A7" w:rsidRDefault="006E7792" w:rsidP="00784644">
      <w:pPr>
        <w:pStyle w:val="Odsekzoznamu"/>
        <w:numPr>
          <w:ilvl w:val="0"/>
          <w:numId w:val="22"/>
        </w:numPr>
        <w:spacing w:before="0"/>
        <w:rPr>
          <w:rFonts w:cs="Arial"/>
        </w:rPr>
      </w:pPr>
      <w:r w:rsidRPr="003B24A7">
        <w:rPr>
          <w:rFonts w:cs="Arial"/>
        </w:rPr>
        <w:t xml:space="preserve">menej ako </w:t>
      </w:r>
      <w:r w:rsidRPr="003B24A7">
        <w:rPr>
          <w:rFonts w:cs="Arial"/>
        </w:rPr>
        <w:tab/>
        <w:t>100 kmh</w:t>
      </w:r>
      <w:r w:rsidRPr="003B24A7">
        <w:rPr>
          <w:rFonts w:cs="Arial"/>
          <w:vertAlign w:val="superscript"/>
        </w:rPr>
        <w:t>-1</w:t>
      </w:r>
      <w:r w:rsidRPr="003B24A7">
        <w:rPr>
          <w:rFonts w:cs="Arial"/>
        </w:rPr>
        <w:t xml:space="preserve"> </w:t>
      </w:r>
      <w:r w:rsidRPr="003B24A7">
        <w:rPr>
          <w:rFonts w:cs="Arial"/>
        </w:rPr>
        <w:tab/>
      </w:r>
      <w:r w:rsidRPr="003B24A7">
        <w:rPr>
          <w:rFonts w:cs="Arial"/>
        </w:rPr>
        <w:tab/>
        <w:t xml:space="preserve">  53,9 km (22,9 %)</w:t>
      </w:r>
    </w:p>
    <w:p w14:paraId="24EB03D1" w14:textId="77777777" w:rsidR="006E7792" w:rsidRPr="003B24A7" w:rsidRDefault="006E7792" w:rsidP="006E7792">
      <w:pPr>
        <w:rPr>
          <w:rFonts w:cs="Arial"/>
        </w:rPr>
      </w:pPr>
      <w:r w:rsidRPr="003B24A7">
        <w:rPr>
          <w:rFonts w:cs="Arial"/>
        </w:rPr>
        <w:t>Úsek Košice - Čierna nad Tisou</w:t>
      </w:r>
      <w:r w:rsidRPr="003B24A7">
        <w:rPr>
          <w:rFonts w:cs="Arial"/>
        </w:rPr>
        <w:tab/>
      </w:r>
    </w:p>
    <w:p w14:paraId="66FE3221" w14:textId="77777777" w:rsidR="006E7792" w:rsidRPr="003B24A7" w:rsidRDefault="006E7792" w:rsidP="00784644">
      <w:pPr>
        <w:pStyle w:val="Odsekzoznamu"/>
        <w:numPr>
          <w:ilvl w:val="0"/>
          <w:numId w:val="23"/>
        </w:numPr>
        <w:spacing w:before="0"/>
        <w:rPr>
          <w:rFonts w:cs="Arial"/>
        </w:rPr>
      </w:pPr>
      <w:r w:rsidRPr="003B24A7">
        <w:rPr>
          <w:rFonts w:cs="Arial"/>
        </w:rPr>
        <w:t xml:space="preserve"> viac ako </w:t>
      </w:r>
      <w:r w:rsidRPr="003B24A7">
        <w:rPr>
          <w:rFonts w:cs="Arial"/>
        </w:rPr>
        <w:tab/>
        <w:t>100 kmh</w:t>
      </w:r>
      <w:r w:rsidRPr="003B24A7">
        <w:rPr>
          <w:rFonts w:cs="Arial"/>
          <w:vertAlign w:val="superscript"/>
        </w:rPr>
        <w:t>-1</w:t>
      </w:r>
      <w:r w:rsidRPr="003B24A7">
        <w:rPr>
          <w:rFonts w:cs="Arial"/>
        </w:rPr>
        <w:t xml:space="preserve"> </w:t>
      </w:r>
      <w:r w:rsidRPr="003B24A7">
        <w:rPr>
          <w:rFonts w:cs="Arial"/>
        </w:rPr>
        <w:tab/>
      </w:r>
      <w:r w:rsidRPr="003B24A7">
        <w:rPr>
          <w:rFonts w:cs="Arial"/>
        </w:rPr>
        <w:tab/>
        <w:t>12,1 km (12,3 %)</w:t>
      </w:r>
    </w:p>
    <w:p w14:paraId="40D60796" w14:textId="77777777" w:rsidR="006E7792" w:rsidRPr="003B24A7" w:rsidRDefault="006E7792" w:rsidP="00784644">
      <w:pPr>
        <w:pStyle w:val="Odsekzoznamu"/>
        <w:numPr>
          <w:ilvl w:val="0"/>
          <w:numId w:val="23"/>
        </w:numPr>
        <w:spacing w:before="0"/>
        <w:rPr>
          <w:rFonts w:cs="Arial"/>
        </w:rPr>
      </w:pPr>
      <w:r w:rsidRPr="003B24A7">
        <w:rPr>
          <w:rFonts w:cs="Arial"/>
        </w:rPr>
        <w:t xml:space="preserve"> </w:t>
      </w:r>
      <w:r w:rsidRPr="003B24A7">
        <w:rPr>
          <w:rFonts w:cs="Arial"/>
        </w:rPr>
        <w:tab/>
      </w:r>
      <w:r w:rsidRPr="003B24A7">
        <w:rPr>
          <w:rFonts w:cs="Arial"/>
        </w:rPr>
        <w:tab/>
        <w:t>100 kmh</w:t>
      </w:r>
      <w:r w:rsidRPr="003B24A7">
        <w:rPr>
          <w:rFonts w:cs="Arial"/>
          <w:vertAlign w:val="superscript"/>
        </w:rPr>
        <w:t>-1</w:t>
      </w:r>
      <w:r w:rsidRPr="003B24A7">
        <w:rPr>
          <w:rFonts w:cs="Arial"/>
        </w:rPr>
        <w:tab/>
      </w:r>
      <w:r w:rsidRPr="003B24A7">
        <w:rPr>
          <w:rFonts w:cs="Arial"/>
        </w:rPr>
        <w:tab/>
        <w:t>52,0 km (52,9 %)</w:t>
      </w:r>
    </w:p>
    <w:p w14:paraId="6DEDD909" w14:textId="77777777" w:rsidR="006E7792" w:rsidRPr="003B24A7" w:rsidRDefault="006E7792" w:rsidP="00784644">
      <w:pPr>
        <w:pStyle w:val="Odsekzoznamu"/>
        <w:numPr>
          <w:ilvl w:val="0"/>
          <w:numId w:val="23"/>
        </w:numPr>
        <w:spacing w:before="0"/>
        <w:rPr>
          <w:rFonts w:cs="Arial"/>
        </w:rPr>
      </w:pPr>
      <w:r w:rsidRPr="003B24A7">
        <w:rPr>
          <w:rFonts w:cs="Arial"/>
        </w:rPr>
        <w:t xml:space="preserve"> menej ako </w:t>
      </w:r>
      <w:r w:rsidRPr="003B24A7">
        <w:rPr>
          <w:rFonts w:cs="Arial"/>
        </w:rPr>
        <w:tab/>
        <w:t>100 kmh</w:t>
      </w:r>
      <w:r w:rsidRPr="003B24A7">
        <w:rPr>
          <w:rFonts w:cs="Arial"/>
          <w:vertAlign w:val="superscript"/>
        </w:rPr>
        <w:t>-1</w:t>
      </w:r>
      <w:r w:rsidRPr="003B24A7">
        <w:rPr>
          <w:rFonts w:cs="Arial"/>
        </w:rPr>
        <w:tab/>
      </w:r>
      <w:r w:rsidRPr="003B24A7">
        <w:rPr>
          <w:rFonts w:cs="Arial"/>
        </w:rPr>
        <w:tab/>
        <w:t>34,1 km (34,8 %)</w:t>
      </w:r>
    </w:p>
    <w:p w14:paraId="58AC1C6A" w14:textId="77777777" w:rsidR="006E7792" w:rsidRPr="003B24A7" w:rsidRDefault="006E7792" w:rsidP="006E7792">
      <w:pPr>
        <w:rPr>
          <w:rFonts w:cs="Arial"/>
        </w:rPr>
      </w:pPr>
      <w:r w:rsidRPr="003B24A7">
        <w:rPr>
          <w:rFonts w:cs="Arial"/>
        </w:rPr>
        <w:t>Z nízkej traťovej rýchlosti vyplývajú aj nízke technické a úsekové rýchlosti   najmä vlakov osobnej dopravy (IC 86 kmh</w:t>
      </w:r>
      <w:r w:rsidRPr="003B24A7">
        <w:rPr>
          <w:rFonts w:cs="Arial"/>
          <w:vertAlign w:val="superscript"/>
        </w:rPr>
        <w:t>-1</w:t>
      </w:r>
      <w:r w:rsidRPr="003B24A7">
        <w:rPr>
          <w:rFonts w:cs="Arial"/>
        </w:rPr>
        <w:t>, R 77 kmh</w:t>
      </w:r>
      <w:r w:rsidRPr="003B24A7">
        <w:rPr>
          <w:rFonts w:cs="Arial"/>
          <w:vertAlign w:val="superscript"/>
        </w:rPr>
        <w:t>-1</w:t>
      </w:r>
      <w:r w:rsidRPr="003B24A7">
        <w:rPr>
          <w:rFonts w:cs="Arial"/>
        </w:rPr>
        <w:t xml:space="preserve"> a Os 54 kmh</w:t>
      </w:r>
      <w:r w:rsidRPr="003B24A7">
        <w:rPr>
          <w:rFonts w:cs="Arial"/>
          <w:vertAlign w:val="superscript"/>
        </w:rPr>
        <w:t>-1</w:t>
      </w:r>
      <w:r w:rsidRPr="003B24A7">
        <w:rPr>
          <w:rFonts w:cs="Arial"/>
        </w:rPr>
        <w:t xml:space="preserve">). Rozdiely medzi dosiahnutými technickými a úsekovými rýchlosťami </w:t>
      </w:r>
      <w:r w:rsidRPr="003B24A7">
        <w:rPr>
          <w:rFonts w:cs="Arial"/>
        </w:rPr>
        <w:lastRenderedPageBreak/>
        <w:t xml:space="preserve">nepredstavujú problém (počet zastavení ako aj dĺžka pobytov jednotlivých druhov vlakov sú už optimalizované).  </w:t>
      </w:r>
    </w:p>
    <w:p w14:paraId="5DCAE8F2" w14:textId="77777777" w:rsidR="006E7792" w:rsidRPr="003B24A7" w:rsidRDefault="006E7792" w:rsidP="006E7792">
      <w:pPr>
        <w:rPr>
          <w:rFonts w:cs="Arial"/>
        </w:rPr>
      </w:pPr>
      <w:r w:rsidRPr="003B24A7">
        <w:rPr>
          <w:rFonts w:cs="Arial"/>
        </w:rPr>
        <w:t>V úseku širokorozchodnej trate Haniska pri Košiciach ŠRT – Maťovce ŠRT št. hr. SR/UA je maximálna traťová rýchlosť len 60 kmh</w:t>
      </w:r>
      <w:r w:rsidRPr="003B24A7">
        <w:rPr>
          <w:rFonts w:cs="Arial"/>
          <w:vertAlign w:val="superscript"/>
        </w:rPr>
        <w:t>-1</w:t>
      </w:r>
      <w:r w:rsidRPr="003B24A7">
        <w:rPr>
          <w:rFonts w:cs="Arial"/>
        </w:rPr>
        <w:t xml:space="preserve"> (osobná doprava nie je prevádzkovaná). Táto rýchlosť je však na takmer 25 % dĺžky obmedzená prevažne na rýchlosť 30 kmh</w:t>
      </w:r>
      <w:r w:rsidRPr="003B24A7">
        <w:rPr>
          <w:rFonts w:cs="Arial"/>
          <w:vertAlign w:val="superscript"/>
        </w:rPr>
        <w:t>-1</w:t>
      </w:r>
      <w:r w:rsidRPr="003B24A7">
        <w:rPr>
          <w:rFonts w:cs="Arial"/>
        </w:rPr>
        <w:t xml:space="preserve"> (viac ako 15 km trate).  </w:t>
      </w:r>
    </w:p>
    <w:p w14:paraId="4C576EF8" w14:textId="77777777" w:rsidR="006E7792" w:rsidRPr="003B24A7" w:rsidRDefault="006E7792" w:rsidP="00B83387">
      <w:pPr>
        <w:rPr>
          <w:b/>
          <w:sz w:val="24"/>
          <w:szCs w:val="24"/>
        </w:rPr>
      </w:pPr>
      <w:bookmarkStart w:id="55" w:name="_Toc429409176"/>
      <w:r w:rsidRPr="003B24A7">
        <w:rPr>
          <w:b/>
          <w:sz w:val="24"/>
          <w:szCs w:val="24"/>
        </w:rPr>
        <w:t>Bezpečnosť</w:t>
      </w:r>
      <w:bookmarkEnd w:id="55"/>
    </w:p>
    <w:p w14:paraId="5148FEE1" w14:textId="77777777" w:rsidR="006E7792" w:rsidRPr="003B24A7" w:rsidRDefault="006E7792" w:rsidP="006E7792">
      <w:pPr>
        <w:rPr>
          <w:rFonts w:cs="Arial"/>
        </w:rPr>
      </w:pPr>
      <w:r w:rsidRPr="003B24A7">
        <w:rPr>
          <w:rFonts w:cs="Arial"/>
        </w:rPr>
        <w:t xml:space="preserve">Železničná doprava patrí medzi najbezpečnejšie druhy dopráv. K vyššej bezpečnosti prispieva najmä zavádzanie novej zabezpečovacej techniky (3. kategórie), ktorá obmedzuje zlyhanie ľudského činiteľa, ako aj peronizácia železničných staníc t. j. zamedzenie voľného pohybu cestujúcich v koľajisku. </w:t>
      </w:r>
    </w:p>
    <w:p w14:paraId="7866CEF5" w14:textId="77777777" w:rsidR="006E7792" w:rsidRPr="003B24A7" w:rsidRDefault="006E7792" w:rsidP="006E7792">
      <w:pPr>
        <w:rPr>
          <w:rFonts w:cs="Arial"/>
        </w:rPr>
      </w:pPr>
      <w:r w:rsidRPr="003B24A7">
        <w:rPr>
          <w:rFonts w:cs="Arial"/>
        </w:rPr>
        <w:t>V riešenom úseku sú železničné stanice vybavené uvedeným staničným zabezpečovacím zariadením:</w:t>
      </w:r>
    </w:p>
    <w:p w14:paraId="1B1E8950" w14:textId="77777777" w:rsidR="006E7792" w:rsidRPr="003B24A7" w:rsidRDefault="006E7792" w:rsidP="00784644">
      <w:pPr>
        <w:pStyle w:val="Odsekzoznamu"/>
        <w:numPr>
          <w:ilvl w:val="0"/>
          <w:numId w:val="24"/>
        </w:numPr>
        <w:spacing w:before="0" w:after="30"/>
        <w:ind w:left="714" w:hanging="357"/>
        <w:contextualSpacing w:val="0"/>
        <w:rPr>
          <w:rFonts w:cs="Arial"/>
        </w:rPr>
      </w:pPr>
      <w:r w:rsidRPr="003B24A7">
        <w:rPr>
          <w:rFonts w:cs="Arial"/>
        </w:rPr>
        <w:t>úsek Žilina – Košice (28 železničných staníc):</w:t>
      </w:r>
    </w:p>
    <w:p w14:paraId="7D8682B9" w14:textId="77777777" w:rsidR="006E7792" w:rsidRPr="003B24A7" w:rsidRDefault="006E7792" w:rsidP="00784644">
      <w:pPr>
        <w:pStyle w:val="Odsekzoznamu"/>
        <w:numPr>
          <w:ilvl w:val="0"/>
          <w:numId w:val="25"/>
        </w:numPr>
        <w:spacing w:before="0" w:after="0"/>
        <w:rPr>
          <w:rFonts w:cs="Arial"/>
        </w:rPr>
      </w:pPr>
      <w:r w:rsidRPr="003B24A7">
        <w:rPr>
          <w:rFonts w:cs="Arial"/>
        </w:rPr>
        <w:t>3. kategórie</w:t>
      </w:r>
      <w:r w:rsidRPr="003B24A7">
        <w:rPr>
          <w:rFonts w:cs="Arial"/>
        </w:rPr>
        <w:tab/>
      </w:r>
      <w:r w:rsidRPr="003B24A7">
        <w:rPr>
          <w:rFonts w:cs="Arial"/>
        </w:rPr>
        <w:tab/>
        <w:t>15 železničných staníc,</w:t>
      </w:r>
    </w:p>
    <w:p w14:paraId="2C51EA0B" w14:textId="77777777" w:rsidR="006E7792" w:rsidRPr="003B24A7" w:rsidRDefault="006E7792" w:rsidP="00784644">
      <w:pPr>
        <w:pStyle w:val="Odsekzoznamu"/>
        <w:numPr>
          <w:ilvl w:val="0"/>
          <w:numId w:val="25"/>
        </w:numPr>
        <w:spacing w:before="0" w:after="0"/>
        <w:rPr>
          <w:rFonts w:cs="Arial"/>
        </w:rPr>
      </w:pPr>
      <w:r w:rsidRPr="003B24A7">
        <w:rPr>
          <w:rFonts w:cs="Arial"/>
        </w:rPr>
        <w:t>2. kategórie</w:t>
      </w:r>
      <w:r w:rsidRPr="003B24A7">
        <w:rPr>
          <w:rFonts w:cs="Arial"/>
        </w:rPr>
        <w:tab/>
      </w:r>
      <w:r w:rsidRPr="003B24A7">
        <w:rPr>
          <w:rFonts w:cs="Arial"/>
        </w:rPr>
        <w:tab/>
        <w:t>13 železničné stanice,</w:t>
      </w:r>
    </w:p>
    <w:p w14:paraId="5D8C8521" w14:textId="77777777" w:rsidR="006E7792" w:rsidRPr="003B24A7" w:rsidRDefault="006E7792" w:rsidP="00784644">
      <w:pPr>
        <w:pStyle w:val="Odsekzoznamu"/>
        <w:numPr>
          <w:ilvl w:val="0"/>
          <w:numId w:val="24"/>
        </w:numPr>
        <w:spacing w:before="0" w:after="30"/>
        <w:ind w:left="714" w:hanging="357"/>
        <w:contextualSpacing w:val="0"/>
        <w:rPr>
          <w:rFonts w:cs="Arial"/>
        </w:rPr>
      </w:pPr>
      <w:r w:rsidRPr="003B24A7">
        <w:rPr>
          <w:rFonts w:cs="Arial"/>
        </w:rPr>
        <w:t>úsek Košice (mimo) – Čierna nad Tisou (12 železničných staníc):</w:t>
      </w:r>
    </w:p>
    <w:p w14:paraId="72DC3AB9" w14:textId="77777777" w:rsidR="006E7792" w:rsidRPr="003B24A7" w:rsidRDefault="006E7792" w:rsidP="00784644">
      <w:pPr>
        <w:pStyle w:val="Odsekzoznamu"/>
        <w:numPr>
          <w:ilvl w:val="0"/>
          <w:numId w:val="26"/>
        </w:numPr>
        <w:spacing w:before="0" w:after="0"/>
        <w:rPr>
          <w:rFonts w:cs="Arial"/>
        </w:rPr>
      </w:pPr>
      <w:r w:rsidRPr="003B24A7">
        <w:rPr>
          <w:rFonts w:cs="Arial"/>
        </w:rPr>
        <w:t>3. kategórie</w:t>
      </w:r>
      <w:r w:rsidRPr="003B24A7">
        <w:rPr>
          <w:rFonts w:cs="Arial"/>
        </w:rPr>
        <w:tab/>
      </w:r>
      <w:r w:rsidRPr="003B24A7">
        <w:rPr>
          <w:rFonts w:cs="Arial"/>
        </w:rPr>
        <w:tab/>
        <w:t>7 železničných staníc,</w:t>
      </w:r>
    </w:p>
    <w:p w14:paraId="05C5AF17" w14:textId="77777777" w:rsidR="006E7792" w:rsidRPr="003B24A7" w:rsidRDefault="006E7792" w:rsidP="00784644">
      <w:pPr>
        <w:pStyle w:val="Odsekzoznamu"/>
        <w:numPr>
          <w:ilvl w:val="0"/>
          <w:numId w:val="26"/>
        </w:numPr>
        <w:spacing w:before="0" w:after="0"/>
        <w:rPr>
          <w:rFonts w:cs="Arial"/>
        </w:rPr>
      </w:pPr>
      <w:r w:rsidRPr="003B24A7">
        <w:rPr>
          <w:rFonts w:cs="Arial"/>
        </w:rPr>
        <w:t>2. kategórie</w:t>
      </w:r>
      <w:r w:rsidRPr="003B24A7">
        <w:rPr>
          <w:rFonts w:cs="Arial"/>
        </w:rPr>
        <w:tab/>
      </w:r>
      <w:r w:rsidRPr="003B24A7">
        <w:rPr>
          <w:rFonts w:cs="Arial"/>
        </w:rPr>
        <w:tab/>
        <w:t>5 železničné stanice.</w:t>
      </w:r>
    </w:p>
    <w:p w14:paraId="0BDABDC8" w14:textId="77777777" w:rsidR="006E7792" w:rsidRPr="003B24A7" w:rsidRDefault="006E7792" w:rsidP="006E7792">
      <w:pPr>
        <w:rPr>
          <w:rFonts w:cs="Arial"/>
        </w:rPr>
      </w:pPr>
      <w:r w:rsidRPr="003B24A7">
        <w:rPr>
          <w:rFonts w:cs="Arial"/>
        </w:rPr>
        <w:t>Traťové zabezpečovacie zariadenie je v prevažnej časti úseku Poprad-Tatry – Košice – Čierna nad Tisou 3. kategórie (len v úseku Dobrá – Kuzmice  TZZ 1. kategórie).</w:t>
      </w:r>
    </w:p>
    <w:p w14:paraId="61AF4C83" w14:textId="77777777" w:rsidR="006E7792" w:rsidRPr="003B24A7" w:rsidRDefault="006E7792" w:rsidP="006E7792">
      <w:pPr>
        <w:rPr>
          <w:rFonts w:cs="Arial"/>
        </w:rPr>
      </w:pPr>
      <w:r w:rsidRPr="003B24A7">
        <w:rPr>
          <w:rFonts w:cs="Arial"/>
        </w:rPr>
        <w:t>Peronizácia staníc (úsek Žilina – Košice – Čierna nad Tisou):</w:t>
      </w:r>
    </w:p>
    <w:p w14:paraId="1D1739E6" w14:textId="77777777" w:rsidR="006E7792" w:rsidRPr="003B24A7" w:rsidRDefault="006E7792" w:rsidP="00784644">
      <w:pPr>
        <w:pStyle w:val="Odsekzoznamu"/>
        <w:numPr>
          <w:ilvl w:val="0"/>
          <w:numId w:val="27"/>
        </w:numPr>
        <w:spacing w:before="0"/>
        <w:rPr>
          <w:rFonts w:cs="Arial"/>
        </w:rPr>
      </w:pPr>
      <w:r w:rsidRPr="003B24A7">
        <w:rPr>
          <w:rFonts w:cs="Arial"/>
        </w:rPr>
        <w:t xml:space="preserve"> peronizácia </w:t>
      </w:r>
      <w:r w:rsidRPr="003B24A7">
        <w:rPr>
          <w:rFonts w:cs="Arial"/>
        </w:rPr>
        <w:tab/>
      </w:r>
      <w:r w:rsidRPr="003B24A7">
        <w:rPr>
          <w:rFonts w:cs="Arial"/>
        </w:rPr>
        <w:tab/>
        <w:t xml:space="preserve">5 železničných staníc (Žilina, Vrútky, Poprad-Tatry, Košice, Ruskov), </w:t>
      </w:r>
    </w:p>
    <w:p w14:paraId="1F14ED25" w14:textId="77777777" w:rsidR="006E7792" w:rsidRPr="003B24A7" w:rsidRDefault="006E7792" w:rsidP="00784644">
      <w:pPr>
        <w:pStyle w:val="Odsekzoznamu"/>
        <w:numPr>
          <w:ilvl w:val="0"/>
          <w:numId w:val="27"/>
        </w:numPr>
        <w:spacing w:before="0"/>
        <w:rPr>
          <w:rFonts w:cs="Arial"/>
        </w:rPr>
      </w:pPr>
      <w:r w:rsidRPr="003B24A7">
        <w:rPr>
          <w:rFonts w:cs="Arial"/>
        </w:rPr>
        <w:t xml:space="preserve"> poloperonizácia</w:t>
      </w:r>
      <w:r w:rsidRPr="003B24A7">
        <w:rPr>
          <w:rFonts w:cs="Arial"/>
        </w:rPr>
        <w:tab/>
        <w:t>2 železničné stanice (Krompachy, Krásna nad Hornádom), v železničnej stanici  Kraľovany je mimoúrovňový prístup k vlakov smer Trstená,</w:t>
      </w:r>
    </w:p>
    <w:p w14:paraId="00DA6DF3" w14:textId="77777777" w:rsidR="006E7792" w:rsidRPr="003B24A7" w:rsidRDefault="006E7792" w:rsidP="00784644">
      <w:pPr>
        <w:pStyle w:val="Odsekzoznamu"/>
        <w:numPr>
          <w:ilvl w:val="0"/>
          <w:numId w:val="27"/>
        </w:numPr>
        <w:spacing w:before="0"/>
        <w:rPr>
          <w:rFonts w:cs="Arial"/>
        </w:rPr>
      </w:pPr>
      <w:r w:rsidRPr="003B24A7">
        <w:rPr>
          <w:rFonts w:cs="Arial"/>
        </w:rPr>
        <w:t xml:space="preserve"> úrovňový prístup cestujúcich k vlakom</w:t>
      </w:r>
      <w:r w:rsidRPr="003B24A7">
        <w:rPr>
          <w:rFonts w:cs="Arial"/>
        </w:rPr>
        <w:tab/>
      </w:r>
      <w:r w:rsidRPr="003B24A7">
        <w:rPr>
          <w:rFonts w:cs="Arial"/>
        </w:rPr>
        <w:tab/>
        <w:t>33 železničných staníc.</w:t>
      </w:r>
    </w:p>
    <w:p w14:paraId="56B8BE05" w14:textId="77777777" w:rsidR="006E7792" w:rsidRPr="003B24A7" w:rsidRDefault="006E7792" w:rsidP="006E7792">
      <w:pPr>
        <w:rPr>
          <w:rFonts w:cs="Arial"/>
        </w:rPr>
      </w:pPr>
      <w:r w:rsidRPr="003B24A7">
        <w:rPr>
          <w:rFonts w:cs="Arial"/>
        </w:rPr>
        <w:t>Z uvedeného vyplýva, že bezpečnosť prevádzky ale najmä bezpečnosť cestujúcich má značné rezervy a možno ju považovať za problém riešeného úseku.</w:t>
      </w:r>
    </w:p>
    <w:p w14:paraId="085EAF3F" w14:textId="77777777" w:rsidR="006E7792" w:rsidRPr="003B24A7" w:rsidRDefault="006E7792" w:rsidP="00B83387">
      <w:pPr>
        <w:rPr>
          <w:b/>
          <w:sz w:val="24"/>
          <w:szCs w:val="24"/>
        </w:rPr>
      </w:pPr>
      <w:bookmarkStart w:id="56" w:name="_Toc429409177"/>
      <w:r w:rsidRPr="003B24A7">
        <w:rPr>
          <w:b/>
          <w:sz w:val="24"/>
          <w:szCs w:val="24"/>
        </w:rPr>
        <w:t>Pravidelnosť</w:t>
      </w:r>
      <w:bookmarkEnd w:id="56"/>
    </w:p>
    <w:p w14:paraId="3375B245" w14:textId="77777777" w:rsidR="006E7792" w:rsidRPr="003B24A7" w:rsidRDefault="006E7792" w:rsidP="006E7792">
      <w:pPr>
        <w:rPr>
          <w:rFonts w:cs="Arial"/>
          <w:i/>
        </w:rPr>
      </w:pPr>
      <w:r w:rsidRPr="003B24A7">
        <w:rPr>
          <w:rFonts w:cs="Arial"/>
          <w:i/>
        </w:rPr>
        <w:t xml:space="preserve">Úsek Žilina – Košice </w:t>
      </w:r>
      <w:r w:rsidRPr="003B24A7">
        <w:rPr>
          <w:rFonts w:cs="Arial"/>
          <w:i/>
        </w:rPr>
        <w:tab/>
      </w:r>
    </w:p>
    <w:p w14:paraId="4544C540" w14:textId="77777777" w:rsidR="006E7792" w:rsidRPr="003B24A7" w:rsidRDefault="006E7792" w:rsidP="006E7792">
      <w:pPr>
        <w:rPr>
          <w:rFonts w:cs="Arial"/>
        </w:rPr>
      </w:pPr>
      <w:r w:rsidRPr="003B24A7">
        <w:rPr>
          <w:rFonts w:cs="Arial"/>
        </w:rPr>
        <w:t xml:space="preserve">V úseku Žilina – Košice je v relácií Bratislava – Košice zavedený základný 2-hodinový takt pre rýchliky, ktorý je zahustený  vlakmi vyššej kategórie (Ex a IC) a vlakmi v relácii Košice – Praha. Osobné vlaky v regionálnej doprave sú v takte vedené v úseku Košice – Poprad-Tatry (hodinový/2 hodinový takt).  Prímestská doprava je organizovaná len v úseku Košice – Kysak ako časť spojenia Košice – Prešov. </w:t>
      </w:r>
    </w:p>
    <w:p w14:paraId="7A500D53" w14:textId="77777777" w:rsidR="006E7792" w:rsidRPr="003B24A7" w:rsidRDefault="006E7792" w:rsidP="006E7792">
      <w:pPr>
        <w:rPr>
          <w:rFonts w:cs="Arial"/>
        </w:rPr>
      </w:pPr>
      <w:r w:rsidRPr="003B24A7">
        <w:rPr>
          <w:rFonts w:cs="Arial"/>
        </w:rPr>
        <w:t>V nákladnej doprave sú vlaky vedené podľa časovej potreby resp. s ohľadom na trasy vlakov v osobnej doprave.</w:t>
      </w:r>
    </w:p>
    <w:p w14:paraId="6C1C2AA0" w14:textId="77777777" w:rsidR="006E7792" w:rsidRPr="003B24A7" w:rsidRDefault="006E7792" w:rsidP="006E7792">
      <w:pPr>
        <w:rPr>
          <w:rFonts w:cs="Arial"/>
          <w:i/>
        </w:rPr>
      </w:pPr>
      <w:r w:rsidRPr="003B24A7">
        <w:rPr>
          <w:rFonts w:cs="Arial"/>
          <w:i/>
        </w:rPr>
        <w:t>Úsek Košice – Čierna nad Tisou</w:t>
      </w:r>
    </w:p>
    <w:p w14:paraId="0F9C3789" w14:textId="77777777" w:rsidR="006E7792" w:rsidRPr="003B24A7" w:rsidRDefault="006E7792" w:rsidP="006E7792">
      <w:pPr>
        <w:rPr>
          <w:rFonts w:cs="Arial"/>
        </w:rPr>
      </w:pPr>
      <w:r w:rsidRPr="003B24A7">
        <w:rPr>
          <w:rFonts w:cs="Arial"/>
        </w:rPr>
        <w:t xml:space="preserve">V úseku Košice – Čierna nad Tisou je vedený len jeden pár rýchlikov/24 hod. Rýchla medziregionálna osobná doprava reprezentovaná vlakmi kategórie REX v relácii Košice – Humenné a je vedená v základnom 2 hodinovom takte len v časti riešeného úseku (Košice – Výhybňa Slivník výh. č. 8), avšak bez zastavenia v prechádzaných medziľahlých železničných staniciach riešeného úseku. Osobné vlaky v regionálnej doprave sú vedené v základnom 2 hodinovom takte. </w:t>
      </w:r>
    </w:p>
    <w:p w14:paraId="770B3C89" w14:textId="77777777" w:rsidR="006E7792" w:rsidRDefault="006E7792" w:rsidP="006E7792">
      <w:pPr>
        <w:rPr>
          <w:rFonts w:cs="Arial"/>
        </w:rPr>
      </w:pPr>
      <w:r w:rsidRPr="003B24A7">
        <w:rPr>
          <w:rFonts w:cs="Arial"/>
        </w:rPr>
        <w:t>V nákladnej doprave sú vlaky vedené podľa časovej potreby resp. s ohľadom na trasy vlakov v osobnej doprave.</w:t>
      </w:r>
    </w:p>
    <w:p w14:paraId="051E55B3" w14:textId="77777777" w:rsidR="00ED546B" w:rsidRPr="003B24A7" w:rsidRDefault="00ED546B" w:rsidP="006E7792">
      <w:pPr>
        <w:rPr>
          <w:rFonts w:cs="Arial"/>
        </w:rPr>
      </w:pPr>
    </w:p>
    <w:p w14:paraId="77CA664D" w14:textId="77777777" w:rsidR="006E7792" w:rsidRPr="003B24A7" w:rsidRDefault="006E7792" w:rsidP="00B83387">
      <w:pPr>
        <w:rPr>
          <w:b/>
          <w:sz w:val="24"/>
          <w:szCs w:val="24"/>
        </w:rPr>
      </w:pPr>
      <w:bookmarkStart w:id="57" w:name="_Toc429409178"/>
      <w:r w:rsidRPr="003B24A7">
        <w:rPr>
          <w:b/>
          <w:sz w:val="24"/>
          <w:szCs w:val="24"/>
        </w:rPr>
        <w:lastRenderedPageBreak/>
        <w:t>Spoľahlivosť</w:t>
      </w:r>
      <w:bookmarkEnd w:id="57"/>
    </w:p>
    <w:p w14:paraId="2AC3939B" w14:textId="77777777" w:rsidR="006E7792" w:rsidRPr="003B24A7" w:rsidRDefault="006E7792" w:rsidP="006E7792">
      <w:pPr>
        <w:rPr>
          <w:rFonts w:cs="Arial"/>
        </w:rPr>
      </w:pPr>
      <w:r w:rsidRPr="003B24A7">
        <w:rPr>
          <w:rFonts w:cs="Arial"/>
        </w:rPr>
        <w:t>Spoľahlivosť je možné posudzovať:</w:t>
      </w:r>
    </w:p>
    <w:p w14:paraId="2C02700F" w14:textId="77777777" w:rsidR="006E7792" w:rsidRPr="003B24A7" w:rsidRDefault="006E7792" w:rsidP="00784644">
      <w:pPr>
        <w:pStyle w:val="Odsekzoznamu"/>
        <w:numPr>
          <w:ilvl w:val="0"/>
          <w:numId w:val="28"/>
        </w:numPr>
        <w:spacing w:before="0"/>
        <w:rPr>
          <w:rFonts w:cs="Arial"/>
        </w:rPr>
      </w:pPr>
      <w:r w:rsidRPr="003B24A7">
        <w:rPr>
          <w:rFonts w:cs="Arial"/>
        </w:rPr>
        <w:t>v osobnej doprave plnením grafikonu vlakovej dopravy,</w:t>
      </w:r>
    </w:p>
    <w:p w14:paraId="7491C59D" w14:textId="77777777" w:rsidR="006E7792" w:rsidRPr="003B24A7" w:rsidRDefault="006E7792" w:rsidP="00784644">
      <w:pPr>
        <w:pStyle w:val="Odsekzoznamu"/>
        <w:numPr>
          <w:ilvl w:val="0"/>
          <w:numId w:val="28"/>
        </w:numPr>
        <w:spacing w:before="0"/>
        <w:rPr>
          <w:rFonts w:cs="Arial"/>
        </w:rPr>
      </w:pPr>
      <w:r w:rsidRPr="003B24A7">
        <w:rPr>
          <w:rFonts w:cs="Arial"/>
        </w:rPr>
        <w:t>v nákladnej doprave dodržaním lehoty prepravy.</w:t>
      </w:r>
    </w:p>
    <w:p w14:paraId="175713E5" w14:textId="77777777" w:rsidR="006E7792" w:rsidRPr="003B24A7" w:rsidRDefault="006E7792" w:rsidP="006E7792">
      <w:pPr>
        <w:rPr>
          <w:rFonts w:cs="Arial"/>
        </w:rPr>
      </w:pPr>
      <w:r w:rsidRPr="003B24A7">
        <w:rPr>
          <w:rFonts w:cs="Arial"/>
        </w:rPr>
        <w:t>Podľa štatistiky vedenej ŽSR bolo plnenie GVD v osobnej doprave za posledné 4 roky na úrovni:</w:t>
      </w:r>
    </w:p>
    <w:p w14:paraId="02A2F569" w14:textId="77777777" w:rsidR="006E7792" w:rsidRPr="003B24A7" w:rsidRDefault="006E7792" w:rsidP="00784644">
      <w:pPr>
        <w:pStyle w:val="Odsekzoznamu"/>
        <w:numPr>
          <w:ilvl w:val="0"/>
          <w:numId w:val="29"/>
        </w:numPr>
        <w:spacing w:before="0"/>
        <w:rPr>
          <w:rFonts w:cs="Arial"/>
        </w:rPr>
      </w:pPr>
      <w:r w:rsidRPr="003B24A7">
        <w:rPr>
          <w:rFonts w:cs="Arial"/>
        </w:rPr>
        <w:t xml:space="preserve">r. 2010 – 94,83 %, </w:t>
      </w:r>
    </w:p>
    <w:p w14:paraId="40AD7FFB" w14:textId="77777777" w:rsidR="006E7792" w:rsidRPr="003B24A7" w:rsidRDefault="006E7792" w:rsidP="00784644">
      <w:pPr>
        <w:pStyle w:val="Odsekzoznamu"/>
        <w:numPr>
          <w:ilvl w:val="0"/>
          <w:numId w:val="29"/>
        </w:numPr>
        <w:spacing w:before="0"/>
        <w:rPr>
          <w:rFonts w:cs="Arial"/>
        </w:rPr>
      </w:pPr>
      <w:r w:rsidRPr="003B24A7">
        <w:rPr>
          <w:rFonts w:cs="Arial"/>
        </w:rPr>
        <w:t xml:space="preserve">r. 2011 – 95,94 %, </w:t>
      </w:r>
    </w:p>
    <w:p w14:paraId="5B139AEC" w14:textId="77777777" w:rsidR="006E7792" w:rsidRPr="003B24A7" w:rsidRDefault="006E7792" w:rsidP="00784644">
      <w:pPr>
        <w:pStyle w:val="Odsekzoznamu"/>
        <w:numPr>
          <w:ilvl w:val="0"/>
          <w:numId w:val="29"/>
        </w:numPr>
        <w:spacing w:before="0"/>
        <w:rPr>
          <w:rFonts w:cs="Arial"/>
        </w:rPr>
      </w:pPr>
      <w:r w:rsidRPr="003B24A7">
        <w:rPr>
          <w:rFonts w:cs="Arial"/>
        </w:rPr>
        <w:t>r. 2012 – 94,19 %,</w:t>
      </w:r>
    </w:p>
    <w:p w14:paraId="1A2B3F4E" w14:textId="77777777" w:rsidR="006E7792" w:rsidRPr="003B24A7" w:rsidRDefault="006E7792" w:rsidP="00784644">
      <w:pPr>
        <w:pStyle w:val="Odsekzoznamu"/>
        <w:numPr>
          <w:ilvl w:val="0"/>
          <w:numId w:val="29"/>
        </w:numPr>
        <w:spacing w:before="0"/>
        <w:rPr>
          <w:rFonts w:cs="Arial"/>
        </w:rPr>
      </w:pPr>
      <w:r w:rsidRPr="003B24A7">
        <w:rPr>
          <w:rFonts w:cs="Arial"/>
        </w:rPr>
        <w:t>r. 2013 – 93,54 %,</w:t>
      </w:r>
    </w:p>
    <w:p w14:paraId="08285893" w14:textId="77777777" w:rsidR="006E7792" w:rsidRPr="003B24A7" w:rsidRDefault="006E7792" w:rsidP="006E7792">
      <w:pPr>
        <w:rPr>
          <w:rFonts w:cs="Arial"/>
        </w:rPr>
      </w:pPr>
      <w:r w:rsidRPr="003B24A7">
        <w:rPr>
          <w:rFonts w:cs="Arial"/>
        </w:rPr>
        <w:t>Na základe uvedených údajov nie je spoľahlivosť problémom riešeného úseku.</w:t>
      </w:r>
    </w:p>
    <w:p w14:paraId="0EDAAC96" w14:textId="77777777" w:rsidR="006E7792" w:rsidRPr="003B24A7" w:rsidRDefault="006E7792" w:rsidP="00784644">
      <w:pPr>
        <w:pStyle w:val="Nadpis2"/>
        <w:numPr>
          <w:ilvl w:val="1"/>
          <w:numId w:val="76"/>
        </w:numPr>
      </w:pPr>
      <w:bookmarkStart w:id="58" w:name="_Toc429409179"/>
      <w:bookmarkStart w:id="59" w:name="_Toc433699405"/>
      <w:r w:rsidRPr="003B24A7">
        <w:t>Koncepčné návrhy koridoru</w:t>
      </w:r>
      <w:bookmarkEnd w:id="58"/>
      <w:bookmarkEnd w:id="59"/>
    </w:p>
    <w:p w14:paraId="761BBE45" w14:textId="77777777" w:rsidR="006E7792" w:rsidRPr="003B24A7" w:rsidRDefault="006E7792" w:rsidP="006E7792">
      <w:r w:rsidRPr="003B24A7">
        <w:t>Koncepčné návrhy koridoru boli navrhnuté na základe definovaných základných cieľov (spoločné pre všetky koncepčné návrhy) a špecifických cieľov (pre každý koncepčný návrh samostatne). Základné a špecifické ciele pre každý koncepčný variant sú popísané v inej časti štúdie. Riešený koridor je rozdelený na dve časti:</w:t>
      </w:r>
    </w:p>
    <w:p w14:paraId="215F5DB8" w14:textId="77777777" w:rsidR="006E7792" w:rsidRPr="003B24A7" w:rsidRDefault="006E7792" w:rsidP="00784644">
      <w:pPr>
        <w:pStyle w:val="Odsekzoznamu"/>
        <w:numPr>
          <w:ilvl w:val="0"/>
          <w:numId w:val="30"/>
        </w:numPr>
        <w:spacing w:before="0"/>
      </w:pPr>
      <w:r w:rsidRPr="003B24A7">
        <w:t>úsek Žilina – Košice (vrátane),</w:t>
      </w:r>
    </w:p>
    <w:p w14:paraId="629B3109" w14:textId="77777777" w:rsidR="006E7792" w:rsidRPr="003B24A7" w:rsidRDefault="006E7792" w:rsidP="00784644">
      <w:pPr>
        <w:pStyle w:val="Odsekzoznamu"/>
        <w:numPr>
          <w:ilvl w:val="0"/>
          <w:numId w:val="30"/>
        </w:numPr>
        <w:spacing w:before="0"/>
      </w:pPr>
      <w:r w:rsidRPr="003B24A7">
        <w:t>úsek Košice (mimo) – Čierna nad Tisou (vrátane).</w:t>
      </w:r>
    </w:p>
    <w:p w14:paraId="76B51443" w14:textId="77777777" w:rsidR="006E7792" w:rsidRPr="003B24A7" w:rsidRDefault="006E7792" w:rsidP="006E7792">
      <w:r w:rsidRPr="003B24A7">
        <w:t>Úsek Žilina – Košice je riešený v 5 koncepčných návrhoch, úsek Košice – Čierna nad Tisou je riešený v jednom koncepčnom návrhu. V rámci jednotlivých koncepčných návrhov boli spracované variantné riešenia (alternatívy), z ktorých na základe multikriteriálnej analýzy bolo spracované poradie alternatív v rámci koncepčných návrhov. Objednávateľ štúdie v rámci užšieho výberu alternatív vybral po jednej alternatíve  z koncepčných návrhov 1, 2,  5  a doplnil tieto vybrané riešenia o 2 alternatívy z koncepčného návrhu  3, z koncepčného návrhu 4 nevybral žiadnu z alternatív  čím vzniklo:</w:t>
      </w:r>
    </w:p>
    <w:p w14:paraId="1BD7410F" w14:textId="77777777" w:rsidR="006E7792" w:rsidRPr="003B24A7" w:rsidRDefault="006E7792" w:rsidP="00784644">
      <w:pPr>
        <w:pStyle w:val="Odsekzoznamu"/>
        <w:numPr>
          <w:ilvl w:val="0"/>
          <w:numId w:val="30"/>
        </w:numPr>
        <w:spacing w:before="0"/>
      </w:pPr>
      <w:r w:rsidRPr="003B24A7">
        <w:t>v úseku Žilina – Košice 5 výsledných alternatív,</w:t>
      </w:r>
    </w:p>
    <w:p w14:paraId="2BE79386" w14:textId="77777777" w:rsidR="006E7792" w:rsidRPr="003B24A7" w:rsidRDefault="006E7792" w:rsidP="00784644">
      <w:pPr>
        <w:pStyle w:val="Odsekzoznamu"/>
        <w:numPr>
          <w:ilvl w:val="0"/>
          <w:numId w:val="30"/>
        </w:numPr>
        <w:spacing w:before="0"/>
      </w:pPr>
      <w:r w:rsidRPr="003B24A7">
        <w:t>v úseku Košice  – Čierna nad Tisou jedna výsledná alternatíva (táto bude kombinovaná s jednotlivými vybranými alternatívami v úseku Žilina – Košice).</w:t>
      </w:r>
    </w:p>
    <w:p w14:paraId="6E13428F" w14:textId="77777777" w:rsidR="006E7792" w:rsidRDefault="006E7792" w:rsidP="006E7792">
      <w:r w:rsidRPr="003B24A7">
        <w:t>Vybrané alternatívy jednotlivých koncepčných návrhov budú porovnávané s variantom bez projektu t.j. so stavom, v ktorom by nebola realizovaná žiadna z posudzovaných alternatív, a ktorý zabezpečuje prevádzkyschopnosť súčasného koridoru na úrovni súčasných parametrov (technických aj prevádzkových).</w:t>
      </w:r>
    </w:p>
    <w:p w14:paraId="73ED61B4" w14:textId="77777777" w:rsidR="006E7792" w:rsidRPr="003B24A7" w:rsidRDefault="006E7792" w:rsidP="00784644">
      <w:pPr>
        <w:pStyle w:val="Nadpis3"/>
        <w:numPr>
          <w:ilvl w:val="2"/>
          <w:numId w:val="76"/>
        </w:numPr>
      </w:pPr>
      <w:bookmarkStart w:id="60" w:name="_Toc429409185"/>
      <w:bookmarkStart w:id="61" w:name="_Toc429409180"/>
      <w:bookmarkStart w:id="62" w:name="_Toc433699406"/>
      <w:r w:rsidRPr="003B24A7">
        <w:t>Výhľadový rozsah dopravy</w:t>
      </w:r>
      <w:bookmarkEnd w:id="60"/>
      <w:bookmarkEnd w:id="62"/>
    </w:p>
    <w:p w14:paraId="74CA3D09" w14:textId="77777777" w:rsidR="006E7792" w:rsidRPr="003B24A7" w:rsidRDefault="006E7792" w:rsidP="006E7792">
      <w:r w:rsidRPr="003B24A7">
        <w:t>Výhľadový rozsah dopravy je stanovený pre dva časové horizonty:</w:t>
      </w:r>
    </w:p>
    <w:p w14:paraId="0D946BD9" w14:textId="77777777" w:rsidR="006E7792" w:rsidRPr="003B24A7" w:rsidRDefault="006E7792" w:rsidP="00784644">
      <w:pPr>
        <w:pStyle w:val="Odsekzoznamu"/>
        <w:numPr>
          <w:ilvl w:val="0"/>
          <w:numId w:val="31"/>
        </w:numPr>
        <w:spacing w:before="0"/>
        <w:ind w:left="714" w:hanging="357"/>
      </w:pPr>
      <w:r w:rsidRPr="003B24A7">
        <w:t>východiskový stav  (stav v r. 20</w:t>
      </w:r>
      <w:r w:rsidR="007F190A" w:rsidRPr="003B24A7">
        <w:t>18</w:t>
      </w:r>
      <w:r w:rsidRPr="003B24A7">
        <w:t xml:space="preserve">) t.j. stav pred </w:t>
      </w:r>
      <w:r w:rsidR="007F190A" w:rsidRPr="003B24A7">
        <w:t xml:space="preserve"> zahájením </w:t>
      </w:r>
      <w:r w:rsidRPr="003B24A7">
        <w:t xml:space="preserve"> realizácie posudzovaných alternatív riešenia koridoru (pre všetky posudzované varianty rovnaký),</w:t>
      </w:r>
    </w:p>
    <w:p w14:paraId="11FA14C3" w14:textId="77777777" w:rsidR="006E7792" w:rsidRPr="003B24A7" w:rsidRDefault="006E7792" w:rsidP="00784644">
      <w:pPr>
        <w:pStyle w:val="Odsekzoznamu"/>
        <w:numPr>
          <w:ilvl w:val="0"/>
          <w:numId w:val="31"/>
        </w:numPr>
        <w:spacing w:before="0"/>
        <w:ind w:left="714" w:hanging="357"/>
      </w:pPr>
      <w:r w:rsidRPr="003B24A7">
        <w:t>cieľový stav (stav v r. 2057) t.j. stav na konci hodnotiaceho obdobia.</w:t>
      </w:r>
    </w:p>
    <w:p w14:paraId="41FB47C5" w14:textId="77777777" w:rsidR="00D11B6F" w:rsidRDefault="00D11B6F" w:rsidP="006E7792">
      <w:pPr>
        <w:rPr>
          <w:rFonts w:cs="Arial"/>
          <w:i/>
          <w:sz w:val="20"/>
          <w:szCs w:val="20"/>
        </w:rPr>
      </w:pPr>
    </w:p>
    <w:p w14:paraId="5FFD1C9E" w14:textId="77777777" w:rsidR="00D11B6F" w:rsidRDefault="00D11B6F" w:rsidP="006E7792">
      <w:pPr>
        <w:rPr>
          <w:rFonts w:cs="Arial"/>
          <w:i/>
          <w:sz w:val="20"/>
          <w:szCs w:val="20"/>
        </w:rPr>
      </w:pPr>
    </w:p>
    <w:p w14:paraId="0C3FC141" w14:textId="77777777" w:rsidR="00D11B6F" w:rsidRDefault="00D11B6F" w:rsidP="006E7792">
      <w:pPr>
        <w:rPr>
          <w:rFonts w:cs="Arial"/>
          <w:i/>
          <w:sz w:val="20"/>
          <w:szCs w:val="20"/>
        </w:rPr>
      </w:pPr>
    </w:p>
    <w:p w14:paraId="04E584A7" w14:textId="77777777" w:rsidR="00D11B6F" w:rsidRDefault="00D11B6F" w:rsidP="006E7792">
      <w:pPr>
        <w:rPr>
          <w:rFonts w:cs="Arial"/>
          <w:i/>
          <w:sz w:val="20"/>
          <w:szCs w:val="20"/>
        </w:rPr>
      </w:pPr>
    </w:p>
    <w:p w14:paraId="741EAA52" w14:textId="77777777" w:rsidR="00D11B6F" w:rsidRDefault="00D11B6F" w:rsidP="006E7792">
      <w:pPr>
        <w:rPr>
          <w:rFonts w:cs="Arial"/>
          <w:i/>
          <w:sz w:val="20"/>
          <w:szCs w:val="20"/>
        </w:rPr>
      </w:pPr>
    </w:p>
    <w:p w14:paraId="5778F9B5" w14:textId="77777777" w:rsidR="00D11B6F" w:rsidRDefault="00D11B6F" w:rsidP="006E7792">
      <w:pPr>
        <w:rPr>
          <w:rFonts w:cs="Arial"/>
          <w:i/>
          <w:sz w:val="20"/>
          <w:szCs w:val="20"/>
        </w:rPr>
      </w:pPr>
    </w:p>
    <w:p w14:paraId="57108093" w14:textId="77777777" w:rsidR="00D11B6F" w:rsidRDefault="00D11B6F" w:rsidP="006E7792">
      <w:pPr>
        <w:rPr>
          <w:rFonts w:cs="Arial"/>
          <w:i/>
          <w:sz w:val="20"/>
          <w:szCs w:val="20"/>
        </w:rPr>
      </w:pPr>
    </w:p>
    <w:p w14:paraId="2F216FDB" w14:textId="77777777" w:rsidR="006E7792" w:rsidRPr="003B24A7" w:rsidRDefault="006E7792" w:rsidP="006E7792">
      <w:pPr>
        <w:rPr>
          <w:rFonts w:cs="Arial"/>
          <w:i/>
          <w:sz w:val="20"/>
          <w:szCs w:val="20"/>
        </w:rPr>
      </w:pPr>
      <w:r w:rsidRPr="003B24A7">
        <w:rPr>
          <w:rFonts w:cs="Arial"/>
          <w:i/>
          <w:sz w:val="20"/>
          <w:szCs w:val="20"/>
        </w:rPr>
        <w:lastRenderedPageBreak/>
        <w:t>Tab. 2.1</w:t>
      </w:r>
      <w:r w:rsidR="000E4298" w:rsidRPr="003B24A7">
        <w:rPr>
          <w:rFonts w:cs="Arial"/>
          <w:i/>
          <w:sz w:val="20"/>
          <w:szCs w:val="20"/>
        </w:rPr>
        <w:t>0</w:t>
      </w:r>
      <w:r w:rsidRPr="003B24A7">
        <w:rPr>
          <w:rFonts w:cs="Arial"/>
          <w:i/>
          <w:sz w:val="20"/>
          <w:szCs w:val="20"/>
        </w:rPr>
        <w:t xml:space="preserve">: </w:t>
      </w:r>
      <w:r w:rsidRPr="003B24A7">
        <w:rPr>
          <w:i/>
          <w:sz w:val="20"/>
          <w:szCs w:val="20"/>
        </w:rPr>
        <w:t>Rozsah dopravy – východiskový stav (vlaky za deň)</w:t>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i/>
          <w:sz w:val="20"/>
          <w:szCs w:val="20"/>
        </w:rPr>
        <w:tab/>
      </w:r>
    </w:p>
    <w:tbl>
      <w:tblPr>
        <w:tblStyle w:val="Mriekatabuky"/>
        <w:tblW w:w="5000" w:type="pct"/>
        <w:tblLook w:val="04A0" w:firstRow="1" w:lastRow="0" w:firstColumn="1" w:lastColumn="0" w:noHBand="0" w:noVBand="1"/>
      </w:tblPr>
      <w:tblGrid>
        <w:gridCol w:w="3231"/>
        <w:gridCol w:w="1630"/>
        <w:gridCol w:w="1630"/>
        <w:gridCol w:w="1630"/>
        <w:gridCol w:w="1630"/>
      </w:tblGrid>
      <w:tr w:rsidR="006E7792" w:rsidRPr="003B24A7" w14:paraId="2BF8B145" w14:textId="77777777" w:rsidTr="00B83387">
        <w:trPr>
          <w:tblHeader/>
        </w:trPr>
        <w:tc>
          <w:tcPr>
            <w:tcW w:w="1656" w:type="pct"/>
            <w:vMerge w:val="restart"/>
            <w:tcMar>
              <w:left w:w="0" w:type="dxa"/>
              <w:right w:w="0" w:type="dxa"/>
            </w:tcMar>
            <w:vAlign w:val="center"/>
          </w:tcPr>
          <w:p w14:paraId="30CCDFFA" w14:textId="77777777" w:rsidR="006E7792" w:rsidRPr="003B24A7" w:rsidRDefault="006E7792" w:rsidP="00F019BB">
            <w:pPr>
              <w:spacing w:before="0" w:after="0"/>
              <w:rPr>
                <w:b/>
              </w:rPr>
            </w:pPr>
            <w:r w:rsidRPr="003B24A7">
              <w:rPr>
                <w:b/>
              </w:rPr>
              <w:t>Úsek</w:t>
            </w:r>
          </w:p>
        </w:tc>
        <w:tc>
          <w:tcPr>
            <w:tcW w:w="1672" w:type="pct"/>
            <w:gridSpan w:val="2"/>
            <w:vAlign w:val="center"/>
          </w:tcPr>
          <w:p w14:paraId="3EB9553C" w14:textId="77777777" w:rsidR="006E7792" w:rsidRPr="003B24A7" w:rsidRDefault="006E7792" w:rsidP="00F019BB">
            <w:pPr>
              <w:spacing w:before="0" w:after="0"/>
              <w:jc w:val="center"/>
              <w:rPr>
                <w:b/>
              </w:rPr>
            </w:pPr>
            <w:r w:rsidRPr="003B24A7">
              <w:rPr>
                <w:b/>
              </w:rPr>
              <w:t>Osobná doprava</w:t>
            </w:r>
          </w:p>
        </w:tc>
        <w:tc>
          <w:tcPr>
            <w:tcW w:w="1672" w:type="pct"/>
            <w:gridSpan w:val="2"/>
            <w:vAlign w:val="center"/>
          </w:tcPr>
          <w:p w14:paraId="6707A959" w14:textId="77777777" w:rsidR="006E7792" w:rsidRPr="003B24A7" w:rsidRDefault="006E7792" w:rsidP="00F019BB">
            <w:pPr>
              <w:spacing w:before="0" w:after="0"/>
              <w:jc w:val="center"/>
              <w:rPr>
                <w:b/>
              </w:rPr>
            </w:pPr>
            <w:r w:rsidRPr="003B24A7">
              <w:rPr>
                <w:b/>
              </w:rPr>
              <w:t>Nákladná doprava</w:t>
            </w:r>
          </w:p>
        </w:tc>
      </w:tr>
      <w:tr w:rsidR="006E7792" w:rsidRPr="003B24A7" w14:paraId="4B8ED377" w14:textId="77777777" w:rsidTr="00B83387">
        <w:trPr>
          <w:tblHeader/>
        </w:trPr>
        <w:tc>
          <w:tcPr>
            <w:tcW w:w="1656" w:type="pct"/>
            <w:vMerge/>
            <w:tcMar>
              <w:left w:w="0" w:type="dxa"/>
              <w:right w:w="0" w:type="dxa"/>
            </w:tcMar>
            <w:vAlign w:val="center"/>
          </w:tcPr>
          <w:p w14:paraId="7EB57A28" w14:textId="77777777" w:rsidR="006E7792" w:rsidRPr="003B24A7" w:rsidRDefault="006E7792" w:rsidP="00F019BB">
            <w:pPr>
              <w:spacing w:before="0" w:after="0"/>
              <w:jc w:val="center"/>
              <w:rPr>
                <w:b/>
              </w:rPr>
            </w:pPr>
          </w:p>
        </w:tc>
        <w:tc>
          <w:tcPr>
            <w:tcW w:w="836" w:type="pct"/>
            <w:vAlign w:val="center"/>
          </w:tcPr>
          <w:p w14:paraId="131C456C" w14:textId="77777777" w:rsidR="006E7792" w:rsidRPr="003B24A7" w:rsidRDefault="006E7792" w:rsidP="00F019BB">
            <w:pPr>
              <w:spacing w:before="0" w:after="0"/>
              <w:jc w:val="center"/>
              <w:rPr>
                <w:b/>
              </w:rPr>
            </w:pPr>
            <w:r w:rsidRPr="003B24A7">
              <w:rPr>
                <w:b/>
              </w:rPr>
              <w:t>Diaľková</w:t>
            </w:r>
          </w:p>
        </w:tc>
        <w:tc>
          <w:tcPr>
            <w:tcW w:w="836" w:type="pct"/>
            <w:vAlign w:val="center"/>
          </w:tcPr>
          <w:p w14:paraId="3EA0017F" w14:textId="77777777" w:rsidR="006E7792" w:rsidRPr="003B24A7" w:rsidRDefault="006E7792" w:rsidP="00F019BB">
            <w:pPr>
              <w:spacing w:before="0" w:after="0"/>
              <w:jc w:val="center"/>
              <w:rPr>
                <w:b/>
              </w:rPr>
            </w:pPr>
            <w:r w:rsidRPr="003B24A7">
              <w:rPr>
                <w:b/>
              </w:rPr>
              <w:t>Regionálna</w:t>
            </w:r>
          </w:p>
        </w:tc>
        <w:tc>
          <w:tcPr>
            <w:tcW w:w="836" w:type="pct"/>
            <w:vAlign w:val="center"/>
          </w:tcPr>
          <w:p w14:paraId="1B6646FF" w14:textId="77777777" w:rsidR="006E7792" w:rsidRPr="003B24A7" w:rsidRDefault="006E7792" w:rsidP="00F019BB">
            <w:pPr>
              <w:spacing w:before="0" w:after="0"/>
              <w:jc w:val="center"/>
              <w:rPr>
                <w:b/>
              </w:rPr>
            </w:pPr>
            <w:r w:rsidRPr="003B24A7">
              <w:rPr>
                <w:b/>
              </w:rPr>
              <w:t>Diaľková</w:t>
            </w:r>
          </w:p>
        </w:tc>
        <w:tc>
          <w:tcPr>
            <w:tcW w:w="836" w:type="pct"/>
            <w:vAlign w:val="center"/>
          </w:tcPr>
          <w:p w14:paraId="3DBE60A8" w14:textId="77777777" w:rsidR="006E7792" w:rsidRPr="003B24A7" w:rsidRDefault="006E7792" w:rsidP="00F019BB">
            <w:pPr>
              <w:spacing w:before="0" w:after="0"/>
              <w:jc w:val="center"/>
              <w:rPr>
                <w:b/>
              </w:rPr>
            </w:pPr>
            <w:r w:rsidRPr="003B24A7">
              <w:rPr>
                <w:b/>
              </w:rPr>
              <w:t>Regionálna</w:t>
            </w:r>
          </w:p>
        </w:tc>
      </w:tr>
      <w:tr w:rsidR="006E7792" w:rsidRPr="003B24A7" w14:paraId="48395C05" w14:textId="77777777" w:rsidTr="00B83387">
        <w:tc>
          <w:tcPr>
            <w:tcW w:w="1656" w:type="pct"/>
            <w:tcMar>
              <w:left w:w="28" w:type="dxa"/>
              <w:right w:w="0" w:type="dxa"/>
            </w:tcMar>
            <w:vAlign w:val="bottom"/>
          </w:tcPr>
          <w:p w14:paraId="41534C2E" w14:textId="77777777" w:rsidR="006E7792" w:rsidRPr="003B24A7" w:rsidRDefault="006E7792" w:rsidP="00F019BB">
            <w:pPr>
              <w:spacing w:before="0" w:after="0"/>
              <w:rPr>
                <w:color w:val="000000"/>
              </w:rPr>
            </w:pPr>
            <w:r w:rsidRPr="003B24A7">
              <w:rPr>
                <w:color w:val="000000"/>
              </w:rPr>
              <w:t xml:space="preserve">Žilina – Vrútky </w:t>
            </w:r>
          </w:p>
        </w:tc>
        <w:tc>
          <w:tcPr>
            <w:tcW w:w="836" w:type="pct"/>
          </w:tcPr>
          <w:p w14:paraId="339E5348" w14:textId="77777777" w:rsidR="006E7792" w:rsidRPr="003B24A7" w:rsidRDefault="006E7792" w:rsidP="00F019BB">
            <w:pPr>
              <w:spacing w:before="0" w:after="0"/>
              <w:jc w:val="center"/>
            </w:pPr>
            <w:r w:rsidRPr="003B24A7">
              <w:t>31</w:t>
            </w:r>
          </w:p>
        </w:tc>
        <w:tc>
          <w:tcPr>
            <w:tcW w:w="836" w:type="pct"/>
          </w:tcPr>
          <w:p w14:paraId="5BEDD170" w14:textId="77777777" w:rsidR="006E7792" w:rsidRPr="003B24A7" w:rsidRDefault="006E7792" w:rsidP="00F019BB">
            <w:pPr>
              <w:spacing w:before="0" w:after="0"/>
              <w:jc w:val="center"/>
            </w:pPr>
            <w:r w:rsidRPr="003B24A7">
              <w:t>17</w:t>
            </w:r>
          </w:p>
        </w:tc>
        <w:tc>
          <w:tcPr>
            <w:tcW w:w="836" w:type="pct"/>
          </w:tcPr>
          <w:p w14:paraId="4D889F30" w14:textId="77777777" w:rsidR="006E7792" w:rsidRPr="003B24A7" w:rsidRDefault="006E7792" w:rsidP="00F019BB">
            <w:pPr>
              <w:spacing w:before="0" w:after="0"/>
              <w:jc w:val="center"/>
            </w:pPr>
            <w:r w:rsidRPr="003B24A7">
              <w:t>24</w:t>
            </w:r>
          </w:p>
        </w:tc>
        <w:tc>
          <w:tcPr>
            <w:tcW w:w="836" w:type="pct"/>
          </w:tcPr>
          <w:p w14:paraId="0D4FC4B0" w14:textId="77777777" w:rsidR="006E7792" w:rsidRPr="003B24A7" w:rsidRDefault="006E7792" w:rsidP="00F019BB">
            <w:pPr>
              <w:spacing w:before="0" w:after="0"/>
              <w:jc w:val="center"/>
            </w:pPr>
            <w:r w:rsidRPr="003B24A7">
              <w:t>1</w:t>
            </w:r>
          </w:p>
        </w:tc>
      </w:tr>
      <w:tr w:rsidR="006E7792" w:rsidRPr="003B24A7" w14:paraId="0CCD8C14" w14:textId="77777777" w:rsidTr="00B83387">
        <w:tc>
          <w:tcPr>
            <w:tcW w:w="1656" w:type="pct"/>
            <w:tcMar>
              <w:left w:w="28" w:type="dxa"/>
              <w:right w:w="0" w:type="dxa"/>
            </w:tcMar>
            <w:vAlign w:val="bottom"/>
          </w:tcPr>
          <w:p w14:paraId="5B8BFB9D" w14:textId="77777777" w:rsidR="006E7792" w:rsidRPr="003B24A7" w:rsidRDefault="006E7792" w:rsidP="00F019BB">
            <w:pPr>
              <w:spacing w:before="0" w:after="0"/>
              <w:rPr>
                <w:color w:val="000000"/>
              </w:rPr>
            </w:pPr>
            <w:r w:rsidRPr="003B24A7">
              <w:rPr>
                <w:color w:val="000000"/>
              </w:rPr>
              <w:t xml:space="preserve">Vrútky – Žilina </w:t>
            </w:r>
          </w:p>
        </w:tc>
        <w:tc>
          <w:tcPr>
            <w:tcW w:w="836" w:type="pct"/>
          </w:tcPr>
          <w:p w14:paraId="2440A109" w14:textId="77777777" w:rsidR="006E7792" w:rsidRPr="003B24A7" w:rsidRDefault="006E7792" w:rsidP="00F019BB">
            <w:pPr>
              <w:spacing w:before="0" w:after="0"/>
              <w:jc w:val="center"/>
            </w:pPr>
            <w:r w:rsidRPr="003B24A7">
              <w:t>31</w:t>
            </w:r>
          </w:p>
        </w:tc>
        <w:tc>
          <w:tcPr>
            <w:tcW w:w="836" w:type="pct"/>
          </w:tcPr>
          <w:p w14:paraId="5E6E986E" w14:textId="77777777" w:rsidR="006E7792" w:rsidRPr="003B24A7" w:rsidRDefault="006E7792" w:rsidP="00F019BB">
            <w:pPr>
              <w:spacing w:before="0" w:after="0"/>
              <w:jc w:val="center"/>
            </w:pPr>
            <w:r w:rsidRPr="003B24A7">
              <w:t>17</w:t>
            </w:r>
          </w:p>
        </w:tc>
        <w:tc>
          <w:tcPr>
            <w:tcW w:w="836" w:type="pct"/>
          </w:tcPr>
          <w:p w14:paraId="53DA9CB6" w14:textId="77777777" w:rsidR="006E7792" w:rsidRPr="003B24A7" w:rsidRDefault="006E7792" w:rsidP="00F019BB">
            <w:pPr>
              <w:spacing w:before="0" w:after="0"/>
              <w:jc w:val="center"/>
            </w:pPr>
            <w:r w:rsidRPr="003B24A7">
              <w:t>28</w:t>
            </w:r>
          </w:p>
        </w:tc>
        <w:tc>
          <w:tcPr>
            <w:tcW w:w="836" w:type="pct"/>
          </w:tcPr>
          <w:p w14:paraId="04BAC96A" w14:textId="77777777" w:rsidR="006E7792" w:rsidRPr="003B24A7" w:rsidRDefault="006E7792" w:rsidP="00F019BB">
            <w:pPr>
              <w:spacing w:before="0" w:after="0"/>
              <w:jc w:val="center"/>
            </w:pPr>
            <w:r w:rsidRPr="003B24A7">
              <w:t>1</w:t>
            </w:r>
          </w:p>
        </w:tc>
      </w:tr>
      <w:tr w:rsidR="006E7792" w:rsidRPr="003B24A7" w14:paraId="219E8C1F" w14:textId="77777777" w:rsidTr="00B83387">
        <w:tc>
          <w:tcPr>
            <w:tcW w:w="1656" w:type="pct"/>
            <w:tcMar>
              <w:left w:w="28" w:type="dxa"/>
              <w:right w:w="0" w:type="dxa"/>
            </w:tcMar>
            <w:vAlign w:val="bottom"/>
          </w:tcPr>
          <w:p w14:paraId="448380F4" w14:textId="77777777" w:rsidR="006E7792" w:rsidRPr="003B24A7" w:rsidRDefault="006E7792" w:rsidP="00F019BB">
            <w:pPr>
              <w:spacing w:before="0" w:after="0"/>
              <w:rPr>
                <w:color w:val="000000"/>
              </w:rPr>
            </w:pPr>
            <w:r w:rsidRPr="003B24A7">
              <w:rPr>
                <w:color w:val="000000"/>
              </w:rPr>
              <w:t xml:space="preserve">Vrútky – Kraľovany </w:t>
            </w:r>
          </w:p>
        </w:tc>
        <w:tc>
          <w:tcPr>
            <w:tcW w:w="836" w:type="pct"/>
          </w:tcPr>
          <w:p w14:paraId="03F6F87F" w14:textId="77777777" w:rsidR="006E7792" w:rsidRPr="003B24A7" w:rsidRDefault="006E7792" w:rsidP="00F019BB">
            <w:pPr>
              <w:spacing w:before="0" w:after="0"/>
              <w:jc w:val="center"/>
            </w:pPr>
            <w:r w:rsidRPr="003B24A7">
              <w:t>21</w:t>
            </w:r>
          </w:p>
        </w:tc>
        <w:tc>
          <w:tcPr>
            <w:tcW w:w="836" w:type="pct"/>
          </w:tcPr>
          <w:p w14:paraId="34A7CA2C" w14:textId="77777777" w:rsidR="006E7792" w:rsidRPr="003B24A7" w:rsidRDefault="006E7792" w:rsidP="00F019BB">
            <w:pPr>
              <w:spacing w:before="0" w:after="0"/>
              <w:jc w:val="center"/>
            </w:pPr>
            <w:r w:rsidRPr="003B24A7">
              <w:t>15</w:t>
            </w:r>
          </w:p>
        </w:tc>
        <w:tc>
          <w:tcPr>
            <w:tcW w:w="836" w:type="pct"/>
          </w:tcPr>
          <w:p w14:paraId="2403D001" w14:textId="77777777" w:rsidR="006E7792" w:rsidRPr="003B24A7" w:rsidRDefault="006E7792" w:rsidP="00F019BB">
            <w:pPr>
              <w:spacing w:before="0" w:after="0"/>
              <w:jc w:val="center"/>
            </w:pPr>
            <w:r w:rsidRPr="003B24A7">
              <w:t>22</w:t>
            </w:r>
          </w:p>
        </w:tc>
        <w:tc>
          <w:tcPr>
            <w:tcW w:w="836" w:type="pct"/>
          </w:tcPr>
          <w:p w14:paraId="414F7DEC" w14:textId="77777777" w:rsidR="006E7792" w:rsidRPr="003B24A7" w:rsidRDefault="006E7792" w:rsidP="00F019BB">
            <w:pPr>
              <w:spacing w:before="0" w:after="0"/>
              <w:jc w:val="center"/>
            </w:pPr>
            <w:r w:rsidRPr="003B24A7">
              <w:t>1</w:t>
            </w:r>
          </w:p>
        </w:tc>
      </w:tr>
      <w:tr w:rsidR="006E7792" w:rsidRPr="003B24A7" w14:paraId="144CA67A" w14:textId="77777777" w:rsidTr="00B83387">
        <w:tc>
          <w:tcPr>
            <w:tcW w:w="1656" w:type="pct"/>
            <w:tcMar>
              <w:left w:w="28" w:type="dxa"/>
              <w:right w:w="0" w:type="dxa"/>
            </w:tcMar>
            <w:vAlign w:val="bottom"/>
          </w:tcPr>
          <w:p w14:paraId="5A723C61" w14:textId="77777777" w:rsidR="006E7792" w:rsidRPr="003B24A7" w:rsidRDefault="006E7792" w:rsidP="00F019BB">
            <w:pPr>
              <w:spacing w:before="0" w:after="0"/>
              <w:rPr>
                <w:color w:val="000000"/>
              </w:rPr>
            </w:pPr>
            <w:r w:rsidRPr="003B24A7">
              <w:rPr>
                <w:color w:val="000000"/>
              </w:rPr>
              <w:t>Kraľovany – Vrútky</w:t>
            </w:r>
          </w:p>
        </w:tc>
        <w:tc>
          <w:tcPr>
            <w:tcW w:w="836" w:type="pct"/>
          </w:tcPr>
          <w:p w14:paraId="6B833B23" w14:textId="77777777" w:rsidR="006E7792" w:rsidRPr="003B24A7" w:rsidRDefault="006E7792" w:rsidP="00F019BB">
            <w:pPr>
              <w:spacing w:before="0" w:after="0"/>
              <w:jc w:val="center"/>
            </w:pPr>
            <w:r w:rsidRPr="003B24A7">
              <w:t>21</w:t>
            </w:r>
          </w:p>
        </w:tc>
        <w:tc>
          <w:tcPr>
            <w:tcW w:w="836" w:type="pct"/>
          </w:tcPr>
          <w:p w14:paraId="2480AF1E" w14:textId="77777777" w:rsidR="006E7792" w:rsidRPr="003B24A7" w:rsidRDefault="006E7792" w:rsidP="00F019BB">
            <w:pPr>
              <w:spacing w:before="0" w:after="0"/>
              <w:jc w:val="center"/>
            </w:pPr>
            <w:r w:rsidRPr="003B24A7">
              <w:t>15</w:t>
            </w:r>
          </w:p>
        </w:tc>
        <w:tc>
          <w:tcPr>
            <w:tcW w:w="836" w:type="pct"/>
          </w:tcPr>
          <w:p w14:paraId="77CAE00C" w14:textId="77777777" w:rsidR="006E7792" w:rsidRPr="003B24A7" w:rsidRDefault="006E7792" w:rsidP="00F019BB">
            <w:pPr>
              <w:spacing w:before="0" w:after="0"/>
              <w:jc w:val="center"/>
            </w:pPr>
            <w:r w:rsidRPr="003B24A7">
              <w:t>24</w:t>
            </w:r>
          </w:p>
        </w:tc>
        <w:tc>
          <w:tcPr>
            <w:tcW w:w="836" w:type="pct"/>
          </w:tcPr>
          <w:p w14:paraId="3D021782" w14:textId="77777777" w:rsidR="006E7792" w:rsidRPr="003B24A7" w:rsidRDefault="006E7792" w:rsidP="00F019BB">
            <w:pPr>
              <w:spacing w:before="0" w:after="0"/>
              <w:jc w:val="center"/>
            </w:pPr>
            <w:r w:rsidRPr="003B24A7">
              <w:t>1</w:t>
            </w:r>
          </w:p>
        </w:tc>
      </w:tr>
      <w:tr w:rsidR="006E7792" w:rsidRPr="003B24A7" w14:paraId="70D2F622" w14:textId="77777777" w:rsidTr="00B83387">
        <w:tc>
          <w:tcPr>
            <w:tcW w:w="1656" w:type="pct"/>
            <w:tcMar>
              <w:left w:w="28" w:type="dxa"/>
              <w:right w:w="0" w:type="dxa"/>
            </w:tcMar>
            <w:vAlign w:val="bottom"/>
          </w:tcPr>
          <w:p w14:paraId="5B9B5E66" w14:textId="77777777" w:rsidR="006E7792" w:rsidRPr="003B24A7" w:rsidRDefault="006E7792" w:rsidP="00F019BB">
            <w:pPr>
              <w:spacing w:before="0" w:after="0"/>
              <w:rPr>
                <w:color w:val="000000"/>
              </w:rPr>
            </w:pPr>
            <w:r w:rsidRPr="003B24A7">
              <w:rPr>
                <w:color w:val="000000"/>
              </w:rPr>
              <w:t>Kraľovany – Ružomberok</w:t>
            </w:r>
          </w:p>
        </w:tc>
        <w:tc>
          <w:tcPr>
            <w:tcW w:w="836" w:type="pct"/>
          </w:tcPr>
          <w:p w14:paraId="72816537" w14:textId="77777777" w:rsidR="006E7792" w:rsidRPr="003B24A7" w:rsidRDefault="006E7792" w:rsidP="00F019BB">
            <w:pPr>
              <w:spacing w:before="0" w:after="0"/>
              <w:jc w:val="center"/>
            </w:pPr>
            <w:r w:rsidRPr="003B24A7">
              <w:t>21</w:t>
            </w:r>
          </w:p>
        </w:tc>
        <w:tc>
          <w:tcPr>
            <w:tcW w:w="836" w:type="pct"/>
          </w:tcPr>
          <w:p w14:paraId="6914D9FA" w14:textId="77777777" w:rsidR="006E7792" w:rsidRPr="003B24A7" w:rsidRDefault="006E7792" w:rsidP="00F019BB">
            <w:pPr>
              <w:spacing w:before="0" w:after="0"/>
              <w:jc w:val="center"/>
            </w:pPr>
            <w:r w:rsidRPr="003B24A7">
              <w:t>15</w:t>
            </w:r>
          </w:p>
        </w:tc>
        <w:tc>
          <w:tcPr>
            <w:tcW w:w="836" w:type="pct"/>
          </w:tcPr>
          <w:p w14:paraId="5FFB3458" w14:textId="77777777" w:rsidR="006E7792" w:rsidRPr="003B24A7" w:rsidRDefault="006E7792" w:rsidP="00F019BB">
            <w:pPr>
              <w:spacing w:before="0" w:after="0"/>
              <w:jc w:val="center"/>
            </w:pPr>
            <w:r w:rsidRPr="003B24A7">
              <w:t>22</w:t>
            </w:r>
          </w:p>
        </w:tc>
        <w:tc>
          <w:tcPr>
            <w:tcW w:w="836" w:type="pct"/>
          </w:tcPr>
          <w:p w14:paraId="4313FCB8" w14:textId="77777777" w:rsidR="006E7792" w:rsidRPr="003B24A7" w:rsidRDefault="006E7792" w:rsidP="00F019BB">
            <w:pPr>
              <w:spacing w:before="0" w:after="0"/>
              <w:jc w:val="center"/>
            </w:pPr>
            <w:r w:rsidRPr="003B24A7">
              <w:t>1</w:t>
            </w:r>
          </w:p>
        </w:tc>
      </w:tr>
      <w:tr w:rsidR="006E7792" w:rsidRPr="003B24A7" w14:paraId="4531CFDD" w14:textId="77777777" w:rsidTr="00B83387">
        <w:tc>
          <w:tcPr>
            <w:tcW w:w="1656" w:type="pct"/>
            <w:tcMar>
              <w:left w:w="28" w:type="dxa"/>
              <w:right w:w="0" w:type="dxa"/>
            </w:tcMar>
            <w:vAlign w:val="bottom"/>
          </w:tcPr>
          <w:p w14:paraId="683967A4" w14:textId="77777777" w:rsidR="006E7792" w:rsidRPr="003B24A7" w:rsidRDefault="006E7792" w:rsidP="00F019BB">
            <w:pPr>
              <w:spacing w:before="0" w:after="0"/>
              <w:rPr>
                <w:color w:val="000000"/>
              </w:rPr>
            </w:pPr>
            <w:r w:rsidRPr="003B24A7">
              <w:rPr>
                <w:color w:val="000000"/>
              </w:rPr>
              <w:t>Ružomberok – Kraľovany</w:t>
            </w:r>
          </w:p>
        </w:tc>
        <w:tc>
          <w:tcPr>
            <w:tcW w:w="836" w:type="pct"/>
          </w:tcPr>
          <w:p w14:paraId="7D49F0FD" w14:textId="77777777" w:rsidR="006E7792" w:rsidRPr="003B24A7" w:rsidRDefault="006E7792" w:rsidP="00F019BB">
            <w:pPr>
              <w:spacing w:before="0" w:after="0"/>
              <w:jc w:val="center"/>
            </w:pPr>
            <w:r w:rsidRPr="003B24A7">
              <w:t>21</w:t>
            </w:r>
          </w:p>
        </w:tc>
        <w:tc>
          <w:tcPr>
            <w:tcW w:w="836" w:type="pct"/>
          </w:tcPr>
          <w:p w14:paraId="18AF2820" w14:textId="77777777" w:rsidR="006E7792" w:rsidRPr="003B24A7" w:rsidRDefault="006E7792" w:rsidP="00F019BB">
            <w:pPr>
              <w:spacing w:before="0" w:after="0"/>
              <w:jc w:val="center"/>
            </w:pPr>
            <w:r w:rsidRPr="003B24A7">
              <w:t>15</w:t>
            </w:r>
          </w:p>
        </w:tc>
        <w:tc>
          <w:tcPr>
            <w:tcW w:w="836" w:type="pct"/>
          </w:tcPr>
          <w:p w14:paraId="12A3242D" w14:textId="77777777" w:rsidR="006E7792" w:rsidRPr="003B24A7" w:rsidRDefault="006E7792" w:rsidP="00F019BB">
            <w:pPr>
              <w:spacing w:before="0" w:after="0"/>
              <w:jc w:val="center"/>
            </w:pPr>
            <w:r w:rsidRPr="003B24A7">
              <w:t xml:space="preserve">24 </w:t>
            </w:r>
          </w:p>
        </w:tc>
        <w:tc>
          <w:tcPr>
            <w:tcW w:w="836" w:type="pct"/>
          </w:tcPr>
          <w:p w14:paraId="17AF8FF1" w14:textId="77777777" w:rsidR="006E7792" w:rsidRPr="003B24A7" w:rsidRDefault="006E7792" w:rsidP="00F019BB">
            <w:pPr>
              <w:spacing w:before="0" w:after="0"/>
              <w:jc w:val="center"/>
            </w:pPr>
            <w:r w:rsidRPr="003B24A7">
              <w:t>1</w:t>
            </w:r>
          </w:p>
        </w:tc>
      </w:tr>
      <w:tr w:rsidR="006E7792" w:rsidRPr="003B24A7" w14:paraId="3F6683B8" w14:textId="77777777" w:rsidTr="00B83387">
        <w:tc>
          <w:tcPr>
            <w:tcW w:w="1656" w:type="pct"/>
            <w:tcMar>
              <w:left w:w="28" w:type="dxa"/>
              <w:right w:w="0" w:type="dxa"/>
            </w:tcMar>
            <w:vAlign w:val="bottom"/>
          </w:tcPr>
          <w:p w14:paraId="23003DC9" w14:textId="77777777" w:rsidR="006E7792" w:rsidRPr="003B24A7" w:rsidRDefault="006E7792" w:rsidP="00F019BB">
            <w:pPr>
              <w:spacing w:before="0" w:after="0"/>
              <w:rPr>
                <w:color w:val="000000"/>
              </w:rPr>
            </w:pPr>
            <w:r w:rsidRPr="003B24A7">
              <w:rPr>
                <w:color w:val="000000"/>
              </w:rPr>
              <w:t xml:space="preserve">Ružomberok – Liptovský Mikuláš </w:t>
            </w:r>
          </w:p>
        </w:tc>
        <w:tc>
          <w:tcPr>
            <w:tcW w:w="836" w:type="pct"/>
          </w:tcPr>
          <w:p w14:paraId="5B4EFC18" w14:textId="77777777" w:rsidR="006E7792" w:rsidRPr="003B24A7" w:rsidRDefault="006E7792" w:rsidP="00F019BB">
            <w:pPr>
              <w:spacing w:before="0" w:after="0"/>
              <w:jc w:val="center"/>
            </w:pPr>
            <w:r w:rsidRPr="003B24A7">
              <w:t>21</w:t>
            </w:r>
          </w:p>
        </w:tc>
        <w:tc>
          <w:tcPr>
            <w:tcW w:w="836" w:type="pct"/>
          </w:tcPr>
          <w:p w14:paraId="002A07C7" w14:textId="77777777" w:rsidR="006E7792" w:rsidRPr="003B24A7" w:rsidRDefault="006E7792" w:rsidP="00F019BB">
            <w:pPr>
              <w:spacing w:before="0" w:after="0"/>
              <w:jc w:val="center"/>
            </w:pPr>
            <w:r w:rsidRPr="003B24A7">
              <w:t>15</w:t>
            </w:r>
          </w:p>
        </w:tc>
        <w:tc>
          <w:tcPr>
            <w:tcW w:w="836" w:type="pct"/>
          </w:tcPr>
          <w:p w14:paraId="677915B6" w14:textId="77777777" w:rsidR="006E7792" w:rsidRPr="003B24A7" w:rsidRDefault="006E7792" w:rsidP="00F019BB">
            <w:pPr>
              <w:spacing w:before="0" w:after="0"/>
              <w:jc w:val="center"/>
            </w:pPr>
            <w:r w:rsidRPr="003B24A7">
              <w:t>22</w:t>
            </w:r>
          </w:p>
        </w:tc>
        <w:tc>
          <w:tcPr>
            <w:tcW w:w="836" w:type="pct"/>
          </w:tcPr>
          <w:p w14:paraId="2B42DEB5" w14:textId="77777777" w:rsidR="006E7792" w:rsidRPr="003B24A7" w:rsidRDefault="006E7792" w:rsidP="00F019BB">
            <w:pPr>
              <w:spacing w:before="0" w:after="0"/>
              <w:jc w:val="center"/>
            </w:pPr>
            <w:r w:rsidRPr="003B24A7">
              <w:t>1</w:t>
            </w:r>
          </w:p>
        </w:tc>
      </w:tr>
      <w:tr w:rsidR="006E7792" w:rsidRPr="003B24A7" w14:paraId="6E54E4A1" w14:textId="77777777" w:rsidTr="00B83387">
        <w:tc>
          <w:tcPr>
            <w:tcW w:w="1656" w:type="pct"/>
            <w:tcMar>
              <w:left w:w="28" w:type="dxa"/>
              <w:right w:w="0" w:type="dxa"/>
            </w:tcMar>
            <w:vAlign w:val="bottom"/>
          </w:tcPr>
          <w:p w14:paraId="5AD80C00" w14:textId="77777777" w:rsidR="006E7792" w:rsidRPr="003B24A7" w:rsidRDefault="006E7792" w:rsidP="00F019BB">
            <w:pPr>
              <w:spacing w:before="0" w:after="0"/>
              <w:rPr>
                <w:color w:val="000000"/>
              </w:rPr>
            </w:pPr>
            <w:r w:rsidRPr="003B24A7">
              <w:rPr>
                <w:color w:val="000000"/>
              </w:rPr>
              <w:t xml:space="preserve">Liptovský Mikuláš - Ružomberok </w:t>
            </w:r>
          </w:p>
        </w:tc>
        <w:tc>
          <w:tcPr>
            <w:tcW w:w="836" w:type="pct"/>
          </w:tcPr>
          <w:p w14:paraId="2D5133E4" w14:textId="77777777" w:rsidR="006E7792" w:rsidRPr="003B24A7" w:rsidRDefault="006E7792" w:rsidP="00F019BB">
            <w:pPr>
              <w:spacing w:before="0" w:after="0"/>
              <w:jc w:val="center"/>
            </w:pPr>
            <w:r w:rsidRPr="003B24A7">
              <w:t>21</w:t>
            </w:r>
          </w:p>
        </w:tc>
        <w:tc>
          <w:tcPr>
            <w:tcW w:w="836" w:type="pct"/>
          </w:tcPr>
          <w:p w14:paraId="1F408E24" w14:textId="77777777" w:rsidR="006E7792" w:rsidRPr="003B24A7" w:rsidRDefault="006E7792" w:rsidP="00F019BB">
            <w:pPr>
              <w:spacing w:before="0" w:after="0"/>
              <w:jc w:val="center"/>
            </w:pPr>
            <w:r w:rsidRPr="003B24A7">
              <w:t>15</w:t>
            </w:r>
          </w:p>
        </w:tc>
        <w:tc>
          <w:tcPr>
            <w:tcW w:w="836" w:type="pct"/>
          </w:tcPr>
          <w:p w14:paraId="0A99CC87" w14:textId="77777777" w:rsidR="006E7792" w:rsidRPr="003B24A7" w:rsidRDefault="006E7792" w:rsidP="00F019BB">
            <w:pPr>
              <w:spacing w:before="0" w:after="0"/>
              <w:jc w:val="center"/>
            </w:pPr>
            <w:r w:rsidRPr="003B24A7">
              <w:t xml:space="preserve">24 </w:t>
            </w:r>
          </w:p>
        </w:tc>
        <w:tc>
          <w:tcPr>
            <w:tcW w:w="836" w:type="pct"/>
          </w:tcPr>
          <w:p w14:paraId="49481B87" w14:textId="77777777" w:rsidR="006E7792" w:rsidRPr="003B24A7" w:rsidRDefault="006E7792" w:rsidP="00F019BB">
            <w:pPr>
              <w:spacing w:before="0" w:after="0"/>
              <w:jc w:val="center"/>
            </w:pPr>
            <w:r w:rsidRPr="003B24A7">
              <w:t>1</w:t>
            </w:r>
          </w:p>
        </w:tc>
      </w:tr>
      <w:tr w:rsidR="006E7792" w:rsidRPr="003B24A7" w14:paraId="367E6ADD" w14:textId="77777777" w:rsidTr="00B83387">
        <w:tc>
          <w:tcPr>
            <w:tcW w:w="1656" w:type="pct"/>
            <w:tcMar>
              <w:left w:w="28" w:type="dxa"/>
              <w:right w:w="0" w:type="dxa"/>
            </w:tcMar>
            <w:vAlign w:val="bottom"/>
          </w:tcPr>
          <w:p w14:paraId="49D3E57B" w14:textId="77777777" w:rsidR="006E7792" w:rsidRPr="003B24A7" w:rsidRDefault="006E7792" w:rsidP="00F019BB">
            <w:pPr>
              <w:spacing w:before="0" w:after="0"/>
              <w:rPr>
                <w:color w:val="000000"/>
              </w:rPr>
            </w:pPr>
            <w:r w:rsidRPr="003B24A7">
              <w:rPr>
                <w:color w:val="000000"/>
              </w:rPr>
              <w:t>Liptovský Mikuláš – Štrba</w:t>
            </w:r>
          </w:p>
        </w:tc>
        <w:tc>
          <w:tcPr>
            <w:tcW w:w="836" w:type="pct"/>
          </w:tcPr>
          <w:p w14:paraId="61177639" w14:textId="77777777" w:rsidR="006E7792" w:rsidRPr="003B24A7" w:rsidRDefault="006E7792" w:rsidP="00F019BB">
            <w:pPr>
              <w:spacing w:before="0" w:after="0"/>
              <w:jc w:val="center"/>
            </w:pPr>
            <w:r w:rsidRPr="003B24A7">
              <w:t>20</w:t>
            </w:r>
          </w:p>
        </w:tc>
        <w:tc>
          <w:tcPr>
            <w:tcW w:w="836" w:type="pct"/>
          </w:tcPr>
          <w:p w14:paraId="5C1F610A" w14:textId="77777777" w:rsidR="006E7792" w:rsidRPr="003B24A7" w:rsidRDefault="006E7792" w:rsidP="00F019BB">
            <w:pPr>
              <w:spacing w:before="0" w:after="0"/>
              <w:jc w:val="center"/>
            </w:pPr>
            <w:r w:rsidRPr="003B24A7">
              <w:t>14</w:t>
            </w:r>
          </w:p>
        </w:tc>
        <w:tc>
          <w:tcPr>
            <w:tcW w:w="836" w:type="pct"/>
          </w:tcPr>
          <w:p w14:paraId="3ADAB1E5" w14:textId="77777777" w:rsidR="006E7792" w:rsidRPr="003B24A7" w:rsidRDefault="006E7792" w:rsidP="00F019BB">
            <w:pPr>
              <w:spacing w:before="0" w:after="0"/>
              <w:jc w:val="center"/>
            </w:pPr>
            <w:r w:rsidRPr="003B24A7">
              <w:t>22</w:t>
            </w:r>
          </w:p>
        </w:tc>
        <w:tc>
          <w:tcPr>
            <w:tcW w:w="836" w:type="pct"/>
          </w:tcPr>
          <w:p w14:paraId="72E7824B" w14:textId="77777777" w:rsidR="006E7792" w:rsidRPr="003B24A7" w:rsidRDefault="006E7792" w:rsidP="00F019BB">
            <w:pPr>
              <w:spacing w:before="0" w:after="0"/>
              <w:jc w:val="center"/>
            </w:pPr>
            <w:r w:rsidRPr="003B24A7">
              <w:t>1</w:t>
            </w:r>
          </w:p>
        </w:tc>
      </w:tr>
      <w:tr w:rsidR="006E7792" w:rsidRPr="003B24A7" w14:paraId="6307B553" w14:textId="77777777" w:rsidTr="00B83387">
        <w:tc>
          <w:tcPr>
            <w:tcW w:w="1656" w:type="pct"/>
            <w:tcMar>
              <w:left w:w="28" w:type="dxa"/>
              <w:right w:w="0" w:type="dxa"/>
            </w:tcMar>
            <w:vAlign w:val="bottom"/>
          </w:tcPr>
          <w:p w14:paraId="2AD65E41" w14:textId="77777777" w:rsidR="006E7792" w:rsidRPr="003B24A7" w:rsidRDefault="006E7792" w:rsidP="00F019BB">
            <w:pPr>
              <w:spacing w:before="0" w:after="0"/>
              <w:rPr>
                <w:color w:val="000000"/>
              </w:rPr>
            </w:pPr>
            <w:r w:rsidRPr="003B24A7">
              <w:rPr>
                <w:color w:val="000000"/>
              </w:rPr>
              <w:t>Štrba – Liptovský Mikuláš</w:t>
            </w:r>
          </w:p>
        </w:tc>
        <w:tc>
          <w:tcPr>
            <w:tcW w:w="836" w:type="pct"/>
          </w:tcPr>
          <w:p w14:paraId="7CEA9F67" w14:textId="77777777" w:rsidR="006E7792" w:rsidRPr="003B24A7" w:rsidRDefault="006E7792" w:rsidP="00F019BB">
            <w:pPr>
              <w:spacing w:before="0" w:after="0"/>
              <w:jc w:val="center"/>
            </w:pPr>
            <w:r w:rsidRPr="003B24A7">
              <w:t>20</w:t>
            </w:r>
          </w:p>
        </w:tc>
        <w:tc>
          <w:tcPr>
            <w:tcW w:w="836" w:type="pct"/>
          </w:tcPr>
          <w:p w14:paraId="4FF230AC" w14:textId="77777777" w:rsidR="006E7792" w:rsidRPr="003B24A7" w:rsidRDefault="006E7792" w:rsidP="00F019BB">
            <w:pPr>
              <w:spacing w:before="0" w:after="0"/>
              <w:jc w:val="center"/>
            </w:pPr>
            <w:r w:rsidRPr="003B24A7">
              <w:t>14</w:t>
            </w:r>
          </w:p>
        </w:tc>
        <w:tc>
          <w:tcPr>
            <w:tcW w:w="836" w:type="pct"/>
          </w:tcPr>
          <w:p w14:paraId="194212E0" w14:textId="77777777" w:rsidR="006E7792" w:rsidRPr="003B24A7" w:rsidRDefault="006E7792" w:rsidP="00F019BB">
            <w:pPr>
              <w:spacing w:before="0" w:after="0"/>
              <w:jc w:val="center"/>
            </w:pPr>
            <w:r w:rsidRPr="003B24A7">
              <w:t xml:space="preserve">24 </w:t>
            </w:r>
          </w:p>
        </w:tc>
        <w:tc>
          <w:tcPr>
            <w:tcW w:w="836" w:type="pct"/>
          </w:tcPr>
          <w:p w14:paraId="16DACD6E" w14:textId="77777777" w:rsidR="006E7792" w:rsidRPr="003B24A7" w:rsidRDefault="006E7792" w:rsidP="00F019BB">
            <w:pPr>
              <w:spacing w:before="0" w:after="0"/>
              <w:jc w:val="center"/>
            </w:pPr>
            <w:r w:rsidRPr="003B24A7">
              <w:t>1</w:t>
            </w:r>
          </w:p>
        </w:tc>
      </w:tr>
      <w:tr w:rsidR="006E7792" w:rsidRPr="003B24A7" w14:paraId="048E95C1" w14:textId="77777777" w:rsidTr="00B83387">
        <w:tc>
          <w:tcPr>
            <w:tcW w:w="1656" w:type="pct"/>
            <w:tcMar>
              <w:left w:w="28" w:type="dxa"/>
              <w:right w:w="0" w:type="dxa"/>
            </w:tcMar>
            <w:vAlign w:val="bottom"/>
          </w:tcPr>
          <w:p w14:paraId="39C40C1E" w14:textId="77777777" w:rsidR="006E7792" w:rsidRPr="003B24A7" w:rsidRDefault="006E7792" w:rsidP="00F019BB">
            <w:pPr>
              <w:spacing w:before="0" w:after="0"/>
              <w:rPr>
                <w:color w:val="000000"/>
              </w:rPr>
            </w:pPr>
            <w:r w:rsidRPr="003B24A7">
              <w:rPr>
                <w:color w:val="000000"/>
              </w:rPr>
              <w:t>Štrba – Poprad</w:t>
            </w:r>
          </w:p>
        </w:tc>
        <w:tc>
          <w:tcPr>
            <w:tcW w:w="836" w:type="pct"/>
          </w:tcPr>
          <w:p w14:paraId="3111A202" w14:textId="77777777" w:rsidR="006E7792" w:rsidRPr="003B24A7" w:rsidRDefault="006E7792" w:rsidP="00F019BB">
            <w:pPr>
              <w:spacing w:before="0" w:after="0"/>
              <w:jc w:val="center"/>
            </w:pPr>
            <w:r w:rsidRPr="003B24A7">
              <w:t>20</w:t>
            </w:r>
          </w:p>
        </w:tc>
        <w:tc>
          <w:tcPr>
            <w:tcW w:w="836" w:type="pct"/>
          </w:tcPr>
          <w:p w14:paraId="0C80E8AB" w14:textId="77777777" w:rsidR="006E7792" w:rsidRPr="003B24A7" w:rsidRDefault="006E7792" w:rsidP="00F019BB">
            <w:pPr>
              <w:spacing w:before="0" w:after="0"/>
              <w:jc w:val="center"/>
            </w:pPr>
            <w:r w:rsidRPr="003B24A7">
              <w:t>14</w:t>
            </w:r>
          </w:p>
        </w:tc>
        <w:tc>
          <w:tcPr>
            <w:tcW w:w="836" w:type="pct"/>
          </w:tcPr>
          <w:p w14:paraId="486A959A" w14:textId="77777777" w:rsidR="006E7792" w:rsidRPr="003B24A7" w:rsidRDefault="006E7792" w:rsidP="00F019BB">
            <w:pPr>
              <w:spacing w:before="0" w:after="0"/>
              <w:jc w:val="center"/>
            </w:pPr>
            <w:r w:rsidRPr="003B24A7">
              <w:t>22</w:t>
            </w:r>
          </w:p>
        </w:tc>
        <w:tc>
          <w:tcPr>
            <w:tcW w:w="836" w:type="pct"/>
          </w:tcPr>
          <w:p w14:paraId="3BFA189A" w14:textId="77777777" w:rsidR="006E7792" w:rsidRPr="003B24A7" w:rsidRDefault="006E7792" w:rsidP="00F019BB">
            <w:pPr>
              <w:spacing w:before="0" w:after="0"/>
              <w:jc w:val="center"/>
            </w:pPr>
            <w:r w:rsidRPr="003B24A7">
              <w:t>1</w:t>
            </w:r>
          </w:p>
        </w:tc>
      </w:tr>
      <w:tr w:rsidR="006E7792" w:rsidRPr="003B24A7" w14:paraId="71D53805" w14:textId="77777777" w:rsidTr="00B83387">
        <w:tc>
          <w:tcPr>
            <w:tcW w:w="1656" w:type="pct"/>
            <w:tcMar>
              <w:left w:w="28" w:type="dxa"/>
              <w:right w:w="0" w:type="dxa"/>
            </w:tcMar>
            <w:vAlign w:val="bottom"/>
          </w:tcPr>
          <w:p w14:paraId="6D13BD5D" w14:textId="77777777" w:rsidR="006E7792" w:rsidRPr="003B24A7" w:rsidRDefault="006E7792" w:rsidP="00F019BB">
            <w:pPr>
              <w:spacing w:before="0" w:after="0"/>
              <w:rPr>
                <w:color w:val="000000"/>
              </w:rPr>
            </w:pPr>
            <w:r w:rsidRPr="003B24A7">
              <w:rPr>
                <w:color w:val="000000"/>
              </w:rPr>
              <w:t xml:space="preserve">Poprad - Štrba </w:t>
            </w:r>
          </w:p>
        </w:tc>
        <w:tc>
          <w:tcPr>
            <w:tcW w:w="836" w:type="pct"/>
          </w:tcPr>
          <w:p w14:paraId="29549817" w14:textId="77777777" w:rsidR="006E7792" w:rsidRPr="003B24A7" w:rsidRDefault="006E7792" w:rsidP="00F019BB">
            <w:pPr>
              <w:spacing w:before="0" w:after="0"/>
              <w:jc w:val="center"/>
            </w:pPr>
            <w:r w:rsidRPr="003B24A7">
              <w:t>20</w:t>
            </w:r>
          </w:p>
        </w:tc>
        <w:tc>
          <w:tcPr>
            <w:tcW w:w="836" w:type="pct"/>
          </w:tcPr>
          <w:p w14:paraId="2D5B7536" w14:textId="77777777" w:rsidR="006E7792" w:rsidRPr="003B24A7" w:rsidRDefault="006E7792" w:rsidP="00F019BB">
            <w:pPr>
              <w:spacing w:before="0" w:after="0"/>
              <w:jc w:val="center"/>
            </w:pPr>
            <w:r w:rsidRPr="003B24A7">
              <w:t>14</w:t>
            </w:r>
          </w:p>
        </w:tc>
        <w:tc>
          <w:tcPr>
            <w:tcW w:w="836" w:type="pct"/>
          </w:tcPr>
          <w:p w14:paraId="28AC5DB4" w14:textId="77777777" w:rsidR="006E7792" w:rsidRPr="003B24A7" w:rsidRDefault="006E7792" w:rsidP="00F019BB">
            <w:pPr>
              <w:spacing w:before="0" w:after="0"/>
              <w:jc w:val="center"/>
            </w:pPr>
            <w:r w:rsidRPr="003B24A7">
              <w:t xml:space="preserve">24 </w:t>
            </w:r>
          </w:p>
        </w:tc>
        <w:tc>
          <w:tcPr>
            <w:tcW w:w="836" w:type="pct"/>
          </w:tcPr>
          <w:p w14:paraId="779387FF" w14:textId="77777777" w:rsidR="006E7792" w:rsidRPr="003B24A7" w:rsidRDefault="006E7792" w:rsidP="00F019BB">
            <w:pPr>
              <w:spacing w:before="0" w:after="0"/>
              <w:jc w:val="center"/>
            </w:pPr>
            <w:r w:rsidRPr="003B24A7">
              <w:t>1</w:t>
            </w:r>
          </w:p>
        </w:tc>
      </w:tr>
      <w:tr w:rsidR="006E7792" w:rsidRPr="003B24A7" w14:paraId="22DAA961" w14:textId="77777777" w:rsidTr="00B83387">
        <w:tc>
          <w:tcPr>
            <w:tcW w:w="1656" w:type="pct"/>
            <w:tcMar>
              <w:left w:w="28" w:type="dxa"/>
              <w:right w:w="0" w:type="dxa"/>
            </w:tcMar>
            <w:vAlign w:val="bottom"/>
          </w:tcPr>
          <w:p w14:paraId="1BD317B9" w14:textId="77777777" w:rsidR="006E7792" w:rsidRPr="003B24A7" w:rsidRDefault="006E7792" w:rsidP="00F019BB">
            <w:pPr>
              <w:spacing w:before="0" w:after="0"/>
              <w:rPr>
                <w:color w:val="000000"/>
              </w:rPr>
            </w:pPr>
            <w:r w:rsidRPr="003B24A7">
              <w:rPr>
                <w:color w:val="000000"/>
              </w:rPr>
              <w:t>Poprad – Spišská Nová Ves</w:t>
            </w:r>
          </w:p>
        </w:tc>
        <w:tc>
          <w:tcPr>
            <w:tcW w:w="836" w:type="pct"/>
          </w:tcPr>
          <w:p w14:paraId="0C41CA15" w14:textId="77777777" w:rsidR="006E7792" w:rsidRPr="003B24A7" w:rsidRDefault="006E7792" w:rsidP="00F019BB">
            <w:pPr>
              <w:spacing w:before="0" w:after="0"/>
              <w:jc w:val="center"/>
            </w:pPr>
            <w:r w:rsidRPr="003B24A7">
              <w:t>22</w:t>
            </w:r>
          </w:p>
        </w:tc>
        <w:tc>
          <w:tcPr>
            <w:tcW w:w="836" w:type="pct"/>
          </w:tcPr>
          <w:p w14:paraId="52F2521B" w14:textId="77777777" w:rsidR="006E7792" w:rsidRPr="003B24A7" w:rsidRDefault="006E7792" w:rsidP="00F019BB">
            <w:pPr>
              <w:spacing w:before="0" w:after="0"/>
              <w:jc w:val="center"/>
            </w:pPr>
            <w:r w:rsidRPr="003B24A7">
              <w:t>15</w:t>
            </w:r>
          </w:p>
        </w:tc>
        <w:tc>
          <w:tcPr>
            <w:tcW w:w="836" w:type="pct"/>
          </w:tcPr>
          <w:p w14:paraId="3544C4C7" w14:textId="77777777" w:rsidR="006E7792" w:rsidRPr="003B24A7" w:rsidRDefault="006E7792" w:rsidP="00F019BB">
            <w:pPr>
              <w:spacing w:before="0" w:after="0"/>
              <w:jc w:val="center"/>
            </w:pPr>
            <w:r w:rsidRPr="003B24A7">
              <w:t>22</w:t>
            </w:r>
          </w:p>
        </w:tc>
        <w:tc>
          <w:tcPr>
            <w:tcW w:w="836" w:type="pct"/>
          </w:tcPr>
          <w:p w14:paraId="2A3DE082" w14:textId="77777777" w:rsidR="006E7792" w:rsidRPr="003B24A7" w:rsidRDefault="006E7792" w:rsidP="00F019BB">
            <w:pPr>
              <w:spacing w:before="0" w:after="0"/>
              <w:jc w:val="center"/>
            </w:pPr>
            <w:r w:rsidRPr="003B24A7">
              <w:t>1</w:t>
            </w:r>
          </w:p>
        </w:tc>
      </w:tr>
      <w:tr w:rsidR="006E7792" w:rsidRPr="003B24A7" w14:paraId="637C6ECF" w14:textId="77777777" w:rsidTr="00B83387">
        <w:tc>
          <w:tcPr>
            <w:tcW w:w="1656" w:type="pct"/>
            <w:tcMar>
              <w:left w:w="28" w:type="dxa"/>
              <w:right w:w="0" w:type="dxa"/>
            </w:tcMar>
            <w:vAlign w:val="bottom"/>
          </w:tcPr>
          <w:p w14:paraId="39A0B306" w14:textId="77777777" w:rsidR="006E7792" w:rsidRPr="003B24A7" w:rsidRDefault="006E7792" w:rsidP="00F019BB">
            <w:pPr>
              <w:spacing w:before="0" w:after="0"/>
              <w:rPr>
                <w:color w:val="000000"/>
              </w:rPr>
            </w:pPr>
            <w:r w:rsidRPr="003B24A7">
              <w:rPr>
                <w:color w:val="000000"/>
              </w:rPr>
              <w:t>Spišská Nová Ves – Poprad</w:t>
            </w:r>
          </w:p>
        </w:tc>
        <w:tc>
          <w:tcPr>
            <w:tcW w:w="836" w:type="pct"/>
          </w:tcPr>
          <w:p w14:paraId="6500BD47" w14:textId="77777777" w:rsidR="006E7792" w:rsidRPr="003B24A7" w:rsidRDefault="006E7792" w:rsidP="00F019BB">
            <w:pPr>
              <w:spacing w:before="0" w:after="0"/>
              <w:jc w:val="center"/>
            </w:pPr>
            <w:r w:rsidRPr="003B24A7">
              <w:t>22</w:t>
            </w:r>
          </w:p>
        </w:tc>
        <w:tc>
          <w:tcPr>
            <w:tcW w:w="836" w:type="pct"/>
          </w:tcPr>
          <w:p w14:paraId="686A2D4C" w14:textId="77777777" w:rsidR="006E7792" w:rsidRPr="003B24A7" w:rsidRDefault="006E7792" w:rsidP="00F019BB">
            <w:pPr>
              <w:spacing w:before="0" w:after="0"/>
              <w:jc w:val="center"/>
            </w:pPr>
            <w:r w:rsidRPr="003B24A7">
              <w:t>15</w:t>
            </w:r>
          </w:p>
        </w:tc>
        <w:tc>
          <w:tcPr>
            <w:tcW w:w="836" w:type="pct"/>
          </w:tcPr>
          <w:p w14:paraId="4C58BB03" w14:textId="77777777" w:rsidR="006E7792" w:rsidRPr="003B24A7" w:rsidRDefault="006E7792" w:rsidP="00F019BB">
            <w:pPr>
              <w:spacing w:before="0" w:after="0"/>
              <w:jc w:val="center"/>
            </w:pPr>
            <w:r w:rsidRPr="003B24A7">
              <w:t xml:space="preserve">24 </w:t>
            </w:r>
          </w:p>
        </w:tc>
        <w:tc>
          <w:tcPr>
            <w:tcW w:w="836" w:type="pct"/>
          </w:tcPr>
          <w:p w14:paraId="030B4C58" w14:textId="77777777" w:rsidR="006E7792" w:rsidRPr="003B24A7" w:rsidRDefault="006E7792" w:rsidP="00F019BB">
            <w:pPr>
              <w:spacing w:before="0" w:after="0"/>
              <w:jc w:val="center"/>
            </w:pPr>
            <w:r w:rsidRPr="003B24A7">
              <w:t>1</w:t>
            </w:r>
          </w:p>
        </w:tc>
      </w:tr>
      <w:tr w:rsidR="006E7792" w:rsidRPr="003B24A7" w14:paraId="4FA5BE5F" w14:textId="77777777" w:rsidTr="00B83387">
        <w:tc>
          <w:tcPr>
            <w:tcW w:w="1656" w:type="pct"/>
            <w:tcMar>
              <w:left w:w="28" w:type="dxa"/>
              <w:right w:w="0" w:type="dxa"/>
            </w:tcMar>
            <w:vAlign w:val="bottom"/>
          </w:tcPr>
          <w:p w14:paraId="37B3E6CD" w14:textId="77777777" w:rsidR="006E7792" w:rsidRPr="003B24A7" w:rsidRDefault="006E7792" w:rsidP="00F019BB">
            <w:pPr>
              <w:spacing w:before="0" w:after="0"/>
              <w:rPr>
                <w:color w:val="000000"/>
              </w:rPr>
            </w:pPr>
            <w:r w:rsidRPr="003B24A7">
              <w:rPr>
                <w:color w:val="000000"/>
              </w:rPr>
              <w:t>Spišská Nová Ves – Margecany</w:t>
            </w:r>
          </w:p>
        </w:tc>
        <w:tc>
          <w:tcPr>
            <w:tcW w:w="836" w:type="pct"/>
          </w:tcPr>
          <w:p w14:paraId="0BAA0AA9" w14:textId="77777777" w:rsidR="006E7792" w:rsidRPr="003B24A7" w:rsidRDefault="006E7792" w:rsidP="00F019BB">
            <w:pPr>
              <w:spacing w:before="0" w:after="0"/>
              <w:jc w:val="center"/>
            </w:pPr>
            <w:r w:rsidRPr="003B24A7">
              <w:t>22</w:t>
            </w:r>
          </w:p>
        </w:tc>
        <w:tc>
          <w:tcPr>
            <w:tcW w:w="836" w:type="pct"/>
          </w:tcPr>
          <w:p w14:paraId="1567B41D" w14:textId="77777777" w:rsidR="006E7792" w:rsidRPr="003B24A7" w:rsidRDefault="006E7792" w:rsidP="00F019BB">
            <w:pPr>
              <w:spacing w:before="0" w:after="0"/>
              <w:jc w:val="center"/>
            </w:pPr>
            <w:r w:rsidRPr="003B24A7">
              <w:t>15</w:t>
            </w:r>
          </w:p>
        </w:tc>
        <w:tc>
          <w:tcPr>
            <w:tcW w:w="836" w:type="pct"/>
          </w:tcPr>
          <w:p w14:paraId="46757149" w14:textId="77777777" w:rsidR="006E7792" w:rsidRPr="003B24A7" w:rsidRDefault="006E7792" w:rsidP="00F019BB">
            <w:pPr>
              <w:spacing w:before="0" w:after="0"/>
              <w:jc w:val="center"/>
            </w:pPr>
            <w:r w:rsidRPr="003B24A7">
              <w:t>22</w:t>
            </w:r>
          </w:p>
        </w:tc>
        <w:tc>
          <w:tcPr>
            <w:tcW w:w="836" w:type="pct"/>
          </w:tcPr>
          <w:p w14:paraId="2287D291" w14:textId="77777777" w:rsidR="006E7792" w:rsidRPr="003B24A7" w:rsidRDefault="006E7792" w:rsidP="00F019BB">
            <w:pPr>
              <w:spacing w:before="0" w:after="0"/>
              <w:jc w:val="center"/>
            </w:pPr>
            <w:r w:rsidRPr="003B24A7">
              <w:t>1</w:t>
            </w:r>
          </w:p>
        </w:tc>
      </w:tr>
      <w:tr w:rsidR="006E7792" w:rsidRPr="003B24A7" w14:paraId="409F00E0" w14:textId="77777777" w:rsidTr="00B83387">
        <w:tc>
          <w:tcPr>
            <w:tcW w:w="1656" w:type="pct"/>
            <w:tcMar>
              <w:left w:w="28" w:type="dxa"/>
              <w:right w:w="0" w:type="dxa"/>
            </w:tcMar>
            <w:vAlign w:val="bottom"/>
          </w:tcPr>
          <w:p w14:paraId="2485171C" w14:textId="77777777" w:rsidR="006E7792" w:rsidRPr="003B24A7" w:rsidRDefault="006E7792" w:rsidP="00F019BB">
            <w:pPr>
              <w:spacing w:before="0" w:after="0"/>
              <w:rPr>
                <w:color w:val="000000"/>
              </w:rPr>
            </w:pPr>
            <w:r w:rsidRPr="003B24A7">
              <w:rPr>
                <w:color w:val="000000"/>
              </w:rPr>
              <w:t>Margecany – Spišská Nová Ves</w:t>
            </w:r>
          </w:p>
        </w:tc>
        <w:tc>
          <w:tcPr>
            <w:tcW w:w="836" w:type="pct"/>
          </w:tcPr>
          <w:p w14:paraId="20D4436C" w14:textId="77777777" w:rsidR="006E7792" w:rsidRPr="003B24A7" w:rsidRDefault="006E7792" w:rsidP="00F019BB">
            <w:pPr>
              <w:spacing w:before="0" w:after="0"/>
              <w:jc w:val="center"/>
            </w:pPr>
            <w:r w:rsidRPr="003B24A7">
              <w:t>22</w:t>
            </w:r>
          </w:p>
        </w:tc>
        <w:tc>
          <w:tcPr>
            <w:tcW w:w="836" w:type="pct"/>
          </w:tcPr>
          <w:p w14:paraId="0A2B4D32" w14:textId="77777777" w:rsidR="006E7792" w:rsidRPr="003B24A7" w:rsidRDefault="006E7792" w:rsidP="00F019BB">
            <w:pPr>
              <w:spacing w:before="0" w:after="0"/>
              <w:jc w:val="center"/>
            </w:pPr>
            <w:r w:rsidRPr="003B24A7">
              <w:t>15</w:t>
            </w:r>
          </w:p>
        </w:tc>
        <w:tc>
          <w:tcPr>
            <w:tcW w:w="836" w:type="pct"/>
          </w:tcPr>
          <w:p w14:paraId="3A3D2B2A" w14:textId="77777777" w:rsidR="006E7792" w:rsidRPr="003B24A7" w:rsidRDefault="006E7792" w:rsidP="00F019BB">
            <w:pPr>
              <w:spacing w:before="0" w:after="0"/>
              <w:jc w:val="center"/>
            </w:pPr>
            <w:r w:rsidRPr="003B24A7">
              <w:t xml:space="preserve">24 </w:t>
            </w:r>
          </w:p>
        </w:tc>
        <w:tc>
          <w:tcPr>
            <w:tcW w:w="836" w:type="pct"/>
          </w:tcPr>
          <w:p w14:paraId="57ADC658" w14:textId="77777777" w:rsidR="006E7792" w:rsidRPr="003B24A7" w:rsidRDefault="006E7792" w:rsidP="00F019BB">
            <w:pPr>
              <w:spacing w:before="0" w:after="0"/>
              <w:jc w:val="center"/>
            </w:pPr>
            <w:r w:rsidRPr="003B24A7">
              <w:t>1</w:t>
            </w:r>
          </w:p>
        </w:tc>
      </w:tr>
      <w:tr w:rsidR="006E7792" w:rsidRPr="003B24A7" w14:paraId="7251A80A" w14:textId="77777777" w:rsidTr="00B83387">
        <w:tc>
          <w:tcPr>
            <w:tcW w:w="1656" w:type="pct"/>
            <w:tcMar>
              <w:left w:w="28" w:type="dxa"/>
              <w:right w:w="0" w:type="dxa"/>
            </w:tcMar>
            <w:vAlign w:val="bottom"/>
          </w:tcPr>
          <w:p w14:paraId="2EF16239" w14:textId="77777777" w:rsidR="006E7792" w:rsidRPr="003B24A7" w:rsidRDefault="006E7792" w:rsidP="00F019BB">
            <w:pPr>
              <w:spacing w:before="0" w:after="0"/>
              <w:rPr>
                <w:color w:val="000000"/>
              </w:rPr>
            </w:pPr>
            <w:r w:rsidRPr="003B24A7">
              <w:rPr>
                <w:color w:val="000000"/>
              </w:rPr>
              <w:t>Margecany – Kysak</w:t>
            </w:r>
          </w:p>
        </w:tc>
        <w:tc>
          <w:tcPr>
            <w:tcW w:w="836" w:type="pct"/>
          </w:tcPr>
          <w:p w14:paraId="7D51FE2B" w14:textId="77777777" w:rsidR="006E7792" w:rsidRPr="003B24A7" w:rsidRDefault="006E7792" w:rsidP="00F019BB">
            <w:pPr>
              <w:spacing w:before="0" w:after="0"/>
              <w:jc w:val="center"/>
            </w:pPr>
            <w:r w:rsidRPr="003B24A7">
              <w:t>22</w:t>
            </w:r>
          </w:p>
        </w:tc>
        <w:tc>
          <w:tcPr>
            <w:tcW w:w="836" w:type="pct"/>
          </w:tcPr>
          <w:p w14:paraId="4D90B32D" w14:textId="77777777" w:rsidR="006E7792" w:rsidRPr="003B24A7" w:rsidRDefault="006E7792" w:rsidP="00F019BB">
            <w:pPr>
              <w:spacing w:before="0" w:after="0"/>
              <w:jc w:val="center"/>
            </w:pPr>
            <w:r w:rsidRPr="003B24A7">
              <w:t>15</w:t>
            </w:r>
          </w:p>
        </w:tc>
        <w:tc>
          <w:tcPr>
            <w:tcW w:w="836" w:type="pct"/>
          </w:tcPr>
          <w:p w14:paraId="4336B36B" w14:textId="77777777" w:rsidR="006E7792" w:rsidRPr="003B24A7" w:rsidRDefault="006E7792" w:rsidP="00F019BB">
            <w:pPr>
              <w:spacing w:before="0" w:after="0"/>
              <w:jc w:val="center"/>
            </w:pPr>
            <w:r w:rsidRPr="003B24A7">
              <w:t>22</w:t>
            </w:r>
          </w:p>
        </w:tc>
        <w:tc>
          <w:tcPr>
            <w:tcW w:w="836" w:type="pct"/>
          </w:tcPr>
          <w:p w14:paraId="248DE331" w14:textId="77777777" w:rsidR="006E7792" w:rsidRPr="003B24A7" w:rsidRDefault="006E7792" w:rsidP="00F019BB">
            <w:pPr>
              <w:spacing w:before="0" w:after="0"/>
              <w:jc w:val="center"/>
            </w:pPr>
            <w:r w:rsidRPr="003B24A7">
              <w:t>1</w:t>
            </w:r>
          </w:p>
        </w:tc>
      </w:tr>
      <w:tr w:rsidR="006E7792" w:rsidRPr="003B24A7" w14:paraId="0D31216B" w14:textId="77777777" w:rsidTr="00B83387">
        <w:tc>
          <w:tcPr>
            <w:tcW w:w="1656" w:type="pct"/>
            <w:tcMar>
              <w:left w:w="28" w:type="dxa"/>
              <w:right w:w="0" w:type="dxa"/>
            </w:tcMar>
            <w:vAlign w:val="bottom"/>
          </w:tcPr>
          <w:p w14:paraId="41A86E49" w14:textId="77777777" w:rsidR="006E7792" w:rsidRPr="003B24A7" w:rsidRDefault="006E7792" w:rsidP="00F019BB">
            <w:pPr>
              <w:spacing w:before="0" w:after="0"/>
              <w:rPr>
                <w:color w:val="000000"/>
              </w:rPr>
            </w:pPr>
            <w:r w:rsidRPr="003B24A7">
              <w:rPr>
                <w:color w:val="000000"/>
              </w:rPr>
              <w:t>Kysak – Margecany</w:t>
            </w:r>
          </w:p>
        </w:tc>
        <w:tc>
          <w:tcPr>
            <w:tcW w:w="836" w:type="pct"/>
          </w:tcPr>
          <w:p w14:paraId="759BBAA9" w14:textId="77777777" w:rsidR="006E7792" w:rsidRPr="003B24A7" w:rsidRDefault="006E7792" w:rsidP="00F019BB">
            <w:pPr>
              <w:spacing w:before="0" w:after="0"/>
              <w:jc w:val="center"/>
            </w:pPr>
            <w:r w:rsidRPr="003B24A7">
              <w:t>22</w:t>
            </w:r>
          </w:p>
        </w:tc>
        <w:tc>
          <w:tcPr>
            <w:tcW w:w="836" w:type="pct"/>
          </w:tcPr>
          <w:p w14:paraId="7254E4EB" w14:textId="77777777" w:rsidR="006E7792" w:rsidRPr="003B24A7" w:rsidRDefault="006E7792" w:rsidP="00F019BB">
            <w:pPr>
              <w:spacing w:before="0" w:after="0"/>
              <w:jc w:val="center"/>
            </w:pPr>
            <w:r w:rsidRPr="003B24A7">
              <w:t>15</w:t>
            </w:r>
          </w:p>
        </w:tc>
        <w:tc>
          <w:tcPr>
            <w:tcW w:w="836" w:type="pct"/>
          </w:tcPr>
          <w:p w14:paraId="3DDF1191" w14:textId="77777777" w:rsidR="006E7792" w:rsidRPr="003B24A7" w:rsidRDefault="006E7792" w:rsidP="00F019BB">
            <w:pPr>
              <w:spacing w:before="0" w:after="0"/>
              <w:jc w:val="center"/>
            </w:pPr>
            <w:r w:rsidRPr="003B24A7">
              <w:t xml:space="preserve">24 </w:t>
            </w:r>
          </w:p>
        </w:tc>
        <w:tc>
          <w:tcPr>
            <w:tcW w:w="836" w:type="pct"/>
          </w:tcPr>
          <w:p w14:paraId="31B1CDCE" w14:textId="77777777" w:rsidR="006E7792" w:rsidRPr="003B24A7" w:rsidRDefault="006E7792" w:rsidP="00F019BB">
            <w:pPr>
              <w:spacing w:before="0" w:after="0"/>
              <w:jc w:val="center"/>
            </w:pPr>
            <w:r w:rsidRPr="003B24A7">
              <w:t>1</w:t>
            </w:r>
          </w:p>
        </w:tc>
      </w:tr>
      <w:tr w:rsidR="006E7792" w:rsidRPr="003B24A7" w14:paraId="328DFA84" w14:textId="77777777" w:rsidTr="00B83387">
        <w:tc>
          <w:tcPr>
            <w:tcW w:w="1656" w:type="pct"/>
            <w:tcMar>
              <w:left w:w="28" w:type="dxa"/>
              <w:right w:w="0" w:type="dxa"/>
            </w:tcMar>
            <w:vAlign w:val="bottom"/>
          </w:tcPr>
          <w:p w14:paraId="30DBC796" w14:textId="77777777" w:rsidR="006E7792" w:rsidRPr="003B24A7" w:rsidRDefault="006E7792" w:rsidP="00F019BB">
            <w:pPr>
              <w:spacing w:before="0" w:after="0"/>
              <w:rPr>
                <w:color w:val="000000"/>
              </w:rPr>
            </w:pPr>
            <w:r w:rsidRPr="003B24A7">
              <w:rPr>
                <w:color w:val="000000"/>
              </w:rPr>
              <w:t>Kysak – Košice</w:t>
            </w:r>
          </w:p>
        </w:tc>
        <w:tc>
          <w:tcPr>
            <w:tcW w:w="836" w:type="pct"/>
          </w:tcPr>
          <w:p w14:paraId="7A84846E" w14:textId="77777777" w:rsidR="006E7792" w:rsidRPr="003B24A7" w:rsidRDefault="006E7792" w:rsidP="00F019BB">
            <w:pPr>
              <w:spacing w:before="0" w:after="0"/>
              <w:jc w:val="center"/>
            </w:pPr>
            <w:r w:rsidRPr="003B24A7">
              <w:t>23</w:t>
            </w:r>
          </w:p>
        </w:tc>
        <w:tc>
          <w:tcPr>
            <w:tcW w:w="836" w:type="pct"/>
          </w:tcPr>
          <w:p w14:paraId="48D95FFB" w14:textId="77777777" w:rsidR="006E7792" w:rsidRPr="003B24A7" w:rsidRDefault="006E7792" w:rsidP="00F019BB">
            <w:pPr>
              <w:spacing w:before="0" w:after="0"/>
              <w:jc w:val="center"/>
            </w:pPr>
            <w:r w:rsidRPr="003B24A7">
              <w:t>27</w:t>
            </w:r>
          </w:p>
        </w:tc>
        <w:tc>
          <w:tcPr>
            <w:tcW w:w="836" w:type="pct"/>
          </w:tcPr>
          <w:p w14:paraId="5643E8F0" w14:textId="77777777" w:rsidR="006E7792" w:rsidRPr="003B24A7" w:rsidRDefault="006E7792" w:rsidP="00F019BB">
            <w:pPr>
              <w:spacing w:before="0" w:after="0"/>
              <w:jc w:val="center"/>
            </w:pPr>
            <w:r w:rsidRPr="003B24A7">
              <w:t>27</w:t>
            </w:r>
          </w:p>
        </w:tc>
        <w:tc>
          <w:tcPr>
            <w:tcW w:w="836" w:type="pct"/>
          </w:tcPr>
          <w:p w14:paraId="064C2757" w14:textId="77777777" w:rsidR="006E7792" w:rsidRPr="003B24A7" w:rsidRDefault="006E7792" w:rsidP="00F019BB">
            <w:pPr>
              <w:spacing w:before="0" w:after="0"/>
              <w:jc w:val="center"/>
            </w:pPr>
            <w:r w:rsidRPr="003B24A7">
              <w:t>1</w:t>
            </w:r>
          </w:p>
        </w:tc>
      </w:tr>
      <w:tr w:rsidR="006E7792" w:rsidRPr="003B24A7" w14:paraId="7D19684A" w14:textId="77777777" w:rsidTr="00B83387">
        <w:tc>
          <w:tcPr>
            <w:tcW w:w="1656" w:type="pct"/>
            <w:tcMar>
              <w:left w:w="28" w:type="dxa"/>
              <w:right w:w="0" w:type="dxa"/>
            </w:tcMar>
            <w:vAlign w:val="bottom"/>
          </w:tcPr>
          <w:p w14:paraId="0BD05F7D" w14:textId="77777777" w:rsidR="006E7792" w:rsidRPr="003B24A7" w:rsidRDefault="006E7792" w:rsidP="00F019BB">
            <w:pPr>
              <w:spacing w:before="0" w:after="0"/>
              <w:rPr>
                <w:color w:val="000000"/>
              </w:rPr>
            </w:pPr>
            <w:r w:rsidRPr="003B24A7">
              <w:rPr>
                <w:color w:val="000000"/>
              </w:rPr>
              <w:t>Košice – Kysak</w:t>
            </w:r>
          </w:p>
        </w:tc>
        <w:tc>
          <w:tcPr>
            <w:tcW w:w="836" w:type="pct"/>
          </w:tcPr>
          <w:p w14:paraId="53EC0777" w14:textId="77777777" w:rsidR="006E7792" w:rsidRPr="003B24A7" w:rsidRDefault="006E7792" w:rsidP="00F019BB">
            <w:pPr>
              <w:spacing w:before="0" w:after="0"/>
              <w:jc w:val="center"/>
            </w:pPr>
            <w:r w:rsidRPr="003B24A7">
              <w:t>23</w:t>
            </w:r>
          </w:p>
        </w:tc>
        <w:tc>
          <w:tcPr>
            <w:tcW w:w="836" w:type="pct"/>
          </w:tcPr>
          <w:p w14:paraId="20E73DE5" w14:textId="77777777" w:rsidR="006E7792" w:rsidRPr="003B24A7" w:rsidRDefault="006E7792" w:rsidP="00F019BB">
            <w:pPr>
              <w:spacing w:before="0" w:after="0"/>
              <w:jc w:val="center"/>
            </w:pPr>
            <w:r w:rsidRPr="003B24A7">
              <w:t>27</w:t>
            </w:r>
          </w:p>
        </w:tc>
        <w:tc>
          <w:tcPr>
            <w:tcW w:w="836" w:type="pct"/>
          </w:tcPr>
          <w:p w14:paraId="623E2F9D" w14:textId="77777777" w:rsidR="006E7792" w:rsidRPr="003B24A7" w:rsidRDefault="006E7792" w:rsidP="00F019BB">
            <w:pPr>
              <w:spacing w:before="0" w:after="0"/>
              <w:jc w:val="center"/>
            </w:pPr>
            <w:r w:rsidRPr="003B24A7">
              <w:t>28</w:t>
            </w:r>
          </w:p>
        </w:tc>
        <w:tc>
          <w:tcPr>
            <w:tcW w:w="836" w:type="pct"/>
          </w:tcPr>
          <w:p w14:paraId="06B5876F" w14:textId="77777777" w:rsidR="006E7792" w:rsidRPr="003B24A7" w:rsidRDefault="006E7792" w:rsidP="00F019BB">
            <w:pPr>
              <w:spacing w:before="0" w:after="0"/>
              <w:jc w:val="center"/>
            </w:pPr>
            <w:r w:rsidRPr="003B24A7">
              <w:t>1</w:t>
            </w:r>
          </w:p>
        </w:tc>
      </w:tr>
      <w:tr w:rsidR="006E7792" w:rsidRPr="003B24A7" w14:paraId="49D1CA73" w14:textId="77777777" w:rsidTr="00B83387">
        <w:tc>
          <w:tcPr>
            <w:tcW w:w="1656" w:type="pct"/>
            <w:tcMar>
              <w:left w:w="28" w:type="dxa"/>
              <w:right w:w="0" w:type="dxa"/>
            </w:tcMar>
            <w:vAlign w:val="bottom"/>
          </w:tcPr>
          <w:p w14:paraId="52C2DD36" w14:textId="77777777" w:rsidR="006E7792" w:rsidRPr="003B24A7" w:rsidRDefault="006E7792" w:rsidP="00F019BB">
            <w:pPr>
              <w:spacing w:before="0" w:after="0"/>
              <w:rPr>
                <w:color w:val="000000"/>
              </w:rPr>
            </w:pPr>
            <w:r w:rsidRPr="003B24A7">
              <w:rPr>
                <w:color w:val="000000"/>
              </w:rPr>
              <w:t>Košice – Michaľany</w:t>
            </w:r>
          </w:p>
        </w:tc>
        <w:tc>
          <w:tcPr>
            <w:tcW w:w="836" w:type="pct"/>
          </w:tcPr>
          <w:p w14:paraId="18AD440D" w14:textId="77777777" w:rsidR="006E7792" w:rsidRPr="003B24A7" w:rsidRDefault="006E7792" w:rsidP="00F019BB">
            <w:pPr>
              <w:spacing w:before="0" w:after="0"/>
              <w:jc w:val="center"/>
            </w:pPr>
            <w:r w:rsidRPr="003B24A7">
              <w:t>11</w:t>
            </w:r>
          </w:p>
        </w:tc>
        <w:tc>
          <w:tcPr>
            <w:tcW w:w="836" w:type="pct"/>
          </w:tcPr>
          <w:p w14:paraId="4A185B9F" w14:textId="77777777" w:rsidR="006E7792" w:rsidRPr="003B24A7" w:rsidRDefault="006E7792" w:rsidP="00F019BB">
            <w:pPr>
              <w:spacing w:before="0" w:after="0"/>
              <w:jc w:val="center"/>
            </w:pPr>
            <w:r w:rsidRPr="003B24A7">
              <w:t>12</w:t>
            </w:r>
          </w:p>
        </w:tc>
        <w:tc>
          <w:tcPr>
            <w:tcW w:w="836" w:type="pct"/>
          </w:tcPr>
          <w:p w14:paraId="237FC5BE" w14:textId="77777777" w:rsidR="006E7792" w:rsidRPr="003B24A7" w:rsidRDefault="006E7792" w:rsidP="00F019BB">
            <w:pPr>
              <w:spacing w:before="0" w:after="0"/>
              <w:jc w:val="center"/>
            </w:pPr>
            <w:r w:rsidRPr="003B24A7">
              <w:t>24</w:t>
            </w:r>
          </w:p>
        </w:tc>
        <w:tc>
          <w:tcPr>
            <w:tcW w:w="836" w:type="pct"/>
          </w:tcPr>
          <w:p w14:paraId="77D1E1D6" w14:textId="77777777" w:rsidR="006E7792" w:rsidRPr="003B24A7" w:rsidRDefault="006E7792" w:rsidP="00F019BB">
            <w:pPr>
              <w:spacing w:before="0" w:after="0"/>
              <w:jc w:val="center"/>
            </w:pPr>
            <w:r w:rsidRPr="003B24A7">
              <w:t>1</w:t>
            </w:r>
          </w:p>
        </w:tc>
      </w:tr>
      <w:tr w:rsidR="006E7792" w:rsidRPr="003B24A7" w14:paraId="12FE8169" w14:textId="77777777" w:rsidTr="00B83387">
        <w:tc>
          <w:tcPr>
            <w:tcW w:w="1656" w:type="pct"/>
            <w:tcMar>
              <w:left w:w="28" w:type="dxa"/>
              <w:right w:w="0" w:type="dxa"/>
            </w:tcMar>
            <w:vAlign w:val="bottom"/>
          </w:tcPr>
          <w:p w14:paraId="1050736C" w14:textId="77777777" w:rsidR="006E7792" w:rsidRPr="003B24A7" w:rsidRDefault="006E7792" w:rsidP="00F019BB">
            <w:pPr>
              <w:spacing w:before="0" w:after="0"/>
              <w:rPr>
                <w:color w:val="000000"/>
              </w:rPr>
            </w:pPr>
            <w:r w:rsidRPr="003B24A7">
              <w:rPr>
                <w:color w:val="000000"/>
              </w:rPr>
              <w:t>Michaľany – Košice</w:t>
            </w:r>
          </w:p>
        </w:tc>
        <w:tc>
          <w:tcPr>
            <w:tcW w:w="836" w:type="pct"/>
          </w:tcPr>
          <w:p w14:paraId="7968C14F" w14:textId="77777777" w:rsidR="006E7792" w:rsidRPr="003B24A7" w:rsidRDefault="006E7792" w:rsidP="00F019BB">
            <w:pPr>
              <w:spacing w:before="0" w:after="0"/>
              <w:jc w:val="center"/>
            </w:pPr>
            <w:r w:rsidRPr="003B24A7">
              <w:t>11</w:t>
            </w:r>
          </w:p>
        </w:tc>
        <w:tc>
          <w:tcPr>
            <w:tcW w:w="836" w:type="pct"/>
          </w:tcPr>
          <w:p w14:paraId="42CCF40D" w14:textId="77777777" w:rsidR="006E7792" w:rsidRPr="003B24A7" w:rsidRDefault="006E7792" w:rsidP="00F019BB">
            <w:pPr>
              <w:spacing w:before="0" w:after="0"/>
              <w:jc w:val="center"/>
            </w:pPr>
            <w:r w:rsidRPr="003B24A7">
              <w:t>12</w:t>
            </w:r>
          </w:p>
        </w:tc>
        <w:tc>
          <w:tcPr>
            <w:tcW w:w="836" w:type="pct"/>
          </w:tcPr>
          <w:p w14:paraId="4BBB7668" w14:textId="77777777" w:rsidR="006E7792" w:rsidRPr="003B24A7" w:rsidRDefault="006E7792" w:rsidP="00F019BB">
            <w:pPr>
              <w:spacing w:before="0" w:after="0"/>
              <w:jc w:val="center"/>
            </w:pPr>
            <w:r w:rsidRPr="003B24A7">
              <w:t>30</w:t>
            </w:r>
          </w:p>
        </w:tc>
        <w:tc>
          <w:tcPr>
            <w:tcW w:w="836" w:type="pct"/>
          </w:tcPr>
          <w:p w14:paraId="71BA4BE5" w14:textId="77777777" w:rsidR="006E7792" w:rsidRPr="003B24A7" w:rsidRDefault="006E7792" w:rsidP="00F019BB">
            <w:pPr>
              <w:spacing w:before="0" w:after="0"/>
              <w:jc w:val="center"/>
            </w:pPr>
            <w:r w:rsidRPr="003B24A7">
              <w:t>1</w:t>
            </w:r>
          </w:p>
        </w:tc>
      </w:tr>
      <w:tr w:rsidR="006E7792" w:rsidRPr="003B24A7" w14:paraId="7CAA561F" w14:textId="77777777" w:rsidTr="00B83387">
        <w:tc>
          <w:tcPr>
            <w:tcW w:w="1656" w:type="pct"/>
            <w:tcMar>
              <w:left w:w="28" w:type="dxa"/>
              <w:right w:w="0" w:type="dxa"/>
            </w:tcMar>
            <w:vAlign w:val="bottom"/>
          </w:tcPr>
          <w:p w14:paraId="48B75E4E" w14:textId="77777777" w:rsidR="006E7792" w:rsidRPr="003B24A7" w:rsidRDefault="006E7792" w:rsidP="00F019BB">
            <w:pPr>
              <w:spacing w:before="0" w:after="0"/>
              <w:rPr>
                <w:color w:val="000000"/>
              </w:rPr>
            </w:pPr>
            <w:r w:rsidRPr="003B24A7">
              <w:rPr>
                <w:color w:val="000000"/>
              </w:rPr>
              <w:t>Michaľany – Čierna nad Tisou</w:t>
            </w:r>
          </w:p>
        </w:tc>
        <w:tc>
          <w:tcPr>
            <w:tcW w:w="836" w:type="pct"/>
          </w:tcPr>
          <w:p w14:paraId="3DA9A2EA" w14:textId="77777777" w:rsidR="006E7792" w:rsidRPr="003B24A7" w:rsidRDefault="006E7792" w:rsidP="00F019BB">
            <w:pPr>
              <w:spacing w:before="0" w:after="0"/>
              <w:jc w:val="center"/>
            </w:pPr>
            <w:r w:rsidRPr="003B24A7">
              <w:t>1</w:t>
            </w:r>
          </w:p>
        </w:tc>
        <w:tc>
          <w:tcPr>
            <w:tcW w:w="836" w:type="pct"/>
          </w:tcPr>
          <w:p w14:paraId="2FDBB6E9" w14:textId="77777777" w:rsidR="006E7792" w:rsidRPr="003B24A7" w:rsidRDefault="006E7792" w:rsidP="00F019BB">
            <w:pPr>
              <w:spacing w:before="0" w:after="0"/>
              <w:jc w:val="center"/>
            </w:pPr>
            <w:r w:rsidRPr="003B24A7">
              <w:t>12</w:t>
            </w:r>
          </w:p>
        </w:tc>
        <w:tc>
          <w:tcPr>
            <w:tcW w:w="836" w:type="pct"/>
          </w:tcPr>
          <w:p w14:paraId="1B04E290" w14:textId="77777777" w:rsidR="006E7792" w:rsidRPr="003B24A7" w:rsidRDefault="006E7792" w:rsidP="00F019BB">
            <w:pPr>
              <w:spacing w:before="0" w:after="0"/>
              <w:jc w:val="center"/>
            </w:pPr>
            <w:r w:rsidRPr="003B24A7">
              <w:t>24</w:t>
            </w:r>
          </w:p>
        </w:tc>
        <w:tc>
          <w:tcPr>
            <w:tcW w:w="836" w:type="pct"/>
          </w:tcPr>
          <w:p w14:paraId="25746097" w14:textId="77777777" w:rsidR="006E7792" w:rsidRPr="003B24A7" w:rsidRDefault="006E7792" w:rsidP="00F019BB">
            <w:pPr>
              <w:spacing w:before="0" w:after="0"/>
              <w:jc w:val="center"/>
            </w:pPr>
            <w:r w:rsidRPr="003B24A7">
              <w:t>1</w:t>
            </w:r>
          </w:p>
        </w:tc>
      </w:tr>
      <w:tr w:rsidR="006E7792" w:rsidRPr="003B24A7" w14:paraId="6B4F9193" w14:textId="77777777" w:rsidTr="00B83387">
        <w:tc>
          <w:tcPr>
            <w:tcW w:w="1656" w:type="pct"/>
            <w:tcMar>
              <w:left w:w="28" w:type="dxa"/>
              <w:right w:w="0" w:type="dxa"/>
            </w:tcMar>
            <w:vAlign w:val="bottom"/>
          </w:tcPr>
          <w:p w14:paraId="2DB6D83A" w14:textId="77777777" w:rsidR="006E7792" w:rsidRPr="003B24A7" w:rsidRDefault="006E7792" w:rsidP="00F019BB">
            <w:pPr>
              <w:spacing w:before="0" w:after="0"/>
              <w:rPr>
                <w:color w:val="000000"/>
              </w:rPr>
            </w:pPr>
            <w:r w:rsidRPr="003B24A7">
              <w:rPr>
                <w:color w:val="000000"/>
              </w:rPr>
              <w:t xml:space="preserve">Čierna nad Tisou – Michaľany </w:t>
            </w:r>
          </w:p>
        </w:tc>
        <w:tc>
          <w:tcPr>
            <w:tcW w:w="836" w:type="pct"/>
          </w:tcPr>
          <w:p w14:paraId="5A91F160" w14:textId="77777777" w:rsidR="006E7792" w:rsidRPr="003B24A7" w:rsidRDefault="006E7792" w:rsidP="00F019BB">
            <w:pPr>
              <w:spacing w:before="0" w:after="0"/>
              <w:jc w:val="center"/>
            </w:pPr>
            <w:r w:rsidRPr="003B24A7">
              <w:t>1</w:t>
            </w:r>
          </w:p>
        </w:tc>
        <w:tc>
          <w:tcPr>
            <w:tcW w:w="836" w:type="pct"/>
          </w:tcPr>
          <w:p w14:paraId="2BE5D495" w14:textId="77777777" w:rsidR="006E7792" w:rsidRPr="003B24A7" w:rsidRDefault="006E7792" w:rsidP="00F019BB">
            <w:pPr>
              <w:spacing w:before="0" w:after="0"/>
              <w:jc w:val="center"/>
            </w:pPr>
            <w:r w:rsidRPr="003B24A7">
              <w:t>12</w:t>
            </w:r>
          </w:p>
        </w:tc>
        <w:tc>
          <w:tcPr>
            <w:tcW w:w="836" w:type="pct"/>
          </w:tcPr>
          <w:p w14:paraId="2B191067" w14:textId="77777777" w:rsidR="006E7792" w:rsidRPr="003B24A7" w:rsidRDefault="006E7792" w:rsidP="00F019BB">
            <w:pPr>
              <w:spacing w:before="0" w:after="0"/>
              <w:jc w:val="center"/>
            </w:pPr>
            <w:r w:rsidRPr="003B24A7">
              <w:t>30</w:t>
            </w:r>
          </w:p>
        </w:tc>
        <w:tc>
          <w:tcPr>
            <w:tcW w:w="836" w:type="pct"/>
          </w:tcPr>
          <w:p w14:paraId="7B9702B3" w14:textId="77777777" w:rsidR="006E7792" w:rsidRPr="003B24A7" w:rsidRDefault="006E7792" w:rsidP="00F019BB">
            <w:pPr>
              <w:spacing w:before="0" w:after="0"/>
              <w:jc w:val="center"/>
            </w:pPr>
            <w:r w:rsidRPr="003B24A7">
              <w:t>1</w:t>
            </w:r>
          </w:p>
        </w:tc>
      </w:tr>
    </w:tbl>
    <w:p w14:paraId="66909AAD" w14:textId="77777777" w:rsidR="006E7792" w:rsidRPr="003B24A7" w:rsidRDefault="006E7792" w:rsidP="006E7792">
      <w:r w:rsidRPr="003B24A7">
        <w:t>Uvedený rozsah dopravy je rovnaký pre všetky posudzované varianty.</w:t>
      </w:r>
    </w:p>
    <w:p w14:paraId="548ADCCD" w14:textId="77777777" w:rsidR="006E7792" w:rsidRPr="003B24A7" w:rsidRDefault="006E7792" w:rsidP="000E4298">
      <w:pPr>
        <w:rPr>
          <w:b/>
          <w:i/>
        </w:rPr>
      </w:pPr>
      <w:bookmarkStart w:id="63" w:name="_Toc429409186"/>
      <w:r w:rsidRPr="003B24A7">
        <w:rPr>
          <w:b/>
          <w:i/>
        </w:rPr>
        <w:t>Variant bez projektu</w:t>
      </w:r>
      <w:bookmarkEnd w:id="63"/>
    </w:p>
    <w:p w14:paraId="6E458B46" w14:textId="77777777" w:rsidR="006E7792" w:rsidRDefault="006E7792" w:rsidP="006E7792">
      <w:r w:rsidRPr="003B24A7">
        <w:t>Rozsah dopravy pre variant bez projektu  predstavuje stav v ktorom nebude realizovaný  žiadny z koncepčných návrhov.</w:t>
      </w:r>
    </w:p>
    <w:p w14:paraId="7CFCDE5C" w14:textId="77777777" w:rsidR="006E7792" w:rsidRPr="003B24A7" w:rsidRDefault="000E4298" w:rsidP="006E7792">
      <w:pPr>
        <w:rPr>
          <w:rFonts w:cs="Arial"/>
          <w:i/>
          <w:sz w:val="20"/>
          <w:szCs w:val="20"/>
        </w:rPr>
      </w:pPr>
      <w:r w:rsidRPr="003B24A7">
        <w:rPr>
          <w:rFonts w:cs="Arial"/>
          <w:i/>
          <w:sz w:val="20"/>
          <w:szCs w:val="20"/>
        </w:rPr>
        <w:t>Tab. 2.11</w:t>
      </w:r>
      <w:r w:rsidR="006E7792" w:rsidRPr="003B24A7">
        <w:rPr>
          <w:rFonts w:cs="Arial"/>
          <w:i/>
          <w:sz w:val="20"/>
          <w:szCs w:val="20"/>
        </w:rPr>
        <w:t xml:space="preserve">: </w:t>
      </w:r>
      <w:r w:rsidR="006E7792" w:rsidRPr="003B24A7">
        <w:rPr>
          <w:i/>
          <w:sz w:val="20"/>
          <w:szCs w:val="20"/>
        </w:rPr>
        <w:t>Rozsah dopravy cieľový stav (vlaky za deň) – variant bez projektu</w:t>
      </w:r>
      <w:r w:rsidR="006E7792" w:rsidRPr="003B24A7">
        <w:rPr>
          <w:i/>
          <w:sz w:val="20"/>
          <w:szCs w:val="20"/>
        </w:rPr>
        <w:tab/>
      </w:r>
      <w:r w:rsidR="006E7792" w:rsidRPr="003B24A7">
        <w:rPr>
          <w:i/>
          <w:sz w:val="20"/>
          <w:szCs w:val="20"/>
        </w:rPr>
        <w:tab/>
      </w:r>
      <w:r w:rsidR="006E7792" w:rsidRPr="003B24A7">
        <w:rPr>
          <w:i/>
          <w:sz w:val="20"/>
          <w:szCs w:val="20"/>
        </w:rPr>
        <w:tab/>
      </w:r>
      <w:r w:rsidR="006E7792" w:rsidRPr="003B24A7">
        <w:rPr>
          <w:i/>
          <w:sz w:val="20"/>
          <w:szCs w:val="20"/>
        </w:rPr>
        <w:tab/>
      </w:r>
    </w:p>
    <w:tbl>
      <w:tblPr>
        <w:tblStyle w:val="Mriekatabuky"/>
        <w:tblW w:w="5000" w:type="pct"/>
        <w:tblLook w:val="04A0" w:firstRow="1" w:lastRow="0" w:firstColumn="1" w:lastColumn="0" w:noHBand="0" w:noVBand="1"/>
      </w:tblPr>
      <w:tblGrid>
        <w:gridCol w:w="3231"/>
        <w:gridCol w:w="1630"/>
        <w:gridCol w:w="1630"/>
        <w:gridCol w:w="1630"/>
        <w:gridCol w:w="1630"/>
      </w:tblGrid>
      <w:tr w:rsidR="006E7792" w:rsidRPr="003B24A7" w14:paraId="058295FB" w14:textId="77777777" w:rsidTr="000F2CB9">
        <w:trPr>
          <w:tblHeader/>
        </w:trPr>
        <w:tc>
          <w:tcPr>
            <w:tcW w:w="1656" w:type="pct"/>
            <w:vMerge w:val="restart"/>
            <w:tcMar>
              <w:left w:w="0" w:type="dxa"/>
              <w:right w:w="0" w:type="dxa"/>
            </w:tcMar>
            <w:vAlign w:val="center"/>
          </w:tcPr>
          <w:p w14:paraId="0BEB58D9" w14:textId="77777777" w:rsidR="006E7792" w:rsidRPr="003B24A7" w:rsidRDefault="006E7792" w:rsidP="00F019BB">
            <w:pPr>
              <w:spacing w:before="0" w:after="0"/>
              <w:rPr>
                <w:b/>
              </w:rPr>
            </w:pPr>
            <w:r w:rsidRPr="003B24A7">
              <w:rPr>
                <w:b/>
              </w:rPr>
              <w:t>Úsek</w:t>
            </w:r>
          </w:p>
        </w:tc>
        <w:tc>
          <w:tcPr>
            <w:tcW w:w="1672" w:type="pct"/>
            <w:gridSpan w:val="2"/>
            <w:vAlign w:val="center"/>
          </w:tcPr>
          <w:p w14:paraId="5EBC462F" w14:textId="77777777" w:rsidR="006E7792" w:rsidRPr="003B24A7" w:rsidRDefault="006E7792" w:rsidP="00F019BB">
            <w:pPr>
              <w:spacing w:before="0" w:after="0"/>
              <w:jc w:val="center"/>
              <w:rPr>
                <w:b/>
              </w:rPr>
            </w:pPr>
            <w:r w:rsidRPr="003B24A7">
              <w:rPr>
                <w:b/>
              </w:rPr>
              <w:t>Osobná doprava</w:t>
            </w:r>
          </w:p>
        </w:tc>
        <w:tc>
          <w:tcPr>
            <w:tcW w:w="1672" w:type="pct"/>
            <w:gridSpan w:val="2"/>
            <w:vAlign w:val="center"/>
          </w:tcPr>
          <w:p w14:paraId="77DD729B" w14:textId="77777777" w:rsidR="006E7792" w:rsidRPr="003B24A7" w:rsidRDefault="006E7792" w:rsidP="00F019BB">
            <w:pPr>
              <w:spacing w:before="0" w:after="0"/>
              <w:jc w:val="center"/>
              <w:rPr>
                <w:b/>
              </w:rPr>
            </w:pPr>
            <w:r w:rsidRPr="003B24A7">
              <w:rPr>
                <w:b/>
              </w:rPr>
              <w:t>Nákladná doprava</w:t>
            </w:r>
          </w:p>
        </w:tc>
      </w:tr>
      <w:tr w:rsidR="006E7792" w:rsidRPr="003B24A7" w14:paraId="39FB2DFB" w14:textId="77777777" w:rsidTr="000F2CB9">
        <w:trPr>
          <w:tblHeader/>
        </w:trPr>
        <w:tc>
          <w:tcPr>
            <w:tcW w:w="1656" w:type="pct"/>
            <w:vMerge/>
            <w:tcMar>
              <w:left w:w="0" w:type="dxa"/>
              <w:right w:w="0" w:type="dxa"/>
            </w:tcMar>
            <w:vAlign w:val="center"/>
          </w:tcPr>
          <w:p w14:paraId="7DC0606C" w14:textId="77777777" w:rsidR="006E7792" w:rsidRPr="003B24A7" w:rsidRDefault="006E7792" w:rsidP="00F019BB">
            <w:pPr>
              <w:spacing w:before="0" w:after="0"/>
              <w:jc w:val="center"/>
              <w:rPr>
                <w:b/>
              </w:rPr>
            </w:pPr>
          </w:p>
        </w:tc>
        <w:tc>
          <w:tcPr>
            <w:tcW w:w="836" w:type="pct"/>
            <w:vAlign w:val="center"/>
          </w:tcPr>
          <w:p w14:paraId="58400FCF" w14:textId="77777777" w:rsidR="006E7792" w:rsidRPr="003B24A7" w:rsidRDefault="006E7792" w:rsidP="00F019BB">
            <w:pPr>
              <w:spacing w:before="0" w:after="0"/>
              <w:jc w:val="center"/>
              <w:rPr>
                <w:b/>
              </w:rPr>
            </w:pPr>
            <w:r w:rsidRPr="003B24A7">
              <w:rPr>
                <w:b/>
              </w:rPr>
              <w:t>Diaľková</w:t>
            </w:r>
          </w:p>
        </w:tc>
        <w:tc>
          <w:tcPr>
            <w:tcW w:w="836" w:type="pct"/>
            <w:vAlign w:val="center"/>
          </w:tcPr>
          <w:p w14:paraId="2CAB6CB7" w14:textId="77777777" w:rsidR="006E7792" w:rsidRPr="003B24A7" w:rsidRDefault="006E7792" w:rsidP="00F019BB">
            <w:pPr>
              <w:spacing w:before="0" w:after="0"/>
              <w:jc w:val="center"/>
              <w:rPr>
                <w:b/>
              </w:rPr>
            </w:pPr>
            <w:r w:rsidRPr="003B24A7">
              <w:rPr>
                <w:b/>
              </w:rPr>
              <w:t>Regionálna</w:t>
            </w:r>
          </w:p>
        </w:tc>
        <w:tc>
          <w:tcPr>
            <w:tcW w:w="836" w:type="pct"/>
            <w:vAlign w:val="center"/>
          </w:tcPr>
          <w:p w14:paraId="47766D44" w14:textId="77777777" w:rsidR="006E7792" w:rsidRPr="003B24A7" w:rsidRDefault="006E7792" w:rsidP="00F019BB">
            <w:pPr>
              <w:spacing w:before="0" w:after="0"/>
              <w:jc w:val="center"/>
              <w:rPr>
                <w:b/>
              </w:rPr>
            </w:pPr>
            <w:r w:rsidRPr="003B24A7">
              <w:rPr>
                <w:b/>
              </w:rPr>
              <w:t>Diaľková</w:t>
            </w:r>
          </w:p>
        </w:tc>
        <w:tc>
          <w:tcPr>
            <w:tcW w:w="836" w:type="pct"/>
            <w:vAlign w:val="center"/>
          </w:tcPr>
          <w:p w14:paraId="254A99CE" w14:textId="77777777" w:rsidR="006E7792" w:rsidRPr="003B24A7" w:rsidRDefault="006E7792" w:rsidP="00F019BB">
            <w:pPr>
              <w:spacing w:before="0" w:after="0"/>
              <w:jc w:val="center"/>
              <w:rPr>
                <w:b/>
              </w:rPr>
            </w:pPr>
            <w:r w:rsidRPr="003B24A7">
              <w:rPr>
                <w:b/>
              </w:rPr>
              <w:t>Regionálna</w:t>
            </w:r>
          </w:p>
        </w:tc>
      </w:tr>
      <w:tr w:rsidR="006E7792" w:rsidRPr="003B24A7" w14:paraId="661FA560" w14:textId="77777777" w:rsidTr="00B83387">
        <w:tc>
          <w:tcPr>
            <w:tcW w:w="1656" w:type="pct"/>
            <w:tcMar>
              <w:left w:w="28" w:type="dxa"/>
              <w:right w:w="0" w:type="dxa"/>
            </w:tcMar>
            <w:vAlign w:val="bottom"/>
          </w:tcPr>
          <w:p w14:paraId="741FCE39" w14:textId="77777777" w:rsidR="006E7792" w:rsidRPr="003B24A7" w:rsidRDefault="006E7792" w:rsidP="00F019BB">
            <w:pPr>
              <w:spacing w:before="0" w:after="0"/>
              <w:rPr>
                <w:color w:val="000000"/>
              </w:rPr>
            </w:pPr>
            <w:r w:rsidRPr="003B24A7">
              <w:rPr>
                <w:color w:val="000000"/>
              </w:rPr>
              <w:t xml:space="preserve">Žilina – Vrútky </w:t>
            </w:r>
          </w:p>
        </w:tc>
        <w:tc>
          <w:tcPr>
            <w:tcW w:w="836" w:type="pct"/>
          </w:tcPr>
          <w:p w14:paraId="03374AF6" w14:textId="77777777" w:rsidR="006E7792" w:rsidRPr="003B24A7" w:rsidRDefault="006E7792" w:rsidP="00F019BB">
            <w:pPr>
              <w:spacing w:before="0" w:after="0"/>
              <w:jc w:val="center"/>
            </w:pPr>
            <w:r w:rsidRPr="003B24A7">
              <w:t>31</w:t>
            </w:r>
          </w:p>
        </w:tc>
        <w:tc>
          <w:tcPr>
            <w:tcW w:w="836" w:type="pct"/>
          </w:tcPr>
          <w:p w14:paraId="7B43625B" w14:textId="77777777" w:rsidR="006E7792" w:rsidRPr="003B24A7" w:rsidRDefault="006E7792" w:rsidP="00F019BB">
            <w:pPr>
              <w:spacing w:before="0" w:after="0"/>
              <w:jc w:val="center"/>
            </w:pPr>
            <w:r w:rsidRPr="003B24A7">
              <w:t>17</w:t>
            </w:r>
          </w:p>
        </w:tc>
        <w:tc>
          <w:tcPr>
            <w:tcW w:w="836" w:type="pct"/>
          </w:tcPr>
          <w:p w14:paraId="63213698" w14:textId="77777777" w:rsidR="006E7792" w:rsidRPr="003B24A7" w:rsidRDefault="007F190A" w:rsidP="00F019BB">
            <w:pPr>
              <w:spacing w:before="0" w:after="0"/>
              <w:jc w:val="center"/>
            </w:pPr>
            <w:r w:rsidRPr="003B24A7">
              <w:t>29</w:t>
            </w:r>
          </w:p>
        </w:tc>
        <w:tc>
          <w:tcPr>
            <w:tcW w:w="836" w:type="pct"/>
          </w:tcPr>
          <w:p w14:paraId="0C38479A" w14:textId="77777777" w:rsidR="006E7792" w:rsidRPr="003B24A7" w:rsidRDefault="006E7792" w:rsidP="00F019BB">
            <w:pPr>
              <w:spacing w:before="0" w:after="0"/>
              <w:jc w:val="center"/>
            </w:pPr>
            <w:r w:rsidRPr="003B24A7">
              <w:t>1</w:t>
            </w:r>
          </w:p>
        </w:tc>
      </w:tr>
      <w:tr w:rsidR="006E7792" w:rsidRPr="003B24A7" w14:paraId="117E0756" w14:textId="77777777" w:rsidTr="00B83387">
        <w:tc>
          <w:tcPr>
            <w:tcW w:w="1656" w:type="pct"/>
            <w:tcMar>
              <w:left w:w="28" w:type="dxa"/>
              <w:right w:w="0" w:type="dxa"/>
            </w:tcMar>
            <w:vAlign w:val="bottom"/>
          </w:tcPr>
          <w:p w14:paraId="67184A2F" w14:textId="77777777" w:rsidR="006E7792" w:rsidRPr="003B24A7" w:rsidRDefault="006E7792" w:rsidP="00F019BB">
            <w:pPr>
              <w:spacing w:before="0" w:after="0"/>
              <w:rPr>
                <w:color w:val="000000"/>
              </w:rPr>
            </w:pPr>
            <w:r w:rsidRPr="003B24A7">
              <w:rPr>
                <w:color w:val="000000"/>
              </w:rPr>
              <w:t xml:space="preserve">Vrútky – Žilina </w:t>
            </w:r>
          </w:p>
        </w:tc>
        <w:tc>
          <w:tcPr>
            <w:tcW w:w="836" w:type="pct"/>
          </w:tcPr>
          <w:p w14:paraId="29E2E603" w14:textId="77777777" w:rsidR="006E7792" w:rsidRPr="003B24A7" w:rsidRDefault="006E7792" w:rsidP="00F019BB">
            <w:pPr>
              <w:spacing w:before="0" w:after="0"/>
              <w:jc w:val="center"/>
            </w:pPr>
            <w:r w:rsidRPr="003B24A7">
              <w:t>31</w:t>
            </w:r>
          </w:p>
        </w:tc>
        <w:tc>
          <w:tcPr>
            <w:tcW w:w="836" w:type="pct"/>
          </w:tcPr>
          <w:p w14:paraId="009EBB03" w14:textId="77777777" w:rsidR="006E7792" w:rsidRPr="003B24A7" w:rsidRDefault="006E7792" w:rsidP="00F019BB">
            <w:pPr>
              <w:spacing w:before="0" w:after="0"/>
              <w:jc w:val="center"/>
            </w:pPr>
            <w:r w:rsidRPr="003B24A7">
              <w:t>17</w:t>
            </w:r>
          </w:p>
        </w:tc>
        <w:tc>
          <w:tcPr>
            <w:tcW w:w="836" w:type="pct"/>
          </w:tcPr>
          <w:p w14:paraId="64792539" w14:textId="77777777" w:rsidR="006E7792" w:rsidRPr="003B24A7" w:rsidRDefault="007F190A" w:rsidP="00F019BB">
            <w:pPr>
              <w:spacing w:before="0" w:after="0"/>
              <w:jc w:val="center"/>
            </w:pPr>
            <w:r w:rsidRPr="003B24A7">
              <w:t>32</w:t>
            </w:r>
          </w:p>
        </w:tc>
        <w:tc>
          <w:tcPr>
            <w:tcW w:w="836" w:type="pct"/>
          </w:tcPr>
          <w:p w14:paraId="1695F253" w14:textId="77777777" w:rsidR="006E7792" w:rsidRPr="003B24A7" w:rsidRDefault="006E7792" w:rsidP="00F019BB">
            <w:pPr>
              <w:spacing w:before="0" w:after="0"/>
              <w:jc w:val="center"/>
            </w:pPr>
            <w:r w:rsidRPr="003B24A7">
              <w:t>1</w:t>
            </w:r>
          </w:p>
        </w:tc>
      </w:tr>
      <w:tr w:rsidR="006E7792" w:rsidRPr="003B24A7" w14:paraId="4A0B1FFE" w14:textId="77777777" w:rsidTr="00B83387">
        <w:tc>
          <w:tcPr>
            <w:tcW w:w="1656" w:type="pct"/>
            <w:tcMar>
              <w:left w:w="28" w:type="dxa"/>
              <w:right w:w="0" w:type="dxa"/>
            </w:tcMar>
            <w:vAlign w:val="bottom"/>
          </w:tcPr>
          <w:p w14:paraId="2AEC3606" w14:textId="77777777" w:rsidR="006E7792" w:rsidRPr="003B24A7" w:rsidRDefault="006E7792" w:rsidP="00F019BB">
            <w:pPr>
              <w:spacing w:before="0" w:after="0"/>
              <w:rPr>
                <w:color w:val="000000"/>
              </w:rPr>
            </w:pPr>
            <w:r w:rsidRPr="003B24A7">
              <w:rPr>
                <w:color w:val="000000"/>
              </w:rPr>
              <w:t xml:space="preserve">Vrútky – Kraľovany </w:t>
            </w:r>
          </w:p>
        </w:tc>
        <w:tc>
          <w:tcPr>
            <w:tcW w:w="836" w:type="pct"/>
          </w:tcPr>
          <w:p w14:paraId="42E15E78" w14:textId="77777777" w:rsidR="006E7792" w:rsidRPr="003B24A7" w:rsidRDefault="006E7792" w:rsidP="00F019BB">
            <w:pPr>
              <w:spacing w:before="0" w:after="0"/>
              <w:jc w:val="center"/>
            </w:pPr>
            <w:r w:rsidRPr="003B24A7">
              <w:t>21</w:t>
            </w:r>
          </w:p>
        </w:tc>
        <w:tc>
          <w:tcPr>
            <w:tcW w:w="836" w:type="pct"/>
          </w:tcPr>
          <w:p w14:paraId="5AF1F6B6" w14:textId="77777777" w:rsidR="006E7792" w:rsidRPr="003B24A7" w:rsidRDefault="006E7792" w:rsidP="00F019BB">
            <w:pPr>
              <w:spacing w:before="0" w:after="0"/>
              <w:jc w:val="center"/>
            </w:pPr>
            <w:r w:rsidRPr="003B24A7">
              <w:t>15</w:t>
            </w:r>
          </w:p>
        </w:tc>
        <w:tc>
          <w:tcPr>
            <w:tcW w:w="836" w:type="pct"/>
          </w:tcPr>
          <w:p w14:paraId="0F928B26" w14:textId="77777777" w:rsidR="006E7792" w:rsidRPr="003B24A7" w:rsidRDefault="007F190A" w:rsidP="00F019BB">
            <w:pPr>
              <w:spacing w:before="0" w:after="0"/>
              <w:jc w:val="center"/>
            </w:pPr>
            <w:r w:rsidRPr="003B24A7">
              <w:t>26</w:t>
            </w:r>
          </w:p>
        </w:tc>
        <w:tc>
          <w:tcPr>
            <w:tcW w:w="836" w:type="pct"/>
          </w:tcPr>
          <w:p w14:paraId="03F0DAEB" w14:textId="77777777" w:rsidR="006E7792" w:rsidRPr="003B24A7" w:rsidRDefault="006E7792" w:rsidP="00F019BB">
            <w:pPr>
              <w:spacing w:before="0" w:after="0"/>
              <w:jc w:val="center"/>
            </w:pPr>
            <w:r w:rsidRPr="003B24A7">
              <w:t>1</w:t>
            </w:r>
          </w:p>
        </w:tc>
      </w:tr>
      <w:tr w:rsidR="006E7792" w:rsidRPr="003B24A7" w14:paraId="08808FCD" w14:textId="77777777" w:rsidTr="00B83387">
        <w:tc>
          <w:tcPr>
            <w:tcW w:w="1656" w:type="pct"/>
            <w:tcMar>
              <w:left w:w="28" w:type="dxa"/>
              <w:right w:w="0" w:type="dxa"/>
            </w:tcMar>
            <w:vAlign w:val="bottom"/>
          </w:tcPr>
          <w:p w14:paraId="27D73D13" w14:textId="77777777" w:rsidR="006E7792" w:rsidRPr="003B24A7" w:rsidRDefault="006E7792" w:rsidP="00F019BB">
            <w:pPr>
              <w:spacing w:before="0" w:after="0"/>
              <w:rPr>
                <w:color w:val="000000"/>
              </w:rPr>
            </w:pPr>
            <w:r w:rsidRPr="003B24A7">
              <w:rPr>
                <w:color w:val="000000"/>
              </w:rPr>
              <w:t>Kraľovany – Vrútky</w:t>
            </w:r>
          </w:p>
        </w:tc>
        <w:tc>
          <w:tcPr>
            <w:tcW w:w="836" w:type="pct"/>
          </w:tcPr>
          <w:p w14:paraId="074EC7AA" w14:textId="77777777" w:rsidR="006E7792" w:rsidRPr="003B24A7" w:rsidRDefault="006E7792" w:rsidP="00F019BB">
            <w:pPr>
              <w:spacing w:before="0" w:after="0"/>
              <w:jc w:val="center"/>
            </w:pPr>
            <w:r w:rsidRPr="003B24A7">
              <w:t>21</w:t>
            </w:r>
          </w:p>
        </w:tc>
        <w:tc>
          <w:tcPr>
            <w:tcW w:w="836" w:type="pct"/>
          </w:tcPr>
          <w:p w14:paraId="744E7C5A" w14:textId="77777777" w:rsidR="006E7792" w:rsidRPr="003B24A7" w:rsidRDefault="006E7792" w:rsidP="00F019BB">
            <w:pPr>
              <w:spacing w:before="0" w:after="0"/>
              <w:jc w:val="center"/>
            </w:pPr>
            <w:r w:rsidRPr="003B24A7">
              <w:t>15</w:t>
            </w:r>
          </w:p>
        </w:tc>
        <w:tc>
          <w:tcPr>
            <w:tcW w:w="836" w:type="pct"/>
          </w:tcPr>
          <w:p w14:paraId="0205805C" w14:textId="77777777" w:rsidR="006E7792" w:rsidRPr="003B24A7" w:rsidRDefault="007F190A" w:rsidP="00F019BB">
            <w:pPr>
              <w:spacing w:before="0" w:after="0"/>
              <w:jc w:val="center"/>
            </w:pPr>
            <w:r w:rsidRPr="003B24A7">
              <w:t>29</w:t>
            </w:r>
          </w:p>
        </w:tc>
        <w:tc>
          <w:tcPr>
            <w:tcW w:w="836" w:type="pct"/>
          </w:tcPr>
          <w:p w14:paraId="281A000C" w14:textId="77777777" w:rsidR="006E7792" w:rsidRPr="003B24A7" w:rsidRDefault="006E7792" w:rsidP="00F019BB">
            <w:pPr>
              <w:spacing w:before="0" w:after="0"/>
              <w:jc w:val="center"/>
            </w:pPr>
            <w:r w:rsidRPr="003B24A7">
              <w:t>1</w:t>
            </w:r>
          </w:p>
        </w:tc>
      </w:tr>
      <w:tr w:rsidR="006E7792" w:rsidRPr="003B24A7" w14:paraId="15518153" w14:textId="77777777" w:rsidTr="00B83387">
        <w:tc>
          <w:tcPr>
            <w:tcW w:w="1656" w:type="pct"/>
            <w:tcMar>
              <w:left w:w="28" w:type="dxa"/>
              <w:right w:w="0" w:type="dxa"/>
            </w:tcMar>
            <w:vAlign w:val="bottom"/>
          </w:tcPr>
          <w:p w14:paraId="471961DF" w14:textId="77777777" w:rsidR="006E7792" w:rsidRPr="003B24A7" w:rsidRDefault="006E7792" w:rsidP="00F019BB">
            <w:pPr>
              <w:spacing w:before="0" w:after="0"/>
              <w:rPr>
                <w:color w:val="000000"/>
              </w:rPr>
            </w:pPr>
            <w:r w:rsidRPr="003B24A7">
              <w:rPr>
                <w:color w:val="000000"/>
              </w:rPr>
              <w:t>Kraľovany – Ružomberok</w:t>
            </w:r>
          </w:p>
        </w:tc>
        <w:tc>
          <w:tcPr>
            <w:tcW w:w="836" w:type="pct"/>
          </w:tcPr>
          <w:p w14:paraId="33CC7CE8" w14:textId="77777777" w:rsidR="006E7792" w:rsidRPr="003B24A7" w:rsidRDefault="006E7792" w:rsidP="00F019BB">
            <w:pPr>
              <w:spacing w:before="0" w:after="0"/>
              <w:jc w:val="center"/>
            </w:pPr>
            <w:r w:rsidRPr="003B24A7">
              <w:t>21</w:t>
            </w:r>
          </w:p>
        </w:tc>
        <w:tc>
          <w:tcPr>
            <w:tcW w:w="836" w:type="pct"/>
          </w:tcPr>
          <w:p w14:paraId="46E0A267" w14:textId="77777777" w:rsidR="006E7792" w:rsidRPr="003B24A7" w:rsidRDefault="006E7792" w:rsidP="00F019BB">
            <w:pPr>
              <w:spacing w:before="0" w:after="0"/>
              <w:jc w:val="center"/>
            </w:pPr>
            <w:r w:rsidRPr="003B24A7">
              <w:t>15</w:t>
            </w:r>
          </w:p>
        </w:tc>
        <w:tc>
          <w:tcPr>
            <w:tcW w:w="836" w:type="pct"/>
          </w:tcPr>
          <w:p w14:paraId="32C32641" w14:textId="77777777" w:rsidR="006E7792" w:rsidRPr="003B24A7" w:rsidRDefault="007F190A" w:rsidP="00F019BB">
            <w:pPr>
              <w:spacing w:before="0" w:after="0"/>
              <w:jc w:val="center"/>
            </w:pPr>
            <w:r w:rsidRPr="003B24A7">
              <w:t>26</w:t>
            </w:r>
          </w:p>
        </w:tc>
        <w:tc>
          <w:tcPr>
            <w:tcW w:w="836" w:type="pct"/>
          </w:tcPr>
          <w:p w14:paraId="039F677B" w14:textId="77777777" w:rsidR="006E7792" w:rsidRPr="003B24A7" w:rsidRDefault="006E7792" w:rsidP="00F019BB">
            <w:pPr>
              <w:spacing w:before="0" w:after="0"/>
              <w:jc w:val="center"/>
            </w:pPr>
            <w:r w:rsidRPr="003B24A7">
              <w:t>1</w:t>
            </w:r>
          </w:p>
        </w:tc>
      </w:tr>
      <w:tr w:rsidR="006E7792" w:rsidRPr="003B24A7" w14:paraId="1245D90D" w14:textId="77777777" w:rsidTr="00B83387">
        <w:tc>
          <w:tcPr>
            <w:tcW w:w="1656" w:type="pct"/>
            <w:tcMar>
              <w:left w:w="28" w:type="dxa"/>
              <w:right w:w="0" w:type="dxa"/>
            </w:tcMar>
            <w:vAlign w:val="bottom"/>
          </w:tcPr>
          <w:p w14:paraId="72DB03FF" w14:textId="77777777" w:rsidR="006E7792" w:rsidRPr="003B24A7" w:rsidRDefault="006E7792" w:rsidP="00F019BB">
            <w:pPr>
              <w:spacing w:before="0" w:after="0"/>
              <w:rPr>
                <w:color w:val="000000"/>
              </w:rPr>
            </w:pPr>
            <w:r w:rsidRPr="003B24A7">
              <w:rPr>
                <w:color w:val="000000"/>
              </w:rPr>
              <w:t>Ružomberok – Kraľovany</w:t>
            </w:r>
          </w:p>
        </w:tc>
        <w:tc>
          <w:tcPr>
            <w:tcW w:w="836" w:type="pct"/>
          </w:tcPr>
          <w:p w14:paraId="57354C57" w14:textId="77777777" w:rsidR="006E7792" w:rsidRPr="003B24A7" w:rsidRDefault="006E7792" w:rsidP="00F019BB">
            <w:pPr>
              <w:spacing w:before="0" w:after="0"/>
              <w:jc w:val="center"/>
            </w:pPr>
            <w:r w:rsidRPr="003B24A7">
              <w:t>21</w:t>
            </w:r>
          </w:p>
        </w:tc>
        <w:tc>
          <w:tcPr>
            <w:tcW w:w="836" w:type="pct"/>
          </w:tcPr>
          <w:p w14:paraId="32BE8571" w14:textId="77777777" w:rsidR="006E7792" w:rsidRPr="003B24A7" w:rsidRDefault="006E7792" w:rsidP="00F019BB">
            <w:pPr>
              <w:spacing w:before="0" w:after="0"/>
              <w:jc w:val="center"/>
            </w:pPr>
            <w:r w:rsidRPr="003B24A7">
              <w:t>15</w:t>
            </w:r>
          </w:p>
        </w:tc>
        <w:tc>
          <w:tcPr>
            <w:tcW w:w="836" w:type="pct"/>
          </w:tcPr>
          <w:p w14:paraId="5211FFBD" w14:textId="77777777" w:rsidR="006E7792" w:rsidRPr="003B24A7" w:rsidRDefault="007F190A" w:rsidP="00F019BB">
            <w:pPr>
              <w:spacing w:before="0" w:after="0"/>
              <w:jc w:val="center"/>
            </w:pPr>
            <w:r w:rsidRPr="003B24A7">
              <w:t>29</w:t>
            </w:r>
          </w:p>
        </w:tc>
        <w:tc>
          <w:tcPr>
            <w:tcW w:w="836" w:type="pct"/>
          </w:tcPr>
          <w:p w14:paraId="178CDEA3" w14:textId="77777777" w:rsidR="006E7792" w:rsidRPr="003B24A7" w:rsidRDefault="006E7792" w:rsidP="00F019BB">
            <w:pPr>
              <w:spacing w:before="0" w:after="0"/>
              <w:jc w:val="center"/>
            </w:pPr>
            <w:r w:rsidRPr="003B24A7">
              <w:t>1</w:t>
            </w:r>
          </w:p>
        </w:tc>
      </w:tr>
      <w:tr w:rsidR="006E7792" w:rsidRPr="003B24A7" w14:paraId="252D6F23" w14:textId="77777777" w:rsidTr="00B83387">
        <w:tc>
          <w:tcPr>
            <w:tcW w:w="1656" w:type="pct"/>
            <w:tcMar>
              <w:left w:w="28" w:type="dxa"/>
              <w:right w:w="0" w:type="dxa"/>
            </w:tcMar>
            <w:vAlign w:val="bottom"/>
          </w:tcPr>
          <w:p w14:paraId="1CA4864A" w14:textId="77777777" w:rsidR="006E7792" w:rsidRPr="003B24A7" w:rsidRDefault="006E7792" w:rsidP="00F019BB">
            <w:pPr>
              <w:spacing w:before="0" w:after="0"/>
              <w:rPr>
                <w:color w:val="000000"/>
              </w:rPr>
            </w:pPr>
            <w:r w:rsidRPr="003B24A7">
              <w:rPr>
                <w:color w:val="000000"/>
              </w:rPr>
              <w:t xml:space="preserve">Ružomberok – Liptovský Mikuláš </w:t>
            </w:r>
          </w:p>
        </w:tc>
        <w:tc>
          <w:tcPr>
            <w:tcW w:w="836" w:type="pct"/>
          </w:tcPr>
          <w:p w14:paraId="6EC0920E" w14:textId="77777777" w:rsidR="006E7792" w:rsidRPr="003B24A7" w:rsidRDefault="006E7792" w:rsidP="00F019BB">
            <w:pPr>
              <w:spacing w:before="0" w:after="0"/>
              <w:jc w:val="center"/>
            </w:pPr>
            <w:r w:rsidRPr="003B24A7">
              <w:t>21</w:t>
            </w:r>
          </w:p>
        </w:tc>
        <w:tc>
          <w:tcPr>
            <w:tcW w:w="836" w:type="pct"/>
          </w:tcPr>
          <w:p w14:paraId="6CB026BC" w14:textId="77777777" w:rsidR="006E7792" w:rsidRPr="003B24A7" w:rsidRDefault="006E7792" w:rsidP="00F019BB">
            <w:pPr>
              <w:spacing w:before="0" w:after="0"/>
              <w:jc w:val="center"/>
            </w:pPr>
            <w:r w:rsidRPr="003B24A7">
              <w:t>15</w:t>
            </w:r>
          </w:p>
        </w:tc>
        <w:tc>
          <w:tcPr>
            <w:tcW w:w="836" w:type="pct"/>
          </w:tcPr>
          <w:p w14:paraId="3CCAD9AE" w14:textId="77777777" w:rsidR="006E7792" w:rsidRPr="003B24A7" w:rsidRDefault="007F190A" w:rsidP="00F019BB">
            <w:pPr>
              <w:spacing w:before="0" w:after="0"/>
              <w:jc w:val="center"/>
            </w:pPr>
            <w:r w:rsidRPr="003B24A7">
              <w:t>26</w:t>
            </w:r>
          </w:p>
        </w:tc>
        <w:tc>
          <w:tcPr>
            <w:tcW w:w="836" w:type="pct"/>
          </w:tcPr>
          <w:p w14:paraId="4D0DCAE4" w14:textId="77777777" w:rsidR="006E7792" w:rsidRPr="003B24A7" w:rsidRDefault="006E7792" w:rsidP="00F019BB">
            <w:pPr>
              <w:spacing w:before="0" w:after="0"/>
              <w:jc w:val="center"/>
            </w:pPr>
            <w:r w:rsidRPr="003B24A7">
              <w:t>1</w:t>
            </w:r>
          </w:p>
        </w:tc>
      </w:tr>
      <w:tr w:rsidR="006E7792" w:rsidRPr="003B24A7" w14:paraId="1FACD067" w14:textId="77777777" w:rsidTr="00B83387">
        <w:tc>
          <w:tcPr>
            <w:tcW w:w="1656" w:type="pct"/>
            <w:tcMar>
              <w:left w:w="28" w:type="dxa"/>
              <w:right w:w="0" w:type="dxa"/>
            </w:tcMar>
            <w:vAlign w:val="bottom"/>
          </w:tcPr>
          <w:p w14:paraId="5B0D512E" w14:textId="77777777" w:rsidR="006E7792" w:rsidRPr="003B24A7" w:rsidRDefault="006E7792" w:rsidP="00F019BB">
            <w:pPr>
              <w:spacing w:before="0" w:after="0"/>
              <w:rPr>
                <w:color w:val="000000"/>
              </w:rPr>
            </w:pPr>
            <w:r w:rsidRPr="003B24A7">
              <w:rPr>
                <w:color w:val="000000"/>
              </w:rPr>
              <w:t xml:space="preserve">Liptovský Mikuláš - Ružomberok </w:t>
            </w:r>
          </w:p>
        </w:tc>
        <w:tc>
          <w:tcPr>
            <w:tcW w:w="836" w:type="pct"/>
          </w:tcPr>
          <w:p w14:paraId="28F025C8" w14:textId="77777777" w:rsidR="006E7792" w:rsidRPr="003B24A7" w:rsidRDefault="006E7792" w:rsidP="00F019BB">
            <w:pPr>
              <w:spacing w:before="0" w:after="0"/>
              <w:jc w:val="center"/>
            </w:pPr>
            <w:r w:rsidRPr="003B24A7">
              <w:t>21</w:t>
            </w:r>
          </w:p>
        </w:tc>
        <w:tc>
          <w:tcPr>
            <w:tcW w:w="836" w:type="pct"/>
          </w:tcPr>
          <w:p w14:paraId="1FE63BDB" w14:textId="77777777" w:rsidR="006E7792" w:rsidRPr="003B24A7" w:rsidRDefault="006E7792" w:rsidP="00F019BB">
            <w:pPr>
              <w:spacing w:before="0" w:after="0"/>
              <w:jc w:val="center"/>
            </w:pPr>
            <w:r w:rsidRPr="003B24A7">
              <w:t>15</w:t>
            </w:r>
          </w:p>
        </w:tc>
        <w:tc>
          <w:tcPr>
            <w:tcW w:w="836" w:type="pct"/>
          </w:tcPr>
          <w:p w14:paraId="5E92FE00" w14:textId="77777777" w:rsidR="006E7792" w:rsidRPr="003B24A7" w:rsidRDefault="007F190A" w:rsidP="00F019BB">
            <w:pPr>
              <w:spacing w:before="0" w:after="0"/>
              <w:jc w:val="center"/>
            </w:pPr>
            <w:r w:rsidRPr="003B24A7">
              <w:t>29</w:t>
            </w:r>
          </w:p>
        </w:tc>
        <w:tc>
          <w:tcPr>
            <w:tcW w:w="836" w:type="pct"/>
          </w:tcPr>
          <w:p w14:paraId="48271DBE" w14:textId="77777777" w:rsidR="006E7792" w:rsidRPr="003B24A7" w:rsidRDefault="006E7792" w:rsidP="00F019BB">
            <w:pPr>
              <w:spacing w:before="0" w:after="0"/>
              <w:jc w:val="center"/>
            </w:pPr>
            <w:r w:rsidRPr="003B24A7">
              <w:t>1</w:t>
            </w:r>
          </w:p>
        </w:tc>
      </w:tr>
      <w:tr w:rsidR="006E7792" w:rsidRPr="003B24A7" w14:paraId="7CC23931" w14:textId="77777777" w:rsidTr="00B83387">
        <w:tc>
          <w:tcPr>
            <w:tcW w:w="1656" w:type="pct"/>
            <w:tcMar>
              <w:left w:w="28" w:type="dxa"/>
              <w:right w:w="0" w:type="dxa"/>
            </w:tcMar>
            <w:vAlign w:val="bottom"/>
          </w:tcPr>
          <w:p w14:paraId="43C3B2BE" w14:textId="77777777" w:rsidR="006E7792" w:rsidRPr="003B24A7" w:rsidRDefault="006E7792" w:rsidP="00F019BB">
            <w:pPr>
              <w:spacing w:before="0" w:after="0"/>
              <w:rPr>
                <w:color w:val="000000"/>
              </w:rPr>
            </w:pPr>
            <w:r w:rsidRPr="003B24A7">
              <w:rPr>
                <w:color w:val="000000"/>
              </w:rPr>
              <w:t>Liptovský Mikuláš – Štrba</w:t>
            </w:r>
          </w:p>
        </w:tc>
        <w:tc>
          <w:tcPr>
            <w:tcW w:w="836" w:type="pct"/>
          </w:tcPr>
          <w:p w14:paraId="45AD0D1F" w14:textId="77777777" w:rsidR="006E7792" w:rsidRPr="003B24A7" w:rsidRDefault="006E7792" w:rsidP="00F019BB">
            <w:pPr>
              <w:spacing w:before="0" w:after="0"/>
              <w:jc w:val="center"/>
            </w:pPr>
            <w:r w:rsidRPr="003B24A7">
              <w:t>20</w:t>
            </w:r>
          </w:p>
        </w:tc>
        <w:tc>
          <w:tcPr>
            <w:tcW w:w="836" w:type="pct"/>
          </w:tcPr>
          <w:p w14:paraId="1ADD3FE5" w14:textId="77777777" w:rsidR="006E7792" w:rsidRPr="003B24A7" w:rsidRDefault="006E7792" w:rsidP="00F019BB">
            <w:pPr>
              <w:spacing w:before="0" w:after="0"/>
              <w:jc w:val="center"/>
            </w:pPr>
            <w:r w:rsidRPr="003B24A7">
              <w:t>14</w:t>
            </w:r>
          </w:p>
        </w:tc>
        <w:tc>
          <w:tcPr>
            <w:tcW w:w="836" w:type="pct"/>
          </w:tcPr>
          <w:p w14:paraId="34E901AB" w14:textId="77777777" w:rsidR="006E7792" w:rsidRPr="003B24A7" w:rsidRDefault="007F190A" w:rsidP="00F019BB">
            <w:pPr>
              <w:spacing w:before="0" w:after="0"/>
              <w:jc w:val="center"/>
            </w:pPr>
            <w:r w:rsidRPr="003B24A7">
              <w:t>26</w:t>
            </w:r>
          </w:p>
        </w:tc>
        <w:tc>
          <w:tcPr>
            <w:tcW w:w="836" w:type="pct"/>
          </w:tcPr>
          <w:p w14:paraId="69F1CFEA" w14:textId="77777777" w:rsidR="006E7792" w:rsidRPr="003B24A7" w:rsidRDefault="006E7792" w:rsidP="00F019BB">
            <w:pPr>
              <w:spacing w:before="0" w:after="0"/>
              <w:jc w:val="center"/>
            </w:pPr>
            <w:r w:rsidRPr="003B24A7">
              <w:t>1</w:t>
            </w:r>
          </w:p>
        </w:tc>
      </w:tr>
      <w:tr w:rsidR="006E7792" w:rsidRPr="003B24A7" w14:paraId="03FC1230" w14:textId="77777777" w:rsidTr="00B83387">
        <w:tc>
          <w:tcPr>
            <w:tcW w:w="1656" w:type="pct"/>
            <w:tcMar>
              <w:left w:w="28" w:type="dxa"/>
              <w:right w:w="0" w:type="dxa"/>
            </w:tcMar>
            <w:vAlign w:val="bottom"/>
          </w:tcPr>
          <w:p w14:paraId="4219104D" w14:textId="77777777" w:rsidR="006E7792" w:rsidRPr="003B24A7" w:rsidRDefault="006E7792" w:rsidP="00F019BB">
            <w:pPr>
              <w:spacing w:before="0" w:after="0"/>
              <w:rPr>
                <w:color w:val="000000"/>
              </w:rPr>
            </w:pPr>
            <w:r w:rsidRPr="003B24A7">
              <w:rPr>
                <w:color w:val="000000"/>
              </w:rPr>
              <w:t>Štrba – Liptovský Mikuláš</w:t>
            </w:r>
          </w:p>
        </w:tc>
        <w:tc>
          <w:tcPr>
            <w:tcW w:w="836" w:type="pct"/>
          </w:tcPr>
          <w:p w14:paraId="56932B6B" w14:textId="77777777" w:rsidR="006E7792" w:rsidRPr="003B24A7" w:rsidRDefault="006E7792" w:rsidP="00F019BB">
            <w:pPr>
              <w:spacing w:before="0" w:after="0"/>
              <w:jc w:val="center"/>
            </w:pPr>
            <w:r w:rsidRPr="003B24A7">
              <w:t>20</w:t>
            </w:r>
          </w:p>
        </w:tc>
        <w:tc>
          <w:tcPr>
            <w:tcW w:w="836" w:type="pct"/>
          </w:tcPr>
          <w:p w14:paraId="66F592B7" w14:textId="77777777" w:rsidR="006E7792" w:rsidRPr="003B24A7" w:rsidRDefault="006E7792" w:rsidP="00F019BB">
            <w:pPr>
              <w:spacing w:before="0" w:after="0"/>
              <w:jc w:val="center"/>
            </w:pPr>
            <w:r w:rsidRPr="003B24A7">
              <w:t>14</w:t>
            </w:r>
          </w:p>
        </w:tc>
        <w:tc>
          <w:tcPr>
            <w:tcW w:w="836" w:type="pct"/>
          </w:tcPr>
          <w:p w14:paraId="760A776E" w14:textId="77777777" w:rsidR="006E7792" w:rsidRPr="003B24A7" w:rsidRDefault="007F190A" w:rsidP="00F019BB">
            <w:pPr>
              <w:spacing w:before="0" w:after="0"/>
              <w:jc w:val="center"/>
            </w:pPr>
            <w:r w:rsidRPr="003B24A7">
              <w:t>29</w:t>
            </w:r>
          </w:p>
        </w:tc>
        <w:tc>
          <w:tcPr>
            <w:tcW w:w="836" w:type="pct"/>
          </w:tcPr>
          <w:p w14:paraId="0A94A7F5" w14:textId="77777777" w:rsidR="006E7792" w:rsidRPr="003B24A7" w:rsidRDefault="006E7792" w:rsidP="00F019BB">
            <w:pPr>
              <w:spacing w:before="0" w:after="0"/>
              <w:jc w:val="center"/>
            </w:pPr>
            <w:r w:rsidRPr="003B24A7">
              <w:t>1</w:t>
            </w:r>
          </w:p>
        </w:tc>
      </w:tr>
      <w:tr w:rsidR="006E7792" w:rsidRPr="003B24A7" w14:paraId="69875AA9" w14:textId="77777777" w:rsidTr="00B83387">
        <w:tc>
          <w:tcPr>
            <w:tcW w:w="1656" w:type="pct"/>
            <w:tcMar>
              <w:left w:w="28" w:type="dxa"/>
              <w:right w:w="0" w:type="dxa"/>
            </w:tcMar>
            <w:vAlign w:val="bottom"/>
          </w:tcPr>
          <w:p w14:paraId="7852670B" w14:textId="77777777" w:rsidR="006E7792" w:rsidRPr="003B24A7" w:rsidRDefault="006E7792" w:rsidP="00F019BB">
            <w:pPr>
              <w:spacing w:before="0" w:after="0"/>
              <w:rPr>
                <w:color w:val="000000"/>
              </w:rPr>
            </w:pPr>
            <w:r w:rsidRPr="003B24A7">
              <w:rPr>
                <w:color w:val="000000"/>
              </w:rPr>
              <w:t>Štrba – Poprad</w:t>
            </w:r>
          </w:p>
        </w:tc>
        <w:tc>
          <w:tcPr>
            <w:tcW w:w="836" w:type="pct"/>
          </w:tcPr>
          <w:p w14:paraId="0C480643" w14:textId="77777777" w:rsidR="006E7792" w:rsidRPr="003B24A7" w:rsidRDefault="006E7792" w:rsidP="00F019BB">
            <w:pPr>
              <w:spacing w:before="0" w:after="0"/>
              <w:jc w:val="center"/>
            </w:pPr>
            <w:r w:rsidRPr="003B24A7">
              <w:t>20</w:t>
            </w:r>
          </w:p>
        </w:tc>
        <w:tc>
          <w:tcPr>
            <w:tcW w:w="836" w:type="pct"/>
          </w:tcPr>
          <w:p w14:paraId="4224F628" w14:textId="77777777" w:rsidR="006E7792" w:rsidRPr="003B24A7" w:rsidRDefault="006E7792" w:rsidP="00F019BB">
            <w:pPr>
              <w:spacing w:before="0" w:after="0"/>
              <w:jc w:val="center"/>
            </w:pPr>
            <w:r w:rsidRPr="003B24A7">
              <w:t>14</w:t>
            </w:r>
          </w:p>
        </w:tc>
        <w:tc>
          <w:tcPr>
            <w:tcW w:w="836" w:type="pct"/>
          </w:tcPr>
          <w:p w14:paraId="1F0430C1" w14:textId="77777777" w:rsidR="006E7792" w:rsidRPr="003B24A7" w:rsidRDefault="007F190A" w:rsidP="00F019BB">
            <w:pPr>
              <w:spacing w:before="0" w:after="0"/>
              <w:jc w:val="center"/>
            </w:pPr>
            <w:r w:rsidRPr="003B24A7">
              <w:t>26</w:t>
            </w:r>
          </w:p>
        </w:tc>
        <w:tc>
          <w:tcPr>
            <w:tcW w:w="836" w:type="pct"/>
          </w:tcPr>
          <w:p w14:paraId="7ECF15E1" w14:textId="77777777" w:rsidR="006E7792" w:rsidRPr="003B24A7" w:rsidRDefault="006E7792" w:rsidP="00F019BB">
            <w:pPr>
              <w:spacing w:before="0" w:after="0"/>
              <w:jc w:val="center"/>
            </w:pPr>
            <w:r w:rsidRPr="003B24A7">
              <w:t>1</w:t>
            </w:r>
          </w:p>
        </w:tc>
      </w:tr>
      <w:tr w:rsidR="006E7792" w:rsidRPr="003B24A7" w14:paraId="532D5125" w14:textId="77777777" w:rsidTr="00B83387">
        <w:tc>
          <w:tcPr>
            <w:tcW w:w="1656" w:type="pct"/>
            <w:tcMar>
              <w:left w:w="28" w:type="dxa"/>
              <w:right w:w="0" w:type="dxa"/>
            </w:tcMar>
            <w:vAlign w:val="bottom"/>
          </w:tcPr>
          <w:p w14:paraId="08AE0467" w14:textId="77777777" w:rsidR="006E7792" w:rsidRPr="003B24A7" w:rsidRDefault="006E7792" w:rsidP="00F019BB">
            <w:pPr>
              <w:spacing w:before="0" w:after="0"/>
              <w:rPr>
                <w:color w:val="000000"/>
              </w:rPr>
            </w:pPr>
            <w:r w:rsidRPr="003B24A7">
              <w:rPr>
                <w:color w:val="000000"/>
              </w:rPr>
              <w:t xml:space="preserve">Poprad - Štrba </w:t>
            </w:r>
          </w:p>
        </w:tc>
        <w:tc>
          <w:tcPr>
            <w:tcW w:w="836" w:type="pct"/>
          </w:tcPr>
          <w:p w14:paraId="16EB9253" w14:textId="77777777" w:rsidR="006E7792" w:rsidRPr="003B24A7" w:rsidRDefault="006E7792" w:rsidP="00F019BB">
            <w:pPr>
              <w:spacing w:before="0" w:after="0"/>
              <w:jc w:val="center"/>
            </w:pPr>
            <w:r w:rsidRPr="003B24A7">
              <w:t>20</w:t>
            </w:r>
          </w:p>
        </w:tc>
        <w:tc>
          <w:tcPr>
            <w:tcW w:w="836" w:type="pct"/>
          </w:tcPr>
          <w:p w14:paraId="665948C0" w14:textId="77777777" w:rsidR="006E7792" w:rsidRPr="003B24A7" w:rsidRDefault="006E7792" w:rsidP="00F019BB">
            <w:pPr>
              <w:spacing w:before="0" w:after="0"/>
              <w:jc w:val="center"/>
            </w:pPr>
            <w:r w:rsidRPr="003B24A7">
              <w:t>14</w:t>
            </w:r>
          </w:p>
        </w:tc>
        <w:tc>
          <w:tcPr>
            <w:tcW w:w="836" w:type="pct"/>
          </w:tcPr>
          <w:p w14:paraId="0A48DC59" w14:textId="77777777" w:rsidR="006E7792" w:rsidRPr="003B24A7" w:rsidRDefault="007F190A" w:rsidP="00F019BB">
            <w:pPr>
              <w:spacing w:before="0" w:after="0"/>
              <w:jc w:val="center"/>
            </w:pPr>
            <w:r w:rsidRPr="003B24A7">
              <w:t>29</w:t>
            </w:r>
          </w:p>
        </w:tc>
        <w:tc>
          <w:tcPr>
            <w:tcW w:w="836" w:type="pct"/>
          </w:tcPr>
          <w:p w14:paraId="2839F9B5" w14:textId="77777777" w:rsidR="006E7792" w:rsidRPr="003B24A7" w:rsidRDefault="006E7792" w:rsidP="00F019BB">
            <w:pPr>
              <w:spacing w:before="0" w:after="0"/>
              <w:jc w:val="center"/>
            </w:pPr>
            <w:r w:rsidRPr="003B24A7">
              <w:t>1</w:t>
            </w:r>
          </w:p>
        </w:tc>
      </w:tr>
      <w:tr w:rsidR="006E7792" w:rsidRPr="003B24A7" w14:paraId="573B5864" w14:textId="77777777" w:rsidTr="00B83387">
        <w:tc>
          <w:tcPr>
            <w:tcW w:w="1656" w:type="pct"/>
            <w:tcMar>
              <w:left w:w="28" w:type="dxa"/>
              <w:right w:w="0" w:type="dxa"/>
            </w:tcMar>
            <w:vAlign w:val="bottom"/>
          </w:tcPr>
          <w:p w14:paraId="0C8EE1B8" w14:textId="77777777" w:rsidR="006E7792" w:rsidRPr="003B24A7" w:rsidRDefault="006E7792" w:rsidP="00F019BB">
            <w:pPr>
              <w:spacing w:before="0" w:after="0"/>
              <w:rPr>
                <w:color w:val="000000"/>
              </w:rPr>
            </w:pPr>
            <w:r w:rsidRPr="003B24A7">
              <w:rPr>
                <w:color w:val="000000"/>
              </w:rPr>
              <w:t>Poprad – Spišská Nová Ves</w:t>
            </w:r>
          </w:p>
        </w:tc>
        <w:tc>
          <w:tcPr>
            <w:tcW w:w="836" w:type="pct"/>
          </w:tcPr>
          <w:p w14:paraId="60760B2F" w14:textId="77777777" w:rsidR="006E7792" w:rsidRPr="003B24A7" w:rsidRDefault="006E7792" w:rsidP="00F019BB">
            <w:pPr>
              <w:spacing w:before="0" w:after="0"/>
              <w:jc w:val="center"/>
            </w:pPr>
            <w:r w:rsidRPr="003B24A7">
              <w:t>22</w:t>
            </w:r>
          </w:p>
        </w:tc>
        <w:tc>
          <w:tcPr>
            <w:tcW w:w="836" w:type="pct"/>
          </w:tcPr>
          <w:p w14:paraId="2B9804E2" w14:textId="77777777" w:rsidR="006E7792" w:rsidRPr="003B24A7" w:rsidRDefault="006E7792" w:rsidP="00F019BB">
            <w:pPr>
              <w:spacing w:before="0" w:after="0"/>
              <w:jc w:val="center"/>
            </w:pPr>
            <w:r w:rsidRPr="003B24A7">
              <w:t>15</w:t>
            </w:r>
          </w:p>
        </w:tc>
        <w:tc>
          <w:tcPr>
            <w:tcW w:w="836" w:type="pct"/>
          </w:tcPr>
          <w:p w14:paraId="020020C8" w14:textId="77777777" w:rsidR="006E7792" w:rsidRPr="003B24A7" w:rsidRDefault="007F190A" w:rsidP="00F019BB">
            <w:pPr>
              <w:spacing w:before="0" w:after="0"/>
              <w:jc w:val="center"/>
            </w:pPr>
            <w:r w:rsidRPr="003B24A7">
              <w:t>26</w:t>
            </w:r>
          </w:p>
        </w:tc>
        <w:tc>
          <w:tcPr>
            <w:tcW w:w="836" w:type="pct"/>
          </w:tcPr>
          <w:p w14:paraId="59F6417E" w14:textId="77777777" w:rsidR="006E7792" w:rsidRPr="003B24A7" w:rsidRDefault="006E7792" w:rsidP="00F019BB">
            <w:pPr>
              <w:spacing w:before="0" w:after="0"/>
              <w:jc w:val="center"/>
            </w:pPr>
            <w:r w:rsidRPr="003B24A7">
              <w:t>1</w:t>
            </w:r>
          </w:p>
        </w:tc>
      </w:tr>
      <w:tr w:rsidR="006E7792" w:rsidRPr="003B24A7" w14:paraId="6F9346E4" w14:textId="77777777" w:rsidTr="00B83387">
        <w:tc>
          <w:tcPr>
            <w:tcW w:w="1656" w:type="pct"/>
            <w:tcMar>
              <w:left w:w="28" w:type="dxa"/>
              <w:right w:w="0" w:type="dxa"/>
            </w:tcMar>
            <w:vAlign w:val="bottom"/>
          </w:tcPr>
          <w:p w14:paraId="1ABAC81A" w14:textId="77777777" w:rsidR="006E7792" w:rsidRPr="003B24A7" w:rsidRDefault="006E7792" w:rsidP="00F019BB">
            <w:pPr>
              <w:spacing w:before="0" w:after="0"/>
              <w:rPr>
                <w:color w:val="000000"/>
              </w:rPr>
            </w:pPr>
            <w:r w:rsidRPr="003B24A7">
              <w:rPr>
                <w:color w:val="000000"/>
              </w:rPr>
              <w:lastRenderedPageBreak/>
              <w:t>Spišská Nová Ves – Poprad</w:t>
            </w:r>
          </w:p>
        </w:tc>
        <w:tc>
          <w:tcPr>
            <w:tcW w:w="836" w:type="pct"/>
          </w:tcPr>
          <w:p w14:paraId="0A9B43C6" w14:textId="77777777" w:rsidR="006E7792" w:rsidRPr="003B24A7" w:rsidRDefault="006E7792" w:rsidP="00F019BB">
            <w:pPr>
              <w:spacing w:before="0" w:after="0"/>
              <w:jc w:val="center"/>
            </w:pPr>
            <w:r w:rsidRPr="003B24A7">
              <w:t>22</w:t>
            </w:r>
          </w:p>
        </w:tc>
        <w:tc>
          <w:tcPr>
            <w:tcW w:w="836" w:type="pct"/>
          </w:tcPr>
          <w:p w14:paraId="0183AA7F" w14:textId="77777777" w:rsidR="006E7792" w:rsidRPr="003B24A7" w:rsidRDefault="006E7792" w:rsidP="00F019BB">
            <w:pPr>
              <w:spacing w:before="0" w:after="0"/>
              <w:jc w:val="center"/>
            </w:pPr>
            <w:r w:rsidRPr="003B24A7">
              <w:t>15</w:t>
            </w:r>
          </w:p>
        </w:tc>
        <w:tc>
          <w:tcPr>
            <w:tcW w:w="836" w:type="pct"/>
          </w:tcPr>
          <w:p w14:paraId="33307A04" w14:textId="77777777" w:rsidR="006E7792" w:rsidRPr="003B24A7" w:rsidRDefault="007F190A" w:rsidP="00F019BB">
            <w:pPr>
              <w:spacing w:before="0" w:after="0"/>
              <w:jc w:val="center"/>
            </w:pPr>
            <w:r w:rsidRPr="003B24A7">
              <w:t>29</w:t>
            </w:r>
          </w:p>
        </w:tc>
        <w:tc>
          <w:tcPr>
            <w:tcW w:w="836" w:type="pct"/>
          </w:tcPr>
          <w:p w14:paraId="65C5C7EA" w14:textId="77777777" w:rsidR="006E7792" w:rsidRPr="003B24A7" w:rsidRDefault="006E7792" w:rsidP="00F019BB">
            <w:pPr>
              <w:spacing w:before="0" w:after="0"/>
              <w:jc w:val="center"/>
            </w:pPr>
            <w:r w:rsidRPr="003B24A7">
              <w:t>1</w:t>
            </w:r>
          </w:p>
        </w:tc>
      </w:tr>
      <w:tr w:rsidR="006E7792" w:rsidRPr="003B24A7" w14:paraId="197A6961" w14:textId="77777777" w:rsidTr="00B83387">
        <w:tc>
          <w:tcPr>
            <w:tcW w:w="1656" w:type="pct"/>
            <w:tcMar>
              <w:left w:w="28" w:type="dxa"/>
              <w:right w:w="0" w:type="dxa"/>
            </w:tcMar>
            <w:vAlign w:val="bottom"/>
          </w:tcPr>
          <w:p w14:paraId="00138A20" w14:textId="77777777" w:rsidR="006E7792" w:rsidRPr="003B24A7" w:rsidRDefault="006E7792" w:rsidP="00F019BB">
            <w:pPr>
              <w:spacing w:before="0" w:after="0"/>
              <w:rPr>
                <w:color w:val="000000"/>
              </w:rPr>
            </w:pPr>
            <w:r w:rsidRPr="003B24A7">
              <w:rPr>
                <w:color w:val="000000"/>
              </w:rPr>
              <w:t>Spišská Nová Ves – Margecany</w:t>
            </w:r>
          </w:p>
        </w:tc>
        <w:tc>
          <w:tcPr>
            <w:tcW w:w="836" w:type="pct"/>
          </w:tcPr>
          <w:p w14:paraId="08A69351" w14:textId="77777777" w:rsidR="006E7792" w:rsidRPr="003B24A7" w:rsidRDefault="006E7792" w:rsidP="00F019BB">
            <w:pPr>
              <w:spacing w:before="0" w:after="0"/>
              <w:jc w:val="center"/>
            </w:pPr>
            <w:r w:rsidRPr="003B24A7">
              <w:t>22</w:t>
            </w:r>
          </w:p>
        </w:tc>
        <w:tc>
          <w:tcPr>
            <w:tcW w:w="836" w:type="pct"/>
          </w:tcPr>
          <w:p w14:paraId="796E4BE9" w14:textId="77777777" w:rsidR="006E7792" w:rsidRPr="003B24A7" w:rsidRDefault="006E7792" w:rsidP="00F019BB">
            <w:pPr>
              <w:spacing w:before="0" w:after="0"/>
              <w:jc w:val="center"/>
            </w:pPr>
            <w:r w:rsidRPr="003B24A7">
              <w:t>15</w:t>
            </w:r>
          </w:p>
        </w:tc>
        <w:tc>
          <w:tcPr>
            <w:tcW w:w="836" w:type="pct"/>
          </w:tcPr>
          <w:p w14:paraId="17632E10" w14:textId="77777777" w:rsidR="006E7792" w:rsidRPr="003B24A7" w:rsidRDefault="007F190A" w:rsidP="00F019BB">
            <w:pPr>
              <w:spacing w:before="0" w:after="0"/>
              <w:jc w:val="center"/>
            </w:pPr>
            <w:r w:rsidRPr="003B24A7">
              <w:t>26</w:t>
            </w:r>
          </w:p>
        </w:tc>
        <w:tc>
          <w:tcPr>
            <w:tcW w:w="836" w:type="pct"/>
          </w:tcPr>
          <w:p w14:paraId="52EAEC5C" w14:textId="77777777" w:rsidR="006E7792" w:rsidRPr="003B24A7" w:rsidRDefault="006E7792" w:rsidP="00F019BB">
            <w:pPr>
              <w:spacing w:before="0" w:after="0"/>
              <w:jc w:val="center"/>
            </w:pPr>
            <w:r w:rsidRPr="003B24A7">
              <w:t>1</w:t>
            </w:r>
          </w:p>
        </w:tc>
      </w:tr>
      <w:tr w:rsidR="006E7792" w:rsidRPr="003B24A7" w14:paraId="5FED1AB7" w14:textId="77777777" w:rsidTr="00B83387">
        <w:tc>
          <w:tcPr>
            <w:tcW w:w="1656" w:type="pct"/>
            <w:tcMar>
              <w:left w:w="28" w:type="dxa"/>
              <w:right w:w="0" w:type="dxa"/>
            </w:tcMar>
            <w:vAlign w:val="bottom"/>
          </w:tcPr>
          <w:p w14:paraId="08296D8E" w14:textId="77777777" w:rsidR="006E7792" w:rsidRPr="003B24A7" w:rsidRDefault="006E7792" w:rsidP="00F019BB">
            <w:pPr>
              <w:spacing w:before="0" w:after="0"/>
              <w:rPr>
                <w:color w:val="000000"/>
              </w:rPr>
            </w:pPr>
            <w:r w:rsidRPr="003B24A7">
              <w:rPr>
                <w:color w:val="000000"/>
              </w:rPr>
              <w:t>Margecany – Spišská Nová Ves</w:t>
            </w:r>
          </w:p>
        </w:tc>
        <w:tc>
          <w:tcPr>
            <w:tcW w:w="836" w:type="pct"/>
          </w:tcPr>
          <w:p w14:paraId="385CA6B8" w14:textId="77777777" w:rsidR="006E7792" w:rsidRPr="003B24A7" w:rsidRDefault="006E7792" w:rsidP="00F019BB">
            <w:pPr>
              <w:spacing w:before="0" w:after="0"/>
              <w:jc w:val="center"/>
            </w:pPr>
            <w:r w:rsidRPr="003B24A7">
              <w:t>22</w:t>
            </w:r>
          </w:p>
        </w:tc>
        <w:tc>
          <w:tcPr>
            <w:tcW w:w="836" w:type="pct"/>
          </w:tcPr>
          <w:p w14:paraId="5574BB48" w14:textId="77777777" w:rsidR="006E7792" w:rsidRPr="003B24A7" w:rsidRDefault="006E7792" w:rsidP="00F019BB">
            <w:pPr>
              <w:spacing w:before="0" w:after="0"/>
              <w:jc w:val="center"/>
            </w:pPr>
            <w:r w:rsidRPr="003B24A7">
              <w:t>15</w:t>
            </w:r>
          </w:p>
        </w:tc>
        <w:tc>
          <w:tcPr>
            <w:tcW w:w="836" w:type="pct"/>
          </w:tcPr>
          <w:p w14:paraId="7A419C35" w14:textId="77777777" w:rsidR="006E7792" w:rsidRPr="003B24A7" w:rsidRDefault="007F190A" w:rsidP="00F019BB">
            <w:pPr>
              <w:spacing w:before="0" w:after="0"/>
              <w:jc w:val="center"/>
            </w:pPr>
            <w:r w:rsidRPr="003B24A7">
              <w:t>29</w:t>
            </w:r>
          </w:p>
        </w:tc>
        <w:tc>
          <w:tcPr>
            <w:tcW w:w="836" w:type="pct"/>
          </w:tcPr>
          <w:p w14:paraId="4212A267" w14:textId="77777777" w:rsidR="006E7792" w:rsidRPr="003B24A7" w:rsidRDefault="006E7792" w:rsidP="00F019BB">
            <w:pPr>
              <w:spacing w:before="0" w:after="0"/>
              <w:jc w:val="center"/>
            </w:pPr>
            <w:r w:rsidRPr="003B24A7">
              <w:t>1</w:t>
            </w:r>
          </w:p>
        </w:tc>
      </w:tr>
      <w:tr w:rsidR="006E7792" w:rsidRPr="003B24A7" w14:paraId="50AD8815" w14:textId="77777777" w:rsidTr="00B83387">
        <w:tc>
          <w:tcPr>
            <w:tcW w:w="1656" w:type="pct"/>
            <w:tcMar>
              <w:left w:w="28" w:type="dxa"/>
              <w:right w:w="0" w:type="dxa"/>
            </w:tcMar>
            <w:vAlign w:val="bottom"/>
          </w:tcPr>
          <w:p w14:paraId="2626BB65" w14:textId="77777777" w:rsidR="006E7792" w:rsidRPr="003B24A7" w:rsidRDefault="006E7792" w:rsidP="00F019BB">
            <w:pPr>
              <w:spacing w:before="0" w:after="0"/>
              <w:rPr>
                <w:color w:val="000000"/>
              </w:rPr>
            </w:pPr>
            <w:r w:rsidRPr="003B24A7">
              <w:rPr>
                <w:color w:val="000000"/>
              </w:rPr>
              <w:t>Margecany – Kysak</w:t>
            </w:r>
          </w:p>
        </w:tc>
        <w:tc>
          <w:tcPr>
            <w:tcW w:w="836" w:type="pct"/>
          </w:tcPr>
          <w:p w14:paraId="36EFCE29" w14:textId="77777777" w:rsidR="006E7792" w:rsidRPr="003B24A7" w:rsidRDefault="006E7792" w:rsidP="00F019BB">
            <w:pPr>
              <w:spacing w:before="0" w:after="0"/>
              <w:jc w:val="center"/>
            </w:pPr>
            <w:r w:rsidRPr="003B24A7">
              <w:t>22</w:t>
            </w:r>
          </w:p>
        </w:tc>
        <w:tc>
          <w:tcPr>
            <w:tcW w:w="836" w:type="pct"/>
          </w:tcPr>
          <w:p w14:paraId="28C4C4C7" w14:textId="77777777" w:rsidR="006E7792" w:rsidRPr="003B24A7" w:rsidRDefault="006E7792" w:rsidP="00F019BB">
            <w:pPr>
              <w:spacing w:before="0" w:after="0"/>
              <w:jc w:val="center"/>
            </w:pPr>
            <w:r w:rsidRPr="003B24A7">
              <w:t>15</w:t>
            </w:r>
          </w:p>
        </w:tc>
        <w:tc>
          <w:tcPr>
            <w:tcW w:w="836" w:type="pct"/>
          </w:tcPr>
          <w:p w14:paraId="1FBDBD84" w14:textId="77777777" w:rsidR="006E7792" w:rsidRPr="003B24A7" w:rsidRDefault="007F190A" w:rsidP="00F019BB">
            <w:pPr>
              <w:spacing w:before="0" w:after="0"/>
              <w:jc w:val="center"/>
            </w:pPr>
            <w:r w:rsidRPr="003B24A7">
              <w:t>26</w:t>
            </w:r>
          </w:p>
        </w:tc>
        <w:tc>
          <w:tcPr>
            <w:tcW w:w="836" w:type="pct"/>
          </w:tcPr>
          <w:p w14:paraId="4D1C45C5" w14:textId="77777777" w:rsidR="006E7792" w:rsidRPr="003B24A7" w:rsidRDefault="006E7792" w:rsidP="00F019BB">
            <w:pPr>
              <w:spacing w:before="0" w:after="0"/>
              <w:jc w:val="center"/>
            </w:pPr>
            <w:r w:rsidRPr="003B24A7">
              <w:t>1</w:t>
            </w:r>
          </w:p>
        </w:tc>
      </w:tr>
      <w:tr w:rsidR="006E7792" w:rsidRPr="003B24A7" w14:paraId="2BBCBEC0" w14:textId="77777777" w:rsidTr="00B83387">
        <w:tc>
          <w:tcPr>
            <w:tcW w:w="1656" w:type="pct"/>
            <w:tcMar>
              <w:left w:w="28" w:type="dxa"/>
              <w:right w:w="0" w:type="dxa"/>
            </w:tcMar>
            <w:vAlign w:val="bottom"/>
          </w:tcPr>
          <w:p w14:paraId="2C4A6E96" w14:textId="77777777" w:rsidR="006E7792" w:rsidRPr="003B24A7" w:rsidRDefault="006E7792" w:rsidP="00F019BB">
            <w:pPr>
              <w:spacing w:before="0" w:after="0"/>
              <w:rPr>
                <w:color w:val="000000"/>
              </w:rPr>
            </w:pPr>
            <w:r w:rsidRPr="003B24A7">
              <w:rPr>
                <w:color w:val="000000"/>
              </w:rPr>
              <w:t>Kysak – Margecany</w:t>
            </w:r>
          </w:p>
        </w:tc>
        <w:tc>
          <w:tcPr>
            <w:tcW w:w="836" w:type="pct"/>
          </w:tcPr>
          <w:p w14:paraId="3E814BFB" w14:textId="77777777" w:rsidR="006E7792" w:rsidRPr="003B24A7" w:rsidRDefault="006E7792" w:rsidP="00F019BB">
            <w:pPr>
              <w:spacing w:before="0" w:after="0"/>
              <w:jc w:val="center"/>
            </w:pPr>
            <w:r w:rsidRPr="003B24A7">
              <w:t>22</w:t>
            </w:r>
          </w:p>
        </w:tc>
        <w:tc>
          <w:tcPr>
            <w:tcW w:w="836" w:type="pct"/>
          </w:tcPr>
          <w:p w14:paraId="014CADB6" w14:textId="77777777" w:rsidR="006E7792" w:rsidRPr="003B24A7" w:rsidRDefault="006E7792" w:rsidP="00F019BB">
            <w:pPr>
              <w:spacing w:before="0" w:after="0"/>
              <w:jc w:val="center"/>
            </w:pPr>
            <w:r w:rsidRPr="003B24A7">
              <w:t>15</w:t>
            </w:r>
          </w:p>
        </w:tc>
        <w:tc>
          <w:tcPr>
            <w:tcW w:w="836" w:type="pct"/>
          </w:tcPr>
          <w:p w14:paraId="75B0C434" w14:textId="77777777" w:rsidR="006E7792" w:rsidRPr="003B24A7" w:rsidRDefault="007F190A" w:rsidP="00F019BB">
            <w:pPr>
              <w:spacing w:before="0" w:after="0"/>
              <w:jc w:val="center"/>
            </w:pPr>
            <w:r w:rsidRPr="003B24A7">
              <w:t>29</w:t>
            </w:r>
          </w:p>
        </w:tc>
        <w:tc>
          <w:tcPr>
            <w:tcW w:w="836" w:type="pct"/>
          </w:tcPr>
          <w:p w14:paraId="1963FBBA" w14:textId="77777777" w:rsidR="006E7792" w:rsidRPr="003B24A7" w:rsidRDefault="006E7792" w:rsidP="00F019BB">
            <w:pPr>
              <w:spacing w:before="0" w:after="0"/>
              <w:jc w:val="center"/>
            </w:pPr>
            <w:r w:rsidRPr="003B24A7">
              <w:t>1</w:t>
            </w:r>
          </w:p>
        </w:tc>
      </w:tr>
      <w:tr w:rsidR="006E7792" w:rsidRPr="003B24A7" w14:paraId="4607B10E" w14:textId="77777777" w:rsidTr="00B83387">
        <w:tc>
          <w:tcPr>
            <w:tcW w:w="1656" w:type="pct"/>
            <w:tcMar>
              <w:left w:w="28" w:type="dxa"/>
              <w:right w:w="0" w:type="dxa"/>
            </w:tcMar>
            <w:vAlign w:val="bottom"/>
          </w:tcPr>
          <w:p w14:paraId="02EE9DBA" w14:textId="77777777" w:rsidR="006E7792" w:rsidRPr="003B24A7" w:rsidRDefault="006E7792" w:rsidP="00F019BB">
            <w:pPr>
              <w:spacing w:before="0" w:after="0"/>
              <w:rPr>
                <w:color w:val="000000"/>
              </w:rPr>
            </w:pPr>
            <w:r w:rsidRPr="003B24A7">
              <w:rPr>
                <w:color w:val="000000"/>
              </w:rPr>
              <w:t>Kysak – Košice</w:t>
            </w:r>
          </w:p>
        </w:tc>
        <w:tc>
          <w:tcPr>
            <w:tcW w:w="836" w:type="pct"/>
          </w:tcPr>
          <w:p w14:paraId="1725911C" w14:textId="77777777" w:rsidR="006E7792" w:rsidRPr="003B24A7" w:rsidRDefault="006E7792" w:rsidP="00F019BB">
            <w:pPr>
              <w:spacing w:before="0" w:after="0"/>
              <w:jc w:val="center"/>
            </w:pPr>
            <w:r w:rsidRPr="003B24A7">
              <w:t>23</w:t>
            </w:r>
          </w:p>
        </w:tc>
        <w:tc>
          <w:tcPr>
            <w:tcW w:w="836" w:type="pct"/>
          </w:tcPr>
          <w:p w14:paraId="173C9CEB" w14:textId="77777777" w:rsidR="006E7792" w:rsidRPr="003B24A7" w:rsidRDefault="006E7792" w:rsidP="00F019BB">
            <w:pPr>
              <w:spacing w:before="0" w:after="0"/>
              <w:jc w:val="center"/>
            </w:pPr>
            <w:r w:rsidRPr="003B24A7">
              <w:t>27</w:t>
            </w:r>
          </w:p>
        </w:tc>
        <w:tc>
          <w:tcPr>
            <w:tcW w:w="836" w:type="pct"/>
          </w:tcPr>
          <w:p w14:paraId="0B5CA144" w14:textId="77777777" w:rsidR="006E7792" w:rsidRPr="003B24A7" w:rsidRDefault="007F190A" w:rsidP="00F019BB">
            <w:pPr>
              <w:spacing w:before="0" w:after="0"/>
              <w:jc w:val="center"/>
            </w:pPr>
            <w:r w:rsidRPr="003B24A7">
              <w:t>31</w:t>
            </w:r>
          </w:p>
        </w:tc>
        <w:tc>
          <w:tcPr>
            <w:tcW w:w="836" w:type="pct"/>
          </w:tcPr>
          <w:p w14:paraId="7BA36286" w14:textId="77777777" w:rsidR="006E7792" w:rsidRPr="003B24A7" w:rsidRDefault="006E7792" w:rsidP="00F019BB">
            <w:pPr>
              <w:spacing w:before="0" w:after="0"/>
              <w:jc w:val="center"/>
            </w:pPr>
            <w:r w:rsidRPr="003B24A7">
              <w:t>1</w:t>
            </w:r>
          </w:p>
        </w:tc>
      </w:tr>
      <w:tr w:rsidR="006E7792" w:rsidRPr="003B24A7" w14:paraId="256E80CC" w14:textId="77777777" w:rsidTr="00B83387">
        <w:tc>
          <w:tcPr>
            <w:tcW w:w="1656" w:type="pct"/>
            <w:tcMar>
              <w:left w:w="28" w:type="dxa"/>
              <w:right w:w="0" w:type="dxa"/>
            </w:tcMar>
            <w:vAlign w:val="bottom"/>
          </w:tcPr>
          <w:p w14:paraId="30204206" w14:textId="77777777" w:rsidR="006E7792" w:rsidRPr="003B24A7" w:rsidRDefault="006E7792" w:rsidP="00F019BB">
            <w:pPr>
              <w:spacing w:before="0" w:after="0"/>
              <w:rPr>
                <w:color w:val="000000"/>
              </w:rPr>
            </w:pPr>
            <w:r w:rsidRPr="003B24A7">
              <w:rPr>
                <w:color w:val="000000"/>
              </w:rPr>
              <w:t>Košice – Kysak</w:t>
            </w:r>
          </w:p>
        </w:tc>
        <w:tc>
          <w:tcPr>
            <w:tcW w:w="836" w:type="pct"/>
          </w:tcPr>
          <w:p w14:paraId="6091B526" w14:textId="77777777" w:rsidR="006E7792" w:rsidRPr="003B24A7" w:rsidRDefault="006E7792" w:rsidP="00F019BB">
            <w:pPr>
              <w:spacing w:before="0" w:after="0"/>
              <w:jc w:val="center"/>
            </w:pPr>
            <w:r w:rsidRPr="003B24A7">
              <w:t>23</w:t>
            </w:r>
          </w:p>
        </w:tc>
        <w:tc>
          <w:tcPr>
            <w:tcW w:w="836" w:type="pct"/>
          </w:tcPr>
          <w:p w14:paraId="50DF4BE5" w14:textId="77777777" w:rsidR="006E7792" w:rsidRPr="003B24A7" w:rsidRDefault="006E7792" w:rsidP="00F019BB">
            <w:pPr>
              <w:spacing w:before="0" w:after="0"/>
              <w:jc w:val="center"/>
            </w:pPr>
            <w:r w:rsidRPr="003B24A7">
              <w:t>27</w:t>
            </w:r>
          </w:p>
        </w:tc>
        <w:tc>
          <w:tcPr>
            <w:tcW w:w="836" w:type="pct"/>
          </w:tcPr>
          <w:p w14:paraId="216F68E9" w14:textId="77777777" w:rsidR="006E7792" w:rsidRPr="003B24A7" w:rsidRDefault="007F190A" w:rsidP="00F019BB">
            <w:pPr>
              <w:spacing w:before="0" w:after="0"/>
              <w:jc w:val="center"/>
            </w:pPr>
            <w:r w:rsidRPr="003B24A7">
              <w:t>33</w:t>
            </w:r>
          </w:p>
        </w:tc>
        <w:tc>
          <w:tcPr>
            <w:tcW w:w="836" w:type="pct"/>
          </w:tcPr>
          <w:p w14:paraId="4A186885" w14:textId="77777777" w:rsidR="006E7792" w:rsidRPr="003B24A7" w:rsidRDefault="006E7792" w:rsidP="00F019BB">
            <w:pPr>
              <w:spacing w:before="0" w:after="0"/>
              <w:jc w:val="center"/>
            </w:pPr>
            <w:r w:rsidRPr="003B24A7">
              <w:t>1</w:t>
            </w:r>
          </w:p>
        </w:tc>
      </w:tr>
      <w:tr w:rsidR="006E7792" w:rsidRPr="003B24A7" w14:paraId="5DEF7C3A" w14:textId="77777777" w:rsidTr="00B83387">
        <w:tc>
          <w:tcPr>
            <w:tcW w:w="1656" w:type="pct"/>
            <w:tcMar>
              <w:left w:w="28" w:type="dxa"/>
              <w:right w:w="0" w:type="dxa"/>
            </w:tcMar>
            <w:vAlign w:val="bottom"/>
          </w:tcPr>
          <w:p w14:paraId="1B4FDAB8" w14:textId="77777777" w:rsidR="006E7792" w:rsidRPr="003B24A7" w:rsidRDefault="006E7792" w:rsidP="00F019BB">
            <w:pPr>
              <w:spacing w:before="0" w:after="0"/>
              <w:rPr>
                <w:color w:val="000000"/>
              </w:rPr>
            </w:pPr>
            <w:r w:rsidRPr="003B24A7">
              <w:rPr>
                <w:color w:val="000000"/>
              </w:rPr>
              <w:t>Košice – Michaľany</w:t>
            </w:r>
          </w:p>
        </w:tc>
        <w:tc>
          <w:tcPr>
            <w:tcW w:w="836" w:type="pct"/>
          </w:tcPr>
          <w:p w14:paraId="618678B1" w14:textId="77777777" w:rsidR="006E7792" w:rsidRPr="003B24A7" w:rsidRDefault="006E7792" w:rsidP="00F019BB">
            <w:pPr>
              <w:spacing w:before="0" w:after="0"/>
              <w:jc w:val="center"/>
            </w:pPr>
            <w:r w:rsidRPr="003B24A7">
              <w:t>14</w:t>
            </w:r>
          </w:p>
        </w:tc>
        <w:tc>
          <w:tcPr>
            <w:tcW w:w="836" w:type="pct"/>
          </w:tcPr>
          <w:p w14:paraId="7ED112D0" w14:textId="77777777" w:rsidR="006E7792" w:rsidRPr="003B24A7" w:rsidRDefault="006E7792" w:rsidP="00F019BB">
            <w:pPr>
              <w:spacing w:before="0" w:after="0"/>
              <w:jc w:val="center"/>
            </w:pPr>
            <w:r w:rsidRPr="003B24A7">
              <w:t>12</w:t>
            </w:r>
          </w:p>
        </w:tc>
        <w:tc>
          <w:tcPr>
            <w:tcW w:w="836" w:type="pct"/>
          </w:tcPr>
          <w:p w14:paraId="35CBA0B6" w14:textId="77777777" w:rsidR="006E7792" w:rsidRPr="003B24A7" w:rsidRDefault="007F190A" w:rsidP="00F019BB">
            <w:pPr>
              <w:spacing w:before="0" w:after="0"/>
              <w:jc w:val="center"/>
            </w:pPr>
            <w:r w:rsidRPr="003B24A7">
              <w:t>30</w:t>
            </w:r>
          </w:p>
        </w:tc>
        <w:tc>
          <w:tcPr>
            <w:tcW w:w="836" w:type="pct"/>
          </w:tcPr>
          <w:p w14:paraId="5FE1365D" w14:textId="77777777" w:rsidR="006E7792" w:rsidRPr="003B24A7" w:rsidRDefault="006E7792" w:rsidP="00F019BB">
            <w:pPr>
              <w:spacing w:before="0" w:after="0"/>
              <w:jc w:val="center"/>
            </w:pPr>
            <w:r w:rsidRPr="003B24A7">
              <w:t>1</w:t>
            </w:r>
          </w:p>
        </w:tc>
      </w:tr>
      <w:tr w:rsidR="006E7792" w:rsidRPr="003B24A7" w14:paraId="69D09158" w14:textId="77777777" w:rsidTr="00B83387">
        <w:tc>
          <w:tcPr>
            <w:tcW w:w="1656" w:type="pct"/>
            <w:tcMar>
              <w:left w:w="28" w:type="dxa"/>
              <w:right w:w="0" w:type="dxa"/>
            </w:tcMar>
            <w:vAlign w:val="bottom"/>
          </w:tcPr>
          <w:p w14:paraId="477DB33B" w14:textId="77777777" w:rsidR="006E7792" w:rsidRPr="003B24A7" w:rsidRDefault="006E7792" w:rsidP="00F019BB">
            <w:pPr>
              <w:spacing w:before="0" w:after="0"/>
              <w:rPr>
                <w:color w:val="000000"/>
              </w:rPr>
            </w:pPr>
            <w:r w:rsidRPr="003B24A7">
              <w:rPr>
                <w:color w:val="000000"/>
              </w:rPr>
              <w:t>Michaľany – Košice</w:t>
            </w:r>
          </w:p>
        </w:tc>
        <w:tc>
          <w:tcPr>
            <w:tcW w:w="836" w:type="pct"/>
          </w:tcPr>
          <w:p w14:paraId="3C51C96F" w14:textId="77777777" w:rsidR="006E7792" w:rsidRPr="003B24A7" w:rsidRDefault="006E7792" w:rsidP="00F019BB">
            <w:pPr>
              <w:spacing w:before="0" w:after="0"/>
              <w:jc w:val="center"/>
            </w:pPr>
            <w:r w:rsidRPr="003B24A7">
              <w:t>14</w:t>
            </w:r>
          </w:p>
        </w:tc>
        <w:tc>
          <w:tcPr>
            <w:tcW w:w="836" w:type="pct"/>
          </w:tcPr>
          <w:p w14:paraId="28A9697D" w14:textId="77777777" w:rsidR="006E7792" w:rsidRPr="003B24A7" w:rsidRDefault="006E7792" w:rsidP="00F019BB">
            <w:pPr>
              <w:spacing w:before="0" w:after="0"/>
              <w:jc w:val="center"/>
            </w:pPr>
            <w:r w:rsidRPr="003B24A7">
              <w:t>12</w:t>
            </w:r>
          </w:p>
        </w:tc>
        <w:tc>
          <w:tcPr>
            <w:tcW w:w="836" w:type="pct"/>
          </w:tcPr>
          <w:p w14:paraId="0640A2CD" w14:textId="77777777" w:rsidR="006E7792" w:rsidRPr="003B24A7" w:rsidRDefault="007F190A" w:rsidP="00F019BB">
            <w:pPr>
              <w:spacing w:before="0" w:after="0"/>
              <w:jc w:val="center"/>
            </w:pPr>
            <w:r w:rsidRPr="003B24A7">
              <w:t>34</w:t>
            </w:r>
          </w:p>
        </w:tc>
        <w:tc>
          <w:tcPr>
            <w:tcW w:w="836" w:type="pct"/>
          </w:tcPr>
          <w:p w14:paraId="78B24366" w14:textId="77777777" w:rsidR="006E7792" w:rsidRPr="003B24A7" w:rsidRDefault="006E7792" w:rsidP="00F019BB">
            <w:pPr>
              <w:spacing w:before="0" w:after="0"/>
              <w:jc w:val="center"/>
            </w:pPr>
            <w:r w:rsidRPr="003B24A7">
              <w:t>1</w:t>
            </w:r>
          </w:p>
        </w:tc>
      </w:tr>
      <w:tr w:rsidR="006E7792" w:rsidRPr="003B24A7" w14:paraId="4FC9852C" w14:textId="77777777" w:rsidTr="00B83387">
        <w:tc>
          <w:tcPr>
            <w:tcW w:w="1656" w:type="pct"/>
            <w:tcMar>
              <w:left w:w="28" w:type="dxa"/>
              <w:right w:w="0" w:type="dxa"/>
            </w:tcMar>
            <w:vAlign w:val="bottom"/>
          </w:tcPr>
          <w:p w14:paraId="0164CF63" w14:textId="77777777" w:rsidR="006E7792" w:rsidRPr="003B24A7" w:rsidRDefault="006E7792" w:rsidP="00F019BB">
            <w:pPr>
              <w:spacing w:before="0" w:after="0"/>
              <w:rPr>
                <w:color w:val="000000"/>
              </w:rPr>
            </w:pPr>
            <w:r w:rsidRPr="003B24A7">
              <w:rPr>
                <w:color w:val="000000"/>
              </w:rPr>
              <w:t>Michaľany – Čierna nad Tisou</w:t>
            </w:r>
          </w:p>
        </w:tc>
        <w:tc>
          <w:tcPr>
            <w:tcW w:w="836" w:type="pct"/>
          </w:tcPr>
          <w:p w14:paraId="1374CA75" w14:textId="77777777" w:rsidR="006E7792" w:rsidRPr="003B24A7" w:rsidRDefault="006E7792" w:rsidP="00F019BB">
            <w:pPr>
              <w:spacing w:before="0" w:after="0"/>
              <w:jc w:val="center"/>
            </w:pPr>
            <w:r w:rsidRPr="003B24A7">
              <w:t>4</w:t>
            </w:r>
          </w:p>
        </w:tc>
        <w:tc>
          <w:tcPr>
            <w:tcW w:w="836" w:type="pct"/>
          </w:tcPr>
          <w:p w14:paraId="0287948B" w14:textId="77777777" w:rsidR="006E7792" w:rsidRPr="003B24A7" w:rsidRDefault="006E7792" w:rsidP="00F019BB">
            <w:pPr>
              <w:spacing w:before="0" w:after="0"/>
              <w:jc w:val="center"/>
            </w:pPr>
            <w:r w:rsidRPr="003B24A7">
              <w:t>12</w:t>
            </w:r>
          </w:p>
        </w:tc>
        <w:tc>
          <w:tcPr>
            <w:tcW w:w="836" w:type="pct"/>
          </w:tcPr>
          <w:p w14:paraId="265A53A7" w14:textId="77777777" w:rsidR="006E7792" w:rsidRPr="003B24A7" w:rsidRDefault="007F190A" w:rsidP="00F019BB">
            <w:pPr>
              <w:spacing w:before="0" w:after="0"/>
              <w:jc w:val="center"/>
            </w:pPr>
            <w:r w:rsidRPr="003B24A7">
              <w:t>27</w:t>
            </w:r>
          </w:p>
        </w:tc>
        <w:tc>
          <w:tcPr>
            <w:tcW w:w="836" w:type="pct"/>
          </w:tcPr>
          <w:p w14:paraId="724803DF" w14:textId="77777777" w:rsidR="006E7792" w:rsidRPr="003B24A7" w:rsidRDefault="006E7792" w:rsidP="00F019BB">
            <w:pPr>
              <w:spacing w:before="0" w:after="0"/>
              <w:jc w:val="center"/>
            </w:pPr>
            <w:r w:rsidRPr="003B24A7">
              <w:t>1</w:t>
            </w:r>
          </w:p>
        </w:tc>
      </w:tr>
      <w:tr w:rsidR="006E7792" w:rsidRPr="003B24A7" w14:paraId="59CF9721" w14:textId="77777777" w:rsidTr="00B83387">
        <w:tc>
          <w:tcPr>
            <w:tcW w:w="1656" w:type="pct"/>
            <w:tcMar>
              <w:left w:w="28" w:type="dxa"/>
              <w:right w:w="0" w:type="dxa"/>
            </w:tcMar>
            <w:vAlign w:val="bottom"/>
          </w:tcPr>
          <w:p w14:paraId="0106D4A9" w14:textId="77777777" w:rsidR="006E7792" w:rsidRPr="003B24A7" w:rsidRDefault="006E7792" w:rsidP="00F019BB">
            <w:pPr>
              <w:spacing w:before="0" w:after="0"/>
              <w:rPr>
                <w:color w:val="000000"/>
              </w:rPr>
            </w:pPr>
            <w:r w:rsidRPr="003B24A7">
              <w:rPr>
                <w:color w:val="000000"/>
              </w:rPr>
              <w:t xml:space="preserve">Čierna nad Tisou – Michaľany </w:t>
            </w:r>
          </w:p>
        </w:tc>
        <w:tc>
          <w:tcPr>
            <w:tcW w:w="836" w:type="pct"/>
          </w:tcPr>
          <w:p w14:paraId="7E190B8B" w14:textId="77777777" w:rsidR="006E7792" w:rsidRPr="003B24A7" w:rsidRDefault="006E7792" w:rsidP="00F019BB">
            <w:pPr>
              <w:spacing w:before="0" w:after="0"/>
              <w:jc w:val="center"/>
            </w:pPr>
            <w:r w:rsidRPr="003B24A7">
              <w:t>4</w:t>
            </w:r>
          </w:p>
        </w:tc>
        <w:tc>
          <w:tcPr>
            <w:tcW w:w="836" w:type="pct"/>
          </w:tcPr>
          <w:p w14:paraId="21DCBD86" w14:textId="77777777" w:rsidR="006E7792" w:rsidRPr="003B24A7" w:rsidRDefault="006E7792" w:rsidP="00F019BB">
            <w:pPr>
              <w:spacing w:before="0" w:after="0"/>
              <w:jc w:val="center"/>
            </w:pPr>
            <w:r w:rsidRPr="003B24A7">
              <w:t>12</w:t>
            </w:r>
          </w:p>
        </w:tc>
        <w:tc>
          <w:tcPr>
            <w:tcW w:w="836" w:type="pct"/>
          </w:tcPr>
          <w:p w14:paraId="2C5F7D98" w14:textId="77777777" w:rsidR="006E7792" w:rsidRPr="003B24A7" w:rsidRDefault="007F190A" w:rsidP="00F019BB">
            <w:pPr>
              <w:spacing w:before="0" w:after="0"/>
              <w:jc w:val="center"/>
            </w:pPr>
            <w:r w:rsidRPr="003B24A7">
              <w:t>32</w:t>
            </w:r>
          </w:p>
        </w:tc>
        <w:tc>
          <w:tcPr>
            <w:tcW w:w="836" w:type="pct"/>
          </w:tcPr>
          <w:p w14:paraId="666207BC" w14:textId="77777777" w:rsidR="006E7792" w:rsidRPr="003B24A7" w:rsidRDefault="006E7792" w:rsidP="00F019BB">
            <w:pPr>
              <w:spacing w:before="0" w:after="0"/>
              <w:jc w:val="center"/>
            </w:pPr>
            <w:r w:rsidRPr="003B24A7">
              <w:t>1</w:t>
            </w:r>
          </w:p>
        </w:tc>
      </w:tr>
    </w:tbl>
    <w:p w14:paraId="0BE5B30B" w14:textId="77777777" w:rsidR="006E7792" w:rsidRPr="003B24A7" w:rsidRDefault="006E7792" w:rsidP="000E4298">
      <w:pPr>
        <w:rPr>
          <w:b/>
          <w:i/>
        </w:rPr>
      </w:pPr>
      <w:bookmarkStart w:id="64" w:name="_Toc429409187"/>
      <w:r w:rsidRPr="003B24A7">
        <w:rPr>
          <w:b/>
          <w:i/>
        </w:rPr>
        <w:t>Alternatíva 1.1</w:t>
      </w:r>
      <w:bookmarkEnd w:id="64"/>
    </w:p>
    <w:p w14:paraId="06126F9C" w14:textId="77777777" w:rsidR="006E7792" w:rsidRPr="003B24A7" w:rsidRDefault="006E7792" w:rsidP="006E7792">
      <w:pPr>
        <w:rPr>
          <w:rFonts w:cs="Arial"/>
          <w:i/>
          <w:sz w:val="20"/>
          <w:szCs w:val="20"/>
        </w:rPr>
      </w:pPr>
      <w:r w:rsidRPr="003B24A7">
        <w:rPr>
          <w:i/>
          <w:sz w:val="20"/>
          <w:szCs w:val="20"/>
        </w:rPr>
        <w:t>Tab. 2.</w:t>
      </w:r>
      <w:r w:rsidR="000E4298" w:rsidRPr="003B24A7">
        <w:rPr>
          <w:i/>
          <w:sz w:val="20"/>
          <w:szCs w:val="20"/>
        </w:rPr>
        <w:t>12</w:t>
      </w:r>
      <w:r w:rsidRPr="003B24A7">
        <w:rPr>
          <w:i/>
          <w:sz w:val="20"/>
          <w:szCs w:val="20"/>
        </w:rPr>
        <w:t>: Rozsah dopravy cieľový stav (vlaky za deň) – Alternatíva 1.1</w:t>
      </w:r>
      <w:r w:rsidRPr="003B24A7">
        <w:rPr>
          <w:rFonts w:cs="Arial"/>
          <w:i/>
          <w:sz w:val="20"/>
          <w:szCs w:val="20"/>
        </w:rPr>
        <w:t xml:space="preserve"> </w:t>
      </w:r>
    </w:p>
    <w:tbl>
      <w:tblPr>
        <w:tblStyle w:val="Mriekatabuky"/>
        <w:tblW w:w="5000" w:type="pct"/>
        <w:tblLook w:val="04A0" w:firstRow="1" w:lastRow="0" w:firstColumn="1" w:lastColumn="0" w:noHBand="0" w:noVBand="1"/>
      </w:tblPr>
      <w:tblGrid>
        <w:gridCol w:w="3232"/>
        <w:gridCol w:w="1631"/>
        <w:gridCol w:w="1630"/>
        <w:gridCol w:w="1630"/>
        <w:gridCol w:w="1628"/>
      </w:tblGrid>
      <w:tr w:rsidR="006E7792" w:rsidRPr="003B24A7" w14:paraId="58AFB105" w14:textId="77777777" w:rsidTr="000F2CB9">
        <w:trPr>
          <w:tblHeader/>
        </w:trPr>
        <w:tc>
          <w:tcPr>
            <w:tcW w:w="1657" w:type="pct"/>
            <w:vMerge w:val="restart"/>
            <w:tcMar>
              <w:left w:w="0" w:type="dxa"/>
              <w:right w:w="0" w:type="dxa"/>
            </w:tcMar>
            <w:vAlign w:val="center"/>
          </w:tcPr>
          <w:p w14:paraId="0C507982" w14:textId="77777777" w:rsidR="006E7792" w:rsidRPr="003B24A7" w:rsidRDefault="006E7792" w:rsidP="00D11B6F">
            <w:pPr>
              <w:spacing w:before="0" w:after="0"/>
              <w:rPr>
                <w:b/>
              </w:rPr>
            </w:pPr>
            <w:r w:rsidRPr="003B24A7">
              <w:rPr>
                <w:b/>
              </w:rPr>
              <w:t>Úsek</w:t>
            </w:r>
          </w:p>
        </w:tc>
        <w:tc>
          <w:tcPr>
            <w:tcW w:w="1672" w:type="pct"/>
            <w:gridSpan w:val="2"/>
            <w:vAlign w:val="center"/>
          </w:tcPr>
          <w:p w14:paraId="06522ECC" w14:textId="77777777" w:rsidR="006E7792" w:rsidRPr="003B24A7" w:rsidRDefault="006E7792" w:rsidP="00D11B6F">
            <w:pPr>
              <w:spacing w:before="0" w:after="0"/>
              <w:jc w:val="center"/>
              <w:rPr>
                <w:b/>
              </w:rPr>
            </w:pPr>
            <w:r w:rsidRPr="003B24A7">
              <w:rPr>
                <w:b/>
              </w:rPr>
              <w:t>Osobná doprava</w:t>
            </w:r>
          </w:p>
        </w:tc>
        <w:tc>
          <w:tcPr>
            <w:tcW w:w="1671" w:type="pct"/>
            <w:gridSpan w:val="2"/>
            <w:vAlign w:val="center"/>
          </w:tcPr>
          <w:p w14:paraId="19D9EEED" w14:textId="77777777" w:rsidR="006E7792" w:rsidRPr="003B24A7" w:rsidRDefault="006E7792" w:rsidP="00D11B6F">
            <w:pPr>
              <w:spacing w:before="0" w:after="0"/>
              <w:jc w:val="center"/>
              <w:rPr>
                <w:b/>
              </w:rPr>
            </w:pPr>
            <w:r w:rsidRPr="003B24A7">
              <w:rPr>
                <w:b/>
              </w:rPr>
              <w:t>Nákladná doprava</w:t>
            </w:r>
          </w:p>
        </w:tc>
      </w:tr>
      <w:tr w:rsidR="006E7792" w:rsidRPr="003B24A7" w14:paraId="011BF2B6" w14:textId="77777777" w:rsidTr="000F2CB9">
        <w:trPr>
          <w:tblHeader/>
        </w:trPr>
        <w:tc>
          <w:tcPr>
            <w:tcW w:w="1657" w:type="pct"/>
            <w:vMerge/>
            <w:tcMar>
              <w:left w:w="0" w:type="dxa"/>
              <w:right w:w="0" w:type="dxa"/>
            </w:tcMar>
            <w:vAlign w:val="center"/>
          </w:tcPr>
          <w:p w14:paraId="6726EC20" w14:textId="77777777" w:rsidR="006E7792" w:rsidRPr="003B24A7" w:rsidRDefault="006E7792" w:rsidP="00D11B6F">
            <w:pPr>
              <w:spacing w:before="0" w:after="0"/>
              <w:jc w:val="center"/>
              <w:rPr>
                <w:b/>
              </w:rPr>
            </w:pPr>
          </w:p>
        </w:tc>
        <w:tc>
          <w:tcPr>
            <w:tcW w:w="836" w:type="pct"/>
            <w:vAlign w:val="center"/>
          </w:tcPr>
          <w:p w14:paraId="5B3D6343" w14:textId="77777777" w:rsidR="006E7792" w:rsidRPr="003B24A7" w:rsidRDefault="006E7792" w:rsidP="00D11B6F">
            <w:pPr>
              <w:spacing w:before="0" w:after="0"/>
              <w:jc w:val="center"/>
              <w:rPr>
                <w:b/>
              </w:rPr>
            </w:pPr>
            <w:r w:rsidRPr="003B24A7">
              <w:rPr>
                <w:b/>
              </w:rPr>
              <w:t>Diaľková</w:t>
            </w:r>
          </w:p>
        </w:tc>
        <w:tc>
          <w:tcPr>
            <w:tcW w:w="836" w:type="pct"/>
            <w:vAlign w:val="center"/>
          </w:tcPr>
          <w:p w14:paraId="5D15E0CC" w14:textId="77777777" w:rsidR="006E7792" w:rsidRPr="003B24A7" w:rsidRDefault="006E7792" w:rsidP="00D11B6F">
            <w:pPr>
              <w:spacing w:before="0" w:after="0"/>
              <w:jc w:val="center"/>
              <w:rPr>
                <w:b/>
              </w:rPr>
            </w:pPr>
            <w:r w:rsidRPr="003B24A7">
              <w:rPr>
                <w:b/>
              </w:rPr>
              <w:t>Regionálna</w:t>
            </w:r>
          </w:p>
        </w:tc>
        <w:tc>
          <w:tcPr>
            <w:tcW w:w="836" w:type="pct"/>
            <w:vAlign w:val="center"/>
          </w:tcPr>
          <w:p w14:paraId="2B5DDBAF" w14:textId="77777777" w:rsidR="006E7792" w:rsidRPr="003B24A7" w:rsidRDefault="006E7792" w:rsidP="00D11B6F">
            <w:pPr>
              <w:spacing w:before="0" w:after="0"/>
              <w:jc w:val="center"/>
              <w:rPr>
                <w:b/>
              </w:rPr>
            </w:pPr>
            <w:r w:rsidRPr="003B24A7">
              <w:rPr>
                <w:b/>
              </w:rPr>
              <w:t>Diaľková</w:t>
            </w:r>
          </w:p>
        </w:tc>
        <w:tc>
          <w:tcPr>
            <w:tcW w:w="835" w:type="pct"/>
            <w:vAlign w:val="center"/>
          </w:tcPr>
          <w:p w14:paraId="4AC19FCA" w14:textId="77777777" w:rsidR="006E7792" w:rsidRPr="003B24A7" w:rsidRDefault="006E7792" w:rsidP="00D11B6F">
            <w:pPr>
              <w:spacing w:before="0" w:after="0"/>
              <w:jc w:val="center"/>
              <w:rPr>
                <w:b/>
              </w:rPr>
            </w:pPr>
            <w:r w:rsidRPr="003B24A7">
              <w:rPr>
                <w:b/>
              </w:rPr>
              <w:t>Regionálna</w:t>
            </w:r>
          </w:p>
        </w:tc>
      </w:tr>
      <w:tr w:rsidR="006E7792" w:rsidRPr="003B24A7" w14:paraId="1A31DDDD" w14:textId="77777777" w:rsidTr="00B83387">
        <w:tc>
          <w:tcPr>
            <w:tcW w:w="1657" w:type="pct"/>
            <w:tcMar>
              <w:left w:w="28" w:type="dxa"/>
              <w:right w:w="0" w:type="dxa"/>
            </w:tcMar>
            <w:vAlign w:val="bottom"/>
          </w:tcPr>
          <w:p w14:paraId="283AD9EE" w14:textId="77777777" w:rsidR="006E7792" w:rsidRPr="003B24A7" w:rsidRDefault="006E7792" w:rsidP="00D11B6F">
            <w:pPr>
              <w:spacing w:before="0" w:after="0"/>
              <w:rPr>
                <w:color w:val="000000"/>
              </w:rPr>
            </w:pPr>
            <w:r w:rsidRPr="003B24A7">
              <w:rPr>
                <w:color w:val="000000"/>
              </w:rPr>
              <w:t xml:space="preserve">Žilina – Vrútky </w:t>
            </w:r>
          </w:p>
        </w:tc>
        <w:tc>
          <w:tcPr>
            <w:tcW w:w="836" w:type="pct"/>
          </w:tcPr>
          <w:p w14:paraId="74C74092" w14:textId="77777777" w:rsidR="006E7792" w:rsidRPr="003B24A7" w:rsidRDefault="006E7792" w:rsidP="00D11B6F">
            <w:pPr>
              <w:spacing w:before="0" w:after="0"/>
              <w:jc w:val="center"/>
            </w:pPr>
            <w:r w:rsidRPr="003B24A7">
              <w:t>31</w:t>
            </w:r>
          </w:p>
        </w:tc>
        <w:tc>
          <w:tcPr>
            <w:tcW w:w="836" w:type="pct"/>
          </w:tcPr>
          <w:p w14:paraId="1B0526D3" w14:textId="77777777" w:rsidR="006E7792" w:rsidRPr="003B24A7" w:rsidRDefault="006E7792" w:rsidP="00D11B6F">
            <w:pPr>
              <w:spacing w:before="0" w:after="0"/>
              <w:jc w:val="center"/>
            </w:pPr>
            <w:r w:rsidRPr="003B24A7">
              <w:t>17</w:t>
            </w:r>
          </w:p>
        </w:tc>
        <w:tc>
          <w:tcPr>
            <w:tcW w:w="836" w:type="pct"/>
          </w:tcPr>
          <w:p w14:paraId="2FAF3F99" w14:textId="77777777" w:rsidR="006E7792" w:rsidRPr="003B24A7" w:rsidRDefault="007F190A" w:rsidP="00D11B6F">
            <w:pPr>
              <w:spacing w:before="0" w:after="0"/>
              <w:jc w:val="center"/>
            </w:pPr>
            <w:r w:rsidRPr="003B24A7">
              <w:t>32</w:t>
            </w:r>
          </w:p>
        </w:tc>
        <w:tc>
          <w:tcPr>
            <w:tcW w:w="835" w:type="pct"/>
          </w:tcPr>
          <w:p w14:paraId="7127AD57" w14:textId="77777777" w:rsidR="006E7792" w:rsidRPr="003B24A7" w:rsidRDefault="006E7792" w:rsidP="00D11B6F">
            <w:pPr>
              <w:spacing w:before="0" w:after="0"/>
              <w:jc w:val="center"/>
            </w:pPr>
            <w:r w:rsidRPr="003B24A7">
              <w:t>1</w:t>
            </w:r>
          </w:p>
        </w:tc>
      </w:tr>
      <w:tr w:rsidR="006E7792" w:rsidRPr="003B24A7" w14:paraId="1992172D" w14:textId="77777777" w:rsidTr="00B83387">
        <w:tc>
          <w:tcPr>
            <w:tcW w:w="1657" w:type="pct"/>
            <w:tcMar>
              <w:left w:w="28" w:type="dxa"/>
              <w:right w:w="0" w:type="dxa"/>
            </w:tcMar>
            <w:vAlign w:val="bottom"/>
          </w:tcPr>
          <w:p w14:paraId="0619397C" w14:textId="77777777" w:rsidR="006E7792" w:rsidRPr="003B24A7" w:rsidRDefault="006E7792" w:rsidP="00D11B6F">
            <w:pPr>
              <w:spacing w:before="0" w:after="0"/>
              <w:rPr>
                <w:color w:val="000000"/>
              </w:rPr>
            </w:pPr>
            <w:r w:rsidRPr="003B24A7">
              <w:rPr>
                <w:color w:val="000000"/>
              </w:rPr>
              <w:t xml:space="preserve">Vrútky – Žilina </w:t>
            </w:r>
          </w:p>
        </w:tc>
        <w:tc>
          <w:tcPr>
            <w:tcW w:w="836" w:type="pct"/>
          </w:tcPr>
          <w:p w14:paraId="10BF077E" w14:textId="77777777" w:rsidR="006E7792" w:rsidRPr="003B24A7" w:rsidRDefault="006E7792" w:rsidP="00D11B6F">
            <w:pPr>
              <w:spacing w:before="0" w:after="0"/>
              <w:jc w:val="center"/>
            </w:pPr>
            <w:r w:rsidRPr="003B24A7">
              <w:t>31</w:t>
            </w:r>
          </w:p>
        </w:tc>
        <w:tc>
          <w:tcPr>
            <w:tcW w:w="836" w:type="pct"/>
          </w:tcPr>
          <w:p w14:paraId="0B8F1E28" w14:textId="77777777" w:rsidR="006E7792" w:rsidRPr="003B24A7" w:rsidRDefault="006E7792" w:rsidP="00D11B6F">
            <w:pPr>
              <w:spacing w:before="0" w:after="0"/>
              <w:jc w:val="center"/>
            </w:pPr>
            <w:r w:rsidRPr="003B24A7">
              <w:t>17</w:t>
            </w:r>
          </w:p>
        </w:tc>
        <w:tc>
          <w:tcPr>
            <w:tcW w:w="836" w:type="pct"/>
          </w:tcPr>
          <w:p w14:paraId="0C848C8C" w14:textId="77777777" w:rsidR="006E7792" w:rsidRPr="003B24A7" w:rsidRDefault="007F190A" w:rsidP="00D11B6F">
            <w:pPr>
              <w:spacing w:before="0" w:after="0"/>
              <w:jc w:val="center"/>
            </w:pPr>
            <w:r w:rsidRPr="003B24A7">
              <w:t>39</w:t>
            </w:r>
          </w:p>
        </w:tc>
        <w:tc>
          <w:tcPr>
            <w:tcW w:w="835" w:type="pct"/>
          </w:tcPr>
          <w:p w14:paraId="54108A2F" w14:textId="77777777" w:rsidR="006E7792" w:rsidRPr="003B24A7" w:rsidRDefault="006E7792" w:rsidP="00D11B6F">
            <w:pPr>
              <w:spacing w:before="0" w:after="0"/>
              <w:jc w:val="center"/>
            </w:pPr>
            <w:r w:rsidRPr="003B24A7">
              <w:t>1</w:t>
            </w:r>
          </w:p>
        </w:tc>
      </w:tr>
      <w:tr w:rsidR="006E7792" w:rsidRPr="003B24A7" w14:paraId="23232082" w14:textId="77777777" w:rsidTr="00B83387">
        <w:tc>
          <w:tcPr>
            <w:tcW w:w="1657" w:type="pct"/>
            <w:tcMar>
              <w:left w:w="28" w:type="dxa"/>
              <w:right w:w="0" w:type="dxa"/>
            </w:tcMar>
            <w:vAlign w:val="bottom"/>
          </w:tcPr>
          <w:p w14:paraId="148FD49E" w14:textId="77777777" w:rsidR="006E7792" w:rsidRPr="003B24A7" w:rsidRDefault="006E7792" w:rsidP="00D11B6F">
            <w:pPr>
              <w:spacing w:before="0" w:after="0"/>
              <w:rPr>
                <w:color w:val="000000"/>
              </w:rPr>
            </w:pPr>
            <w:r w:rsidRPr="003B24A7">
              <w:rPr>
                <w:color w:val="000000"/>
              </w:rPr>
              <w:t xml:space="preserve">Vrútky – Kraľovany </w:t>
            </w:r>
          </w:p>
        </w:tc>
        <w:tc>
          <w:tcPr>
            <w:tcW w:w="836" w:type="pct"/>
          </w:tcPr>
          <w:p w14:paraId="6CDC7EDF" w14:textId="77777777" w:rsidR="006E7792" w:rsidRPr="003B24A7" w:rsidRDefault="006E7792" w:rsidP="00D11B6F">
            <w:pPr>
              <w:spacing w:before="0" w:after="0"/>
              <w:jc w:val="center"/>
            </w:pPr>
            <w:r w:rsidRPr="003B24A7">
              <w:t>21</w:t>
            </w:r>
          </w:p>
        </w:tc>
        <w:tc>
          <w:tcPr>
            <w:tcW w:w="836" w:type="pct"/>
          </w:tcPr>
          <w:p w14:paraId="61FC2A2B" w14:textId="77777777" w:rsidR="006E7792" w:rsidRPr="003B24A7" w:rsidRDefault="006E7792" w:rsidP="00D11B6F">
            <w:pPr>
              <w:spacing w:before="0" w:after="0"/>
              <w:jc w:val="center"/>
            </w:pPr>
            <w:r w:rsidRPr="003B24A7">
              <w:t>15</w:t>
            </w:r>
          </w:p>
        </w:tc>
        <w:tc>
          <w:tcPr>
            <w:tcW w:w="836" w:type="pct"/>
          </w:tcPr>
          <w:p w14:paraId="21EAA8E3" w14:textId="77777777" w:rsidR="006E7792" w:rsidRPr="003B24A7" w:rsidRDefault="00B57669" w:rsidP="00D11B6F">
            <w:pPr>
              <w:spacing w:before="0" w:after="0"/>
              <w:jc w:val="center"/>
            </w:pPr>
            <w:r w:rsidRPr="003B24A7">
              <w:t>28</w:t>
            </w:r>
          </w:p>
        </w:tc>
        <w:tc>
          <w:tcPr>
            <w:tcW w:w="835" w:type="pct"/>
          </w:tcPr>
          <w:p w14:paraId="425DCA35" w14:textId="77777777" w:rsidR="006E7792" w:rsidRPr="003B24A7" w:rsidRDefault="006E7792" w:rsidP="00D11B6F">
            <w:pPr>
              <w:spacing w:before="0" w:after="0"/>
              <w:jc w:val="center"/>
            </w:pPr>
            <w:r w:rsidRPr="003B24A7">
              <w:t>1</w:t>
            </w:r>
          </w:p>
        </w:tc>
      </w:tr>
      <w:tr w:rsidR="006E7792" w:rsidRPr="003B24A7" w14:paraId="76BFD5A3" w14:textId="77777777" w:rsidTr="00B83387">
        <w:tc>
          <w:tcPr>
            <w:tcW w:w="1657" w:type="pct"/>
            <w:tcMar>
              <w:left w:w="28" w:type="dxa"/>
              <w:right w:w="0" w:type="dxa"/>
            </w:tcMar>
            <w:vAlign w:val="bottom"/>
          </w:tcPr>
          <w:p w14:paraId="15A2D91F" w14:textId="77777777" w:rsidR="006E7792" w:rsidRPr="003B24A7" w:rsidRDefault="006E7792" w:rsidP="00D11B6F">
            <w:pPr>
              <w:spacing w:before="0" w:after="0"/>
              <w:rPr>
                <w:color w:val="000000"/>
              </w:rPr>
            </w:pPr>
            <w:r w:rsidRPr="003B24A7">
              <w:rPr>
                <w:color w:val="000000"/>
              </w:rPr>
              <w:t>Kraľovany – Vrútky</w:t>
            </w:r>
          </w:p>
        </w:tc>
        <w:tc>
          <w:tcPr>
            <w:tcW w:w="836" w:type="pct"/>
          </w:tcPr>
          <w:p w14:paraId="23702F17" w14:textId="77777777" w:rsidR="006E7792" w:rsidRPr="003B24A7" w:rsidRDefault="006E7792" w:rsidP="00D11B6F">
            <w:pPr>
              <w:spacing w:before="0" w:after="0"/>
              <w:jc w:val="center"/>
            </w:pPr>
            <w:r w:rsidRPr="003B24A7">
              <w:t>21</w:t>
            </w:r>
          </w:p>
        </w:tc>
        <w:tc>
          <w:tcPr>
            <w:tcW w:w="836" w:type="pct"/>
          </w:tcPr>
          <w:p w14:paraId="21CB3B02" w14:textId="77777777" w:rsidR="006E7792" w:rsidRPr="003B24A7" w:rsidRDefault="006E7792" w:rsidP="00D11B6F">
            <w:pPr>
              <w:spacing w:before="0" w:after="0"/>
              <w:jc w:val="center"/>
            </w:pPr>
            <w:r w:rsidRPr="003B24A7">
              <w:t>15</w:t>
            </w:r>
          </w:p>
        </w:tc>
        <w:tc>
          <w:tcPr>
            <w:tcW w:w="836" w:type="pct"/>
          </w:tcPr>
          <w:p w14:paraId="0CA3714E" w14:textId="77777777" w:rsidR="006E7792" w:rsidRPr="003B24A7" w:rsidRDefault="00B57669" w:rsidP="00D11B6F">
            <w:pPr>
              <w:spacing w:before="0" w:after="0"/>
              <w:jc w:val="center"/>
            </w:pPr>
            <w:r w:rsidRPr="003B24A7">
              <w:t>36</w:t>
            </w:r>
          </w:p>
        </w:tc>
        <w:tc>
          <w:tcPr>
            <w:tcW w:w="835" w:type="pct"/>
          </w:tcPr>
          <w:p w14:paraId="753E6BF0" w14:textId="77777777" w:rsidR="006E7792" w:rsidRPr="003B24A7" w:rsidRDefault="006E7792" w:rsidP="00D11B6F">
            <w:pPr>
              <w:spacing w:before="0" w:after="0"/>
              <w:jc w:val="center"/>
            </w:pPr>
            <w:r w:rsidRPr="003B24A7">
              <w:t>1</w:t>
            </w:r>
          </w:p>
        </w:tc>
      </w:tr>
      <w:tr w:rsidR="006E7792" w:rsidRPr="003B24A7" w14:paraId="34EBD0BE" w14:textId="77777777" w:rsidTr="00B83387">
        <w:tc>
          <w:tcPr>
            <w:tcW w:w="1657" w:type="pct"/>
            <w:tcMar>
              <w:left w:w="28" w:type="dxa"/>
              <w:right w:w="0" w:type="dxa"/>
            </w:tcMar>
            <w:vAlign w:val="bottom"/>
          </w:tcPr>
          <w:p w14:paraId="3873CD5E" w14:textId="77777777" w:rsidR="006E7792" w:rsidRPr="003B24A7" w:rsidRDefault="006E7792" w:rsidP="00D11B6F">
            <w:pPr>
              <w:spacing w:before="0" w:after="0"/>
              <w:rPr>
                <w:color w:val="000000"/>
              </w:rPr>
            </w:pPr>
            <w:r w:rsidRPr="003B24A7">
              <w:rPr>
                <w:color w:val="000000"/>
              </w:rPr>
              <w:t>Kraľovany – Ružomberok</w:t>
            </w:r>
          </w:p>
        </w:tc>
        <w:tc>
          <w:tcPr>
            <w:tcW w:w="836" w:type="pct"/>
          </w:tcPr>
          <w:p w14:paraId="4D9A726E" w14:textId="77777777" w:rsidR="006E7792" w:rsidRPr="003B24A7" w:rsidRDefault="006E7792" w:rsidP="00D11B6F">
            <w:pPr>
              <w:spacing w:before="0" w:after="0"/>
              <w:jc w:val="center"/>
            </w:pPr>
            <w:r w:rsidRPr="003B24A7">
              <w:t>21</w:t>
            </w:r>
          </w:p>
        </w:tc>
        <w:tc>
          <w:tcPr>
            <w:tcW w:w="836" w:type="pct"/>
          </w:tcPr>
          <w:p w14:paraId="3924B34A" w14:textId="77777777" w:rsidR="006E7792" w:rsidRPr="003B24A7" w:rsidRDefault="006E7792" w:rsidP="00D11B6F">
            <w:pPr>
              <w:spacing w:before="0" w:after="0"/>
              <w:jc w:val="center"/>
            </w:pPr>
            <w:r w:rsidRPr="003B24A7">
              <w:t>15</w:t>
            </w:r>
          </w:p>
        </w:tc>
        <w:tc>
          <w:tcPr>
            <w:tcW w:w="836" w:type="pct"/>
          </w:tcPr>
          <w:p w14:paraId="4FFEE2BE" w14:textId="77777777" w:rsidR="006E7792" w:rsidRPr="003B24A7" w:rsidRDefault="00B57669" w:rsidP="00D11B6F">
            <w:pPr>
              <w:spacing w:before="0" w:after="0"/>
              <w:jc w:val="center"/>
            </w:pPr>
            <w:r w:rsidRPr="003B24A7">
              <w:t>28</w:t>
            </w:r>
          </w:p>
        </w:tc>
        <w:tc>
          <w:tcPr>
            <w:tcW w:w="835" w:type="pct"/>
          </w:tcPr>
          <w:p w14:paraId="004D6A18" w14:textId="77777777" w:rsidR="006E7792" w:rsidRPr="003B24A7" w:rsidRDefault="006E7792" w:rsidP="00D11B6F">
            <w:pPr>
              <w:spacing w:before="0" w:after="0"/>
              <w:jc w:val="center"/>
            </w:pPr>
            <w:r w:rsidRPr="003B24A7">
              <w:t>1</w:t>
            </w:r>
          </w:p>
        </w:tc>
      </w:tr>
      <w:tr w:rsidR="006E7792" w:rsidRPr="003B24A7" w14:paraId="144CAB03" w14:textId="77777777" w:rsidTr="00B83387">
        <w:tc>
          <w:tcPr>
            <w:tcW w:w="1657" w:type="pct"/>
            <w:tcMar>
              <w:left w:w="28" w:type="dxa"/>
              <w:right w:w="0" w:type="dxa"/>
            </w:tcMar>
            <w:vAlign w:val="bottom"/>
          </w:tcPr>
          <w:p w14:paraId="55B3E170" w14:textId="77777777" w:rsidR="006E7792" w:rsidRPr="003B24A7" w:rsidRDefault="006E7792" w:rsidP="00D11B6F">
            <w:pPr>
              <w:spacing w:before="0" w:after="0"/>
              <w:rPr>
                <w:color w:val="000000"/>
              </w:rPr>
            </w:pPr>
            <w:r w:rsidRPr="003B24A7">
              <w:rPr>
                <w:color w:val="000000"/>
              </w:rPr>
              <w:t>Ružomberok – Kraľovany</w:t>
            </w:r>
          </w:p>
        </w:tc>
        <w:tc>
          <w:tcPr>
            <w:tcW w:w="836" w:type="pct"/>
          </w:tcPr>
          <w:p w14:paraId="70DC7ACC" w14:textId="77777777" w:rsidR="006E7792" w:rsidRPr="003B24A7" w:rsidRDefault="006E7792" w:rsidP="00D11B6F">
            <w:pPr>
              <w:spacing w:before="0" w:after="0"/>
              <w:jc w:val="center"/>
            </w:pPr>
            <w:r w:rsidRPr="003B24A7">
              <w:t>21</w:t>
            </w:r>
          </w:p>
        </w:tc>
        <w:tc>
          <w:tcPr>
            <w:tcW w:w="836" w:type="pct"/>
          </w:tcPr>
          <w:p w14:paraId="555FE0A4" w14:textId="77777777" w:rsidR="006E7792" w:rsidRPr="003B24A7" w:rsidRDefault="006E7792" w:rsidP="00D11B6F">
            <w:pPr>
              <w:spacing w:before="0" w:after="0"/>
              <w:jc w:val="center"/>
            </w:pPr>
            <w:r w:rsidRPr="003B24A7">
              <w:t>15</w:t>
            </w:r>
          </w:p>
        </w:tc>
        <w:tc>
          <w:tcPr>
            <w:tcW w:w="836" w:type="pct"/>
          </w:tcPr>
          <w:p w14:paraId="5A39C938" w14:textId="77777777" w:rsidR="006E7792" w:rsidRPr="003B24A7" w:rsidRDefault="00B57669" w:rsidP="00D11B6F">
            <w:pPr>
              <w:spacing w:before="0" w:after="0"/>
              <w:jc w:val="center"/>
            </w:pPr>
            <w:r w:rsidRPr="003B24A7">
              <w:t>36</w:t>
            </w:r>
          </w:p>
        </w:tc>
        <w:tc>
          <w:tcPr>
            <w:tcW w:w="835" w:type="pct"/>
          </w:tcPr>
          <w:p w14:paraId="75E95AC8" w14:textId="77777777" w:rsidR="006E7792" w:rsidRPr="003B24A7" w:rsidRDefault="006E7792" w:rsidP="00D11B6F">
            <w:pPr>
              <w:spacing w:before="0" w:after="0"/>
              <w:jc w:val="center"/>
            </w:pPr>
            <w:r w:rsidRPr="003B24A7">
              <w:t>1</w:t>
            </w:r>
          </w:p>
        </w:tc>
      </w:tr>
      <w:tr w:rsidR="006E7792" w:rsidRPr="003B24A7" w14:paraId="4870B33E" w14:textId="77777777" w:rsidTr="00B83387">
        <w:tc>
          <w:tcPr>
            <w:tcW w:w="1657" w:type="pct"/>
            <w:tcMar>
              <w:left w:w="28" w:type="dxa"/>
              <w:right w:w="0" w:type="dxa"/>
            </w:tcMar>
            <w:vAlign w:val="bottom"/>
          </w:tcPr>
          <w:p w14:paraId="5C494B69" w14:textId="77777777" w:rsidR="006E7792" w:rsidRPr="003B24A7" w:rsidRDefault="006E7792" w:rsidP="00D11B6F">
            <w:pPr>
              <w:spacing w:before="0" w:after="0"/>
              <w:rPr>
                <w:color w:val="000000"/>
              </w:rPr>
            </w:pPr>
            <w:r w:rsidRPr="003B24A7">
              <w:rPr>
                <w:color w:val="000000"/>
              </w:rPr>
              <w:t xml:space="preserve">Ružomberok – Liptovský Mikuláš </w:t>
            </w:r>
          </w:p>
        </w:tc>
        <w:tc>
          <w:tcPr>
            <w:tcW w:w="836" w:type="pct"/>
          </w:tcPr>
          <w:p w14:paraId="02DED344" w14:textId="77777777" w:rsidR="006E7792" w:rsidRPr="003B24A7" w:rsidRDefault="006E7792" w:rsidP="00D11B6F">
            <w:pPr>
              <w:spacing w:before="0" w:after="0"/>
              <w:jc w:val="center"/>
            </w:pPr>
            <w:r w:rsidRPr="003B24A7">
              <w:t>21</w:t>
            </w:r>
          </w:p>
        </w:tc>
        <w:tc>
          <w:tcPr>
            <w:tcW w:w="836" w:type="pct"/>
          </w:tcPr>
          <w:p w14:paraId="395B7C32" w14:textId="77777777" w:rsidR="006E7792" w:rsidRPr="003B24A7" w:rsidRDefault="006E7792" w:rsidP="00D11B6F">
            <w:pPr>
              <w:spacing w:before="0" w:after="0"/>
              <w:jc w:val="center"/>
            </w:pPr>
            <w:r w:rsidRPr="003B24A7">
              <w:t>15</w:t>
            </w:r>
          </w:p>
        </w:tc>
        <w:tc>
          <w:tcPr>
            <w:tcW w:w="836" w:type="pct"/>
          </w:tcPr>
          <w:p w14:paraId="05B84F41" w14:textId="77777777" w:rsidR="006E7792" w:rsidRPr="003B24A7" w:rsidRDefault="00B57669" w:rsidP="00D11B6F">
            <w:pPr>
              <w:spacing w:before="0" w:after="0"/>
              <w:jc w:val="center"/>
            </w:pPr>
            <w:r w:rsidRPr="003B24A7">
              <w:t>28</w:t>
            </w:r>
          </w:p>
        </w:tc>
        <w:tc>
          <w:tcPr>
            <w:tcW w:w="835" w:type="pct"/>
          </w:tcPr>
          <w:p w14:paraId="0AC526DD" w14:textId="77777777" w:rsidR="006E7792" w:rsidRPr="003B24A7" w:rsidRDefault="006E7792" w:rsidP="00D11B6F">
            <w:pPr>
              <w:spacing w:before="0" w:after="0"/>
              <w:jc w:val="center"/>
            </w:pPr>
            <w:r w:rsidRPr="003B24A7">
              <w:t>1</w:t>
            </w:r>
          </w:p>
        </w:tc>
      </w:tr>
      <w:tr w:rsidR="006E7792" w:rsidRPr="003B24A7" w14:paraId="26033A99" w14:textId="77777777" w:rsidTr="00B83387">
        <w:tc>
          <w:tcPr>
            <w:tcW w:w="1657" w:type="pct"/>
            <w:tcMar>
              <w:left w:w="28" w:type="dxa"/>
              <w:right w:w="0" w:type="dxa"/>
            </w:tcMar>
            <w:vAlign w:val="bottom"/>
          </w:tcPr>
          <w:p w14:paraId="26992BE4" w14:textId="77777777" w:rsidR="006E7792" w:rsidRPr="003B24A7" w:rsidRDefault="006E7792" w:rsidP="00D11B6F">
            <w:pPr>
              <w:spacing w:before="0" w:after="0"/>
              <w:rPr>
                <w:color w:val="000000"/>
              </w:rPr>
            </w:pPr>
            <w:r w:rsidRPr="003B24A7">
              <w:rPr>
                <w:color w:val="000000"/>
              </w:rPr>
              <w:t xml:space="preserve">Liptovský Mikuláš - Ružomberok </w:t>
            </w:r>
          </w:p>
        </w:tc>
        <w:tc>
          <w:tcPr>
            <w:tcW w:w="836" w:type="pct"/>
          </w:tcPr>
          <w:p w14:paraId="5D357F8D" w14:textId="77777777" w:rsidR="006E7792" w:rsidRPr="003B24A7" w:rsidRDefault="006E7792" w:rsidP="00D11B6F">
            <w:pPr>
              <w:spacing w:before="0" w:after="0"/>
              <w:jc w:val="center"/>
            </w:pPr>
            <w:r w:rsidRPr="003B24A7">
              <w:t>21</w:t>
            </w:r>
          </w:p>
        </w:tc>
        <w:tc>
          <w:tcPr>
            <w:tcW w:w="836" w:type="pct"/>
          </w:tcPr>
          <w:p w14:paraId="686B2720" w14:textId="77777777" w:rsidR="006E7792" w:rsidRPr="003B24A7" w:rsidRDefault="006E7792" w:rsidP="00D11B6F">
            <w:pPr>
              <w:spacing w:before="0" w:after="0"/>
              <w:jc w:val="center"/>
            </w:pPr>
            <w:r w:rsidRPr="003B24A7">
              <w:t>15</w:t>
            </w:r>
          </w:p>
        </w:tc>
        <w:tc>
          <w:tcPr>
            <w:tcW w:w="836" w:type="pct"/>
          </w:tcPr>
          <w:p w14:paraId="71C8EDD5" w14:textId="77777777" w:rsidR="006E7792" w:rsidRPr="003B24A7" w:rsidRDefault="00B57669" w:rsidP="00D11B6F">
            <w:pPr>
              <w:spacing w:before="0" w:after="0"/>
              <w:jc w:val="center"/>
            </w:pPr>
            <w:r w:rsidRPr="003B24A7">
              <w:t>36</w:t>
            </w:r>
          </w:p>
        </w:tc>
        <w:tc>
          <w:tcPr>
            <w:tcW w:w="835" w:type="pct"/>
          </w:tcPr>
          <w:p w14:paraId="44590435" w14:textId="77777777" w:rsidR="006E7792" w:rsidRPr="003B24A7" w:rsidRDefault="006E7792" w:rsidP="00D11B6F">
            <w:pPr>
              <w:spacing w:before="0" w:after="0"/>
              <w:jc w:val="center"/>
            </w:pPr>
            <w:r w:rsidRPr="003B24A7">
              <w:t>1</w:t>
            </w:r>
          </w:p>
        </w:tc>
      </w:tr>
      <w:tr w:rsidR="006E7792" w:rsidRPr="003B24A7" w14:paraId="14058832" w14:textId="77777777" w:rsidTr="00B83387">
        <w:tc>
          <w:tcPr>
            <w:tcW w:w="1657" w:type="pct"/>
            <w:tcMar>
              <w:left w:w="28" w:type="dxa"/>
              <w:right w:w="0" w:type="dxa"/>
            </w:tcMar>
            <w:vAlign w:val="bottom"/>
          </w:tcPr>
          <w:p w14:paraId="64EBD526" w14:textId="77777777" w:rsidR="006E7792" w:rsidRPr="003B24A7" w:rsidRDefault="006E7792" w:rsidP="00D11B6F">
            <w:pPr>
              <w:spacing w:before="0" w:after="0"/>
              <w:rPr>
                <w:color w:val="000000"/>
              </w:rPr>
            </w:pPr>
            <w:r w:rsidRPr="003B24A7">
              <w:rPr>
                <w:color w:val="000000"/>
              </w:rPr>
              <w:t>Liptovský Mikuláš – Štrba</w:t>
            </w:r>
          </w:p>
        </w:tc>
        <w:tc>
          <w:tcPr>
            <w:tcW w:w="836" w:type="pct"/>
          </w:tcPr>
          <w:p w14:paraId="465CFD47" w14:textId="77777777" w:rsidR="006E7792" w:rsidRPr="003B24A7" w:rsidRDefault="006E7792" w:rsidP="00D11B6F">
            <w:pPr>
              <w:spacing w:before="0" w:after="0"/>
              <w:jc w:val="center"/>
            </w:pPr>
            <w:r w:rsidRPr="003B24A7">
              <w:t>20</w:t>
            </w:r>
          </w:p>
        </w:tc>
        <w:tc>
          <w:tcPr>
            <w:tcW w:w="836" w:type="pct"/>
          </w:tcPr>
          <w:p w14:paraId="786D6AE6" w14:textId="77777777" w:rsidR="006E7792" w:rsidRPr="003B24A7" w:rsidRDefault="006E7792" w:rsidP="00D11B6F">
            <w:pPr>
              <w:spacing w:before="0" w:after="0"/>
              <w:jc w:val="center"/>
            </w:pPr>
            <w:r w:rsidRPr="003B24A7">
              <w:t>14</w:t>
            </w:r>
          </w:p>
        </w:tc>
        <w:tc>
          <w:tcPr>
            <w:tcW w:w="836" w:type="pct"/>
          </w:tcPr>
          <w:p w14:paraId="18AAFF28" w14:textId="77777777" w:rsidR="006E7792" w:rsidRPr="003B24A7" w:rsidRDefault="00B57669" w:rsidP="00D11B6F">
            <w:pPr>
              <w:spacing w:before="0" w:after="0"/>
              <w:jc w:val="center"/>
            </w:pPr>
            <w:r w:rsidRPr="003B24A7">
              <w:t>28</w:t>
            </w:r>
          </w:p>
        </w:tc>
        <w:tc>
          <w:tcPr>
            <w:tcW w:w="835" w:type="pct"/>
          </w:tcPr>
          <w:p w14:paraId="730B4FE9" w14:textId="77777777" w:rsidR="006E7792" w:rsidRPr="003B24A7" w:rsidRDefault="006E7792" w:rsidP="00D11B6F">
            <w:pPr>
              <w:spacing w:before="0" w:after="0"/>
              <w:jc w:val="center"/>
            </w:pPr>
            <w:r w:rsidRPr="003B24A7">
              <w:t>1</w:t>
            </w:r>
          </w:p>
        </w:tc>
      </w:tr>
      <w:tr w:rsidR="006E7792" w:rsidRPr="003B24A7" w14:paraId="3CBC5B9D" w14:textId="77777777" w:rsidTr="00B83387">
        <w:tc>
          <w:tcPr>
            <w:tcW w:w="1657" w:type="pct"/>
            <w:tcMar>
              <w:left w:w="28" w:type="dxa"/>
              <w:right w:w="0" w:type="dxa"/>
            </w:tcMar>
            <w:vAlign w:val="bottom"/>
          </w:tcPr>
          <w:p w14:paraId="3346A508" w14:textId="77777777" w:rsidR="006E7792" w:rsidRPr="003B24A7" w:rsidRDefault="006E7792" w:rsidP="00D11B6F">
            <w:pPr>
              <w:spacing w:before="0" w:after="0"/>
              <w:rPr>
                <w:color w:val="000000"/>
              </w:rPr>
            </w:pPr>
            <w:r w:rsidRPr="003B24A7">
              <w:rPr>
                <w:color w:val="000000"/>
              </w:rPr>
              <w:t>Štrba – Liptovský Mikuláš</w:t>
            </w:r>
          </w:p>
        </w:tc>
        <w:tc>
          <w:tcPr>
            <w:tcW w:w="836" w:type="pct"/>
          </w:tcPr>
          <w:p w14:paraId="3835E698" w14:textId="77777777" w:rsidR="006E7792" w:rsidRPr="003B24A7" w:rsidRDefault="006E7792" w:rsidP="00D11B6F">
            <w:pPr>
              <w:spacing w:before="0" w:after="0"/>
              <w:jc w:val="center"/>
            </w:pPr>
            <w:r w:rsidRPr="003B24A7">
              <w:t>20</w:t>
            </w:r>
          </w:p>
        </w:tc>
        <w:tc>
          <w:tcPr>
            <w:tcW w:w="836" w:type="pct"/>
          </w:tcPr>
          <w:p w14:paraId="06DC2206" w14:textId="77777777" w:rsidR="006E7792" w:rsidRPr="003B24A7" w:rsidRDefault="006E7792" w:rsidP="00D11B6F">
            <w:pPr>
              <w:spacing w:before="0" w:after="0"/>
              <w:jc w:val="center"/>
            </w:pPr>
            <w:r w:rsidRPr="003B24A7">
              <w:t>14</w:t>
            </w:r>
          </w:p>
        </w:tc>
        <w:tc>
          <w:tcPr>
            <w:tcW w:w="836" w:type="pct"/>
          </w:tcPr>
          <w:p w14:paraId="4611FAA0" w14:textId="77777777" w:rsidR="006E7792" w:rsidRPr="003B24A7" w:rsidRDefault="00B57669" w:rsidP="00D11B6F">
            <w:pPr>
              <w:spacing w:before="0" w:after="0"/>
              <w:jc w:val="center"/>
            </w:pPr>
            <w:r w:rsidRPr="003B24A7">
              <w:t>36</w:t>
            </w:r>
          </w:p>
        </w:tc>
        <w:tc>
          <w:tcPr>
            <w:tcW w:w="835" w:type="pct"/>
          </w:tcPr>
          <w:p w14:paraId="3AC899AD" w14:textId="77777777" w:rsidR="006E7792" w:rsidRPr="003B24A7" w:rsidRDefault="006E7792" w:rsidP="00D11B6F">
            <w:pPr>
              <w:spacing w:before="0" w:after="0"/>
              <w:jc w:val="center"/>
            </w:pPr>
            <w:r w:rsidRPr="003B24A7">
              <w:t>1</w:t>
            </w:r>
          </w:p>
        </w:tc>
      </w:tr>
      <w:tr w:rsidR="006E7792" w:rsidRPr="003B24A7" w14:paraId="7A5B8609" w14:textId="77777777" w:rsidTr="00B83387">
        <w:tc>
          <w:tcPr>
            <w:tcW w:w="1657" w:type="pct"/>
            <w:tcMar>
              <w:left w:w="28" w:type="dxa"/>
              <w:right w:w="0" w:type="dxa"/>
            </w:tcMar>
            <w:vAlign w:val="bottom"/>
          </w:tcPr>
          <w:p w14:paraId="211360BE" w14:textId="77777777" w:rsidR="006E7792" w:rsidRPr="003B24A7" w:rsidRDefault="006E7792" w:rsidP="00D11B6F">
            <w:pPr>
              <w:spacing w:before="0" w:after="0"/>
              <w:rPr>
                <w:color w:val="000000"/>
              </w:rPr>
            </w:pPr>
            <w:r w:rsidRPr="003B24A7">
              <w:rPr>
                <w:color w:val="000000"/>
              </w:rPr>
              <w:t>Štrba – Poprad</w:t>
            </w:r>
          </w:p>
        </w:tc>
        <w:tc>
          <w:tcPr>
            <w:tcW w:w="836" w:type="pct"/>
          </w:tcPr>
          <w:p w14:paraId="7F73102B" w14:textId="77777777" w:rsidR="006E7792" w:rsidRPr="003B24A7" w:rsidRDefault="006E7792" w:rsidP="00D11B6F">
            <w:pPr>
              <w:spacing w:before="0" w:after="0"/>
              <w:jc w:val="center"/>
            </w:pPr>
            <w:r w:rsidRPr="003B24A7">
              <w:t>20</w:t>
            </w:r>
          </w:p>
        </w:tc>
        <w:tc>
          <w:tcPr>
            <w:tcW w:w="836" w:type="pct"/>
          </w:tcPr>
          <w:p w14:paraId="7C4035D5" w14:textId="77777777" w:rsidR="006E7792" w:rsidRPr="003B24A7" w:rsidRDefault="006E7792" w:rsidP="00D11B6F">
            <w:pPr>
              <w:spacing w:before="0" w:after="0"/>
              <w:jc w:val="center"/>
            </w:pPr>
            <w:r w:rsidRPr="003B24A7">
              <w:t>14</w:t>
            </w:r>
          </w:p>
        </w:tc>
        <w:tc>
          <w:tcPr>
            <w:tcW w:w="836" w:type="pct"/>
          </w:tcPr>
          <w:p w14:paraId="465E2217" w14:textId="77777777" w:rsidR="006E7792" w:rsidRPr="003B24A7" w:rsidRDefault="00B57669" w:rsidP="00D11B6F">
            <w:pPr>
              <w:spacing w:before="0" w:after="0"/>
              <w:jc w:val="center"/>
            </w:pPr>
            <w:r w:rsidRPr="003B24A7">
              <w:t>28</w:t>
            </w:r>
          </w:p>
        </w:tc>
        <w:tc>
          <w:tcPr>
            <w:tcW w:w="835" w:type="pct"/>
          </w:tcPr>
          <w:p w14:paraId="244EB3FC" w14:textId="77777777" w:rsidR="006E7792" w:rsidRPr="003B24A7" w:rsidRDefault="006E7792" w:rsidP="00D11B6F">
            <w:pPr>
              <w:spacing w:before="0" w:after="0"/>
              <w:jc w:val="center"/>
            </w:pPr>
            <w:r w:rsidRPr="003B24A7">
              <w:t>1</w:t>
            </w:r>
          </w:p>
        </w:tc>
      </w:tr>
      <w:tr w:rsidR="006E7792" w:rsidRPr="003B24A7" w14:paraId="2E925EBB" w14:textId="77777777" w:rsidTr="00B83387">
        <w:tc>
          <w:tcPr>
            <w:tcW w:w="1657" w:type="pct"/>
            <w:tcMar>
              <w:left w:w="28" w:type="dxa"/>
              <w:right w:w="0" w:type="dxa"/>
            </w:tcMar>
            <w:vAlign w:val="bottom"/>
          </w:tcPr>
          <w:p w14:paraId="24321004" w14:textId="77777777" w:rsidR="006E7792" w:rsidRPr="003B24A7" w:rsidRDefault="006E7792" w:rsidP="00D11B6F">
            <w:pPr>
              <w:spacing w:before="0" w:after="0"/>
              <w:rPr>
                <w:color w:val="000000"/>
              </w:rPr>
            </w:pPr>
            <w:r w:rsidRPr="003B24A7">
              <w:rPr>
                <w:color w:val="000000"/>
              </w:rPr>
              <w:t xml:space="preserve">Poprad - Štrba </w:t>
            </w:r>
          </w:p>
        </w:tc>
        <w:tc>
          <w:tcPr>
            <w:tcW w:w="836" w:type="pct"/>
          </w:tcPr>
          <w:p w14:paraId="2F9D2FF6" w14:textId="77777777" w:rsidR="006E7792" w:rsidRPr="003B24A7" w:rsidRDefault="006E7792" w:rsidP="00D11B6F">
            <w:pPr>
              <w:spacing w:before="0" w:after="0"/>
              <w:jc w:val="center"/>
            </w:pPr>
            <w:r w:rsidRPr="003B24A7">
              <w:t>20</w:t>
            </w:r>
          </w:p>
        </w:tc>
        <w:tc>
          <w:tcPr>
            <w:tcW w:w="836" w:type="pct"/>
          </w:tcPr>
          <w:p w14:paraId="3C45C749" w14:textId="77777777" w:rsidR="006E7792" w:rsidRPr="003B24A7" w:rsidRDefault="006E7792" w:rsidP="00D11B6F">
            <w:pPr>
              <w:spacing w:before="0" w:after="0"/>
              <w:jc w:val="center"/>
            </w:pPr>
            <w:r w:rsidRPr="003B24A7">
              <w:t>14</w:t>
            </w:r>
          </w:p>
        </w:tc>
        <w:tc>
          <w:tcPr>
            <w:tcW w:w="836" w:type="pct"/>
          </w:tcPr>
          <w:p w14:paraId="5BFB09F8" w14:textId="77777777" w:rsidR="006E7792" w:rsidRPr="003B24A7" w:rsidRDefault="00B57669" w:rsidP="00D11B6F">
            <w:pPr>
              <w:spacing w:before="0" w:after="0"/>
              <w:jc w:val="center"/>
            </w:pPr>
            <w:r w:rsidRPr="003B24A7">
              <w:t>36</w:t>
            </w:r>
          </w:p>
        </w:tc>
        <w:tc>
          <w:tcPr>
            <w:tcW w:w="835" w:type="pct"/>
          </w:tcPr>
          <w:p w14:paraId="48BA4FC0" w14:textId="77777777" w:rsidR="006E7792" w:rsidRPr="003B24A7" w:rsidRDefault="006E7792" w:rsidP="00D11B6F">
            <w:pPr>
              <w:spacing w:before="0" w:after="0"/>
              <w:jc w:val="center"/>
            </w:pPr>
            <w:r w:rsidRPr="003B24A7">
              <w:t>1</w:t>
            </w:r>
          </w:p>
        </w:tc>
      </w:tr>
      <w:tr w:rsidR="006E7792" w:rsidRPr="003B24A7" w14:paraId="3ACC6204" w14:textId="77777777" w:rsidTr="00B83387">
        <w:tc>
          <w:tcPr>
            <w:tcW w:w="1657" w:type="pct"/>
            <w:tcMar>
              <w:left w:w="28" w:type="dxa"/>
              <w:right w:w="0" w:type="dxa"/>
            </w:tcMar>
            <w:vAlign w:val="bottom"/>
          </w:tcPr>
          <w:p w14:paraId="4048E794" w14:textId="77777777" w:rsidR="006E7792" w:rsidRPr="003B24A7" w:rsidRDefault="006E7792" w:rsidP="00D11B6F">
            <w:pPr>
              <w:spacing w:before="0" w:after="0"/>
              <w:rPr>
                <w:color w:val="000000"/>
              </w:rPr>
            </w:pPr>
            <w:r w:rsidRPr="003B24A7">
              <w:rPr>
                <w:color w:val="000000"/>
              </w:rPr>
              <w:t>Poprad – Spišská Nová Ves</w:t>
            </w:r>
          </w:p>
        </w:tc>
        <w:tc>
          <w:tcPr>
            <w:tcW w:w="836" w:type="pct"/>
          </w:tcPr>
          <w:p w14:paraId="47E8E2B8" w14:textId="77777777" w:rsidR="006E7792" w:rsidRPr="003B24A7" w:rsidRDefault="006E7792" w:rsidP="00D11B6F">
            <w:pPr>
              <w:spacing w:before="0" w:after="0"/>
              <w:jc w:val="center"/>
            </w:pPr>
            <w:r w:rsidRPr="003B24A7">
              <w:t>22</w:t>
            </w:r>
          </w:p>
        </w:tc>
        <w:tc>
          <w:tcPr>
            <w:tcW w:w="836" w:type="pct"/>
          </w:tcPr>
          <w:p w14:paraId="4C4E9166" w14:textId="77777777" w:rsidR="006E7792" w:rsidRPr="003B24A7" w:rsidRDefault="006E7792" w:rsidP="00D11B6F">
            <w:pPr>
              <w:spacing w:before="0" w:after="0"/>
              <w:jc w:val="center"/>
            </w:pPr>
            <w:r w:rsidRPr="003B24A7">
              <w:t>15</w:t>
            </w:r>
          </w:p>
        </w:tc>
        <w:tc>
          <w:tcPr>
            <w:tcW w:w="836" w:type="pct"/>
          </w:tcPr>
          <w:p w14:paraId="7D2CC6C0" w14:textId="77777777" w:rsidR="006E7792" w:rsidRPr="003B24A7" w:rsidRDefault="00B57669" w:rsidP="00D11B6F">
            <w:pPr>
              <w:spacing w:before="0" w:after="0"/>
              <w:jc w:val="center"/>
            </w:pPr>
            <w:r w:rsidRPr="003B24A7">
              <w:t>28</w:t>
            </w:r>
          </w:p>
        </w:tc>
        <w:tc>
          <w:tcPr>
            <w:tcW w:w="835" w:type="pct"/>
          </w:tcPr>
          <w:p w14:paraId="39D1A5A4" w14:textId="77777777" w:rsidR="006E7792" w:rsidRPr="003B24A7" w:rsidRDefault="006E7792" w:rsidP="00D11B6F">
            <w:pPr>
              <w:spacing w:before="0" w:after="0"/>
              <w:jc w:val="center"/>
            </w:pPr>
            <w:r w:rsidRPr="003B24A7">
              <w:t>1</w:t>
            </w:r>
          </w:p>
        </w:tc>
      </w:tr>
      <w:tr w:rsidR="006E7792" w:rsidRPr="003B24A7" w14:paraId="5BFA381B" w14:textId="77777777" w:rsidTr="00B83387">
        <w:tc>
          <w:tcPr>
            <w:tcW w:w="1657" w:type="pct"/>
            <w:tcMar>
              <w:left w:w="28" w:type="dxa"/>
              <w:right w:w="0" w:type="dxa"/>
            </w:tcMar>
            <w:vAlign w:val="bottom"/>
          </w:tcPr>
          <w:p w14:paraId="4DD8FA56" w14:textId="77777777" w:rsidR="006E7792" w:rsidRPr="003B24A7" w:rsidRDefault="006E7792" w:rsidP="00D11B6F">
            <w:pPr>
              <w:spacing w:before="0" w:after="0"/>
              <w:rPr>
                <w:color w:val="000000"/>
              </w:rPr>
            </w:pPr>
            <w:r w:rsidRPr="003B24A7">
              <w:rPr>
                <w:color w:val="000000"/>
              </w:rPr>
              <w:t>Spišská Nová Ves – Poprad</w:t>
            </w:r>
          </w:p>
        </w:tc>
        <w:tc>
          <w:tcPr>
            <w:tcW w:w="836" w:type="pct"/>
          </w:tcPr>
          <w:p w14:paraId="180888A4" w14:textId="77777777" w:rsidR="006E7792" w:rsidRPr="003B24A7" w:rsidRDefault="006E7792" w:rsidP="00D11B6F">
            <w:pPr>
              <w:spacing w:before="0" w:after="0"/>
              <w:jc w:val="center"/>
            </w:pPr>
            <w:r w:rsidRPr="003B24A7">
              <w:t>22</w:t>
            </w:r>
          </w:p>
        </w:tc>
        <w:tc>
          <w:tcPr>
            <w:tcW w:w="836" w:type="pct"/>
          </w:tcPr>
          <w:p w14:paraId="1A6EB56D" w14:textId="77777777" w:rsidR="006E7792" w:rsidRPr="003B24A7" w:rsidRDefault="006E7792" w:rsidP="00D11B6F">
            <w:pPr>
              <w:spacing w:before="0" w:after="0"/>
              <w:jc w:val="center"/>
            </w:pPr>
            <w:r w:rsidRPr="003B24A7">
              <w:t>15</w:t>
            </w:r>
          </w:p>
        </w:tc>
        <w:tc>
          <w:tcPr>
            <w:tcW w:w="836" w:type="pct"/>
          </w:tcPr>
          <w:p w14:paraId="2432D2C4" w14:textId="77777777" w:rsidR="006E7792" w:rsidRPr="003B24A7" w:rsidRDefault="00B57669" w:rsidP="00D11B6F">
            <w:pPr>
              <w:spacing w:before="0" w:after="0"/>
              <w:jc w:val="center"/>
            </w:pPr>
            <w:r w:rsidRPr="003B24A7">
              <w:t>36</w:t>
            </w:r>
          </w:p>
        </w:tc>
        <w:tc>
          <w:tcPr>
            <w:tcW w:w="835" w:type="pct"/>
          </w:tcPr>
          <w:p w14:paraId="4CCC7D92" w14:textId="77777777" w:rsidR="006E7792" w:rsidRPr="003B24A7" w:rsidRDefault="006E7792" w:rsidP="00D11B6F">
            <w:pPr>
              <w:spacing w:before="0" w:after="0"/>
              <w:jc w:val="center"/>
            </w:pPr>
            <w:r w:rsidRPr="003B24A7">
              <w:t>1</w:t>
            </w:r>
          </w:p>
        </w:tc>
      </w:tr>
      <w:tr w:rsidR="006E7792" w:rsidRPr="003B24A7" w14:paraId="242F02EC" w14:textId="77777777" w:rsidTr="00B83387">
        <w:tc>
          <w:tcPr>
            <w:tcW w:w="1657" w:type="pct"/>
            <w:tcMar>
              <w:left w:w="28" w:type="dxa"/>
              <w:right w:w="0" w:type="dxa"/>
            </w:tcMar>
            <w:vAlign w:val="bottom"/>
          </w:tcPr>
          <w:p w14:paraId="29475D7E" w14:textId="77777777" w:rsidR="006E7792" w:rsidRPr="003B24A7" w:rsidRDefault="006E7792" w:rsidP="00D11B6F">
            <w:pPr>
              <w:spacing w:before="0" w:after="0"/>
              <w:rPr>
                <w:color w:val="000000"/>
              </w:rPr>
            </w:pPr>
            <w:r w:rsidRPr="003B24A7">
              <w:rPr>
                <w:color w:val="000000"/>
              </w:rPr>
              <w:t>Spišská Nová Ves – Margecany</w:t>
            </w:r>
          </w:p>
        </w:tc>
        <w:tc>
          <w:tcPr>
            <w:tcW w:w="836" w:type="pct"/>
          </w:tcPr>
          <w:p w14:paraId="31DA8404" w14:textId="77777777" w:rsidR="006E7792" w:rsidRPr="003B24A7" w:rsidRDefault="006E7792" w:rsidP="00D11B6F">
            <w:pPr>
              <w:spacing w:before="0" w:after="0"/>
              <w:jc w:val="center"/>
            </w:pPr>
            <w:r w:rsidRPr="003B24A7">
              <w:t>22</w:t>
            </w:r>
          </w:p>
        </w:tc>
        <w:tc>
          <w:tcPr>
            <w:tcW w:w="836" w:type="pct"/>
          </w:tcPr>
          <w:p w14:paraId="27074DBE" w14:textId="77777777" w:rsidR="006E7792" w:rsidRPr="003B24A7" w:rsidRDefault="006E7792" w:rsidP="00D11B6F">
            <w:pPr>
              <w:spacing w:before="0" w:after="0"/>
              <w:jc w:val="center"/>
            </w:pPr>
            <w:r w:rsidRPr="003B24A7">
              <w:t>15</w:t>
            </w:r>
          </w:p>
        </w:tc>
        <w:tc>
          <w:tcPr>
            <w:tcW w:w="836" w:type="pct"/>
          </w:tcPr>
          <w:p w14:paraId="5E3E4604" w14:textId="77777777" w:rsidR="006E7792" w:rsidRPr="003B24A7" w:rsidRDefault="00B57669" w:rsidP="00D11B6F">
            <w:pPr>
              <w:spacing w:before="0" w:after="0"/>
              <w:jc w:val="center"/>
            </w:pPr>
            <w:r w:rsidRPr="003B24A7">
              <w:t>28</w:t>
            </w:r>
          </w:p>
        </w:tc>
        <w:tc>
          <w:tcPr>
            <w:tcW w:w="835" w:type="pct"/>
          </w:tcPr>
          <w:p w14:paraId="1610F90C" w14:textId="77777777" w:rsidR="006E7792" w:rsidRPr="003B24A7" w:rsidRDefault="006E7792" w:rsidP="00D11B6F">
            <w:pPr>
              <w:spacing w:before="0" w:after="0"/>
              <w:jc w:val="center"/>
            </w:pPr>
            <w:r w:rsidRPr="003B24A7">
              <w:t>1</w:t>
            </w:r>
          </w:p>
        </w:tc>
      </w:tr>
      <w:tr w:rsidR="006E7792" w:rsidRPr="003B24A7" w14:paraId="79C4CE0D" w14:textId="77777777" w:rsidTr="00B83387">
        <w:tc>
          <w:tcPr>
            <w:tcW w:w="1657" w:type="pct"/>
            <w:tcMar>
              <w:left w:w="28" w:type="dxa"/>
              <w:right w:w="0" w:type="dxa"/>
            </w:tcMar>
            <w:vAlign w:val="bottom"/>
          </w:tcPr>
          <w:p w14:paraId="3A8FEF1A" w14:textId="77777777" w:rsidR="006E7792" w:rsidRPr="003B24A7" w:rsidRDefault="006E7792" w:rsidP="00D11B6F">
            <w:pPr>
              <w:spacing w:before="0" w:after="0"/>
              <w:rPr>
                <w:color w:val="000000"/>
              </w:rPr>
            </w:pPr>
            <w:r w:rsidRPr="003B24A7">
              <w:rPr>
                <w:color w:val="000000"/>
              </w:rPr>
              <w:t>Margecany – Spišská Nová Ves</w:t>
            </w:r>
          </w:p>
        </w:tc>
        <w:tc>
          <w:tcPr>
            <w:tcW w:w="836" w:type="pct"/>
          </w:tcPr>
          <w:p w14:paraId="3ED48A58" w14:textId="77777777" w:rsidR="006E7792" w:rsidRPr="003B24A7" w:rsidRDefault="006E7792" w:rsidP="00D11B6F">
            <w:pPr>
              <w:spacing w:before="0" w:after="0"/>
              <w:jc w:val="center"/>
            </w:pPr>
            <w:r w:rsidRPr="003B24A7">
              <w:t>22</w:t>
            </w:r>
          </w:p>
        </w:tc>
        <w:tc>
          <w:tcPr>
            <w:tcW w:w="836" w:type="pct"/>
          </w:tcPr>
          <w:p w14:paraId="7ACC19E6" w14:textId="77777777" w:rsidR="006E7792" w:rsidRPr="003B24A7" w:rsidRDefault="006E7792" w:rsidP="00D11B6F">
            <w:pPr>
              <w:spacing w:before="0" w:after="0"/>
              <w:jc w:val="center"/>
            </w:pPr>
            <w:r w:rsidRPr="003B24A7">
              <w:t>15</w:t>
            </w:r>
          </w:p>
        </w:tc>
        <w:tc>
          <w:tcPr>
            <w:tcW w:w="836" w:type="pct"/>
          </w:tcPr>
          <w:p w14:paraId="030A74C9" w14:textId="77777777" w:rsidR="006E7792" w:rsidRPr="003B24A7" w:rsidRDefault="00B57669" w:rsidP="00D11B6F">
            <w:pPr>
              <w:spacing w:before="0" w:after="0"/>
              <w:jc w:val="center"/>
            </w:pPr>
            <w:r w:rsidRPr="003B24A7">
              <w:t>36</w:t>
            </w:r>
          </w:p>
        </w:tc>
        <w:tc>
          <w:tcPr>
            <w:tcW w:w="835" w:type="pct"/>
          </w:tcPr>
          <w:p w14:paraId="432EE99C" w14:textId="77777777" w:rsidR="006E7792" w:rsidRPr="003B24A7" w:rsidRDefault="006E7792" w:rsidP="00D11B6F">
            <w:pPr>
              <w:spacing w:before="0" w:after="0"/>
              <w:jc w:val="center"/>
            </w:pPr>
            <w:r w:rsidRPr="003B24A7">
              <w:t>1</w:t>
            </w:r>
          </w:p>
        </w:tc>
      </w:tr>
      <w:tr w:rsidR="006E7792" w:rsidRPr="003B24A7" w14:paraId="5575A454" w14:textId="77777777" w:rsidTr="00B83387">
        <w:tc>
          <w:tcPr>
            <w:tcW w:w="1657" w:type="pct"/>
            <w:tcMar>
              <w:left w:w="28" w:type="dxa"/>
              <w:right w:w="0" w:type="dxa"/>
            </w:tcMar>
            <w:vAlign w:val="bottom"/>
          </w:tcPr>
          <w:p w14:paraId="0E21CB67" w14:textId="77777777" w:rsidR="006E7792" w:rsidRPr="003B24A7" w:rsidRDefault="006E7792" w:rsidP="00D11B6F">
            <w:pPr>
              <w:spacing w:before="0" w:after="0"/>
              <w:rPr>
                <w:color w:val="000000"/>
              </w:rPr>
            </w:pPr>
            <w:r w:rsidRPr="003B24A7">
              <w:rPr>
                <w:color w:val="000000"/>
              </w:rPr>
              <w:t>Margecany – Kysak</w:t>
            </w:r>
          </w:p>
        </w:tc>
        <w:tc>
          <w:tcPr>
            <w:tcW w:w="836" w:type="pct"/>
          </w:tcPr>
          <w:p w14:paraId="4184D981" w14:textId="77777777" w:rsidR="006E7792" w:rsidRPr="003B24A7" w:rsidRDefault="006E7792" w:rsidP="00D11B6F">
            <w:pPr>
              <w:spacing w:before="0" w:after="0"/>
              <w:jc w:val="center"/>
            </w:pPr>
            <w:r w:rsidRPr="003B24A7">
              <w:t>22</w:t>
            </w:r>
          </w:p>
        </w:tc>
        <w:tc>
          <w:tcPr>
            <w:tcW w:w="836" w:type="pct"/>
          </w:tcPr>
          <w:p w14:paraId="2098EE5A" w14:textId="77777777" w:rsidR="006E7792" w:rsidRPr="003B24A7" w:rsidRDefault="006E7792" w:rsidP="00D11B6F">
            <w:pPr>
              <w:spacing w:before="0" w:after="0"/>
              <w:jc w:val="center"/>
            </w:pPr>
            <w:r w:rsidRPr="003B24A7">
              <w:t>15</w:t>
            </w:r>
          </w:p>
        </w:tc>
        <w:tc>
          <w:tcPr>
            <w:tcW w:w="836" w:type="pct"/>
          </w:tcPr>
          <w:p w14:paraId="25FCA6EC" w14:textId="77777777" w:rsidR="006E7792" w:rsidRPr="003B24A7" w:rsidRDefault="00B57669" w:rsidP="00D11B6F">
            <w:pPr>
              <w:spacing w:before="0" w:after="0"/>
              <w:jc w:val="center"/>
            </w:pPr>
            <w:r w:rsidRPr="003B24A7">
              <w:t>28</w:t>
            </w:r>
          </w:p>
        </w:tc>
        <w:tc>
          <w:tcPr>
            <w:tcW w:w="835" w:type="pct"/>
          </w:tcPr>
          <w:p w14:paraId="689C765C" w14:textId="77777777" w:rsidR="006E7792" w:rsidRPr="003B24A7" w:rsidRDefault="006E7792" w:rsidP="00D11B6F">
            <w:pPr>
              <w:spacing w:before="0" w:after="0"/>
              <w:jc w:val="center"/>
            </w:pPr>
            <w:r w:rsidRPr="003B24A7">
              <w:t>1</w:t>
            </w:r>
          </w:p>
        </w:tc>
      </w:tr>
      <w:tr w:rsidR="006E7792" w:rsidRPr="003B24A7" w14:paraId="0B116014" w14:textId="77777777" w:rsidTr="00B83387">
        <w:tc>
          <w:tcPr>
            <w:tcW w:w="1657" w:type="pct"/>
            <w:tcMar>
              <w:left w:w="28" w:type="dxa"/>
              <w:right w:w="0" w:type="dxa"/>
            </w:tcMar>
            <w:vAlign w:val="bottom"/>
          </w:tcPr>
          <w:p w14:paraId="1D2DFC7D" w14:textId="77777777" w:rsidR="006E7792" w:rsidRPr="003B24A7" w:rsidRDefault="006E7792" w:rsidP="00D11B6F">
            <w:pPr>
              <w:spacing w:before="0" w:after="0"/>
              <w:rPr>
                <w:color w:val="000000"/>
              </w:rPr>
            </w:pPr>
            <w:r w:rsidRPr="003B24A7">
              <w:rPr>
                <w:color w:val="000000"/>
              </w:rPr>
              <w:t>Kysak – Margecany</w:t>
            </w:r>
          </w:p>
        </w:tc>
        <w:tc>
          <w:tcPr>
            <w:tcW w:w="836" w:type="pct"/>
          </w:tcPr>
          <w:p w14:paraId="083C1650" w14:textId="77777777" w:rsidR="006E7792" w:rsidRPr="003B24A7" w:rsidRDefault="006E7792" w:rsidP="00D11B6F">
            <w:pPr>
              <w:spacing w:before="0" w:after="0"/>
              <w:jc w:val="center"/>
            </w:pPr>
            <w:r w:rsidRPr="003B24A7">
              <w:t>22</w:t>
            </w:r>
          </w:p>
        </w:tc>
        <w:tc>
          <w:tcPr>
            <w:tcW w:w="836" w:type="pct"/>
          </w:tcPr>
          <w:p w14:paraId="0430B8CF" w14:textId="77777777" w:rsidR="006E7792" w:rsidRPr="003B24A7" w:rsidRDefault="006E7792" w:rsidP="00D11B6F">
            <w:pPr>
              <w:spacing w:before="0" w:after="0"/>
              <w:jc w:val="center"/>
            </w:pPr>
            <w:r w:rsidRPr="003B24A7">
              <w:t>15</w:t>
            </w:r>
          </w:p>
        </w:tc>
        <w:tc>
          <w:tcPr>
            <w:tcW w:w="836" w:type="pct"/>
          </w:tcPr>
          <w:p w14:paraId="5C2E8416" w14:textId="77777777" w:rsidR="006E7792" w:rsidRPr="003B24A7" w:rsidRDefault="00B57669" w:rsidP="00D11B6F">
            <w:pPr>
              <w:spacing w:before="0" w:after="0"/>
              <w:jc w:val="center"/>
            </w:pPr>
            <w:r w:rsidRPr="003B24A7">
              <w:t>36</w:t>
            </w:r>
          </w:p>
        </w:tc>
        <w:tc>
          <w:tcPr>
            <w:tcW w:w="835" w:type="pct"/>
          </w:tcPr>
          <w:p w14:paraId="7F8E243E" w14:textId="77777777" w:rsidR="006E7792" w:rsidRPr="003B24A7" w:rsidRDefault="006E7792" w:rsidP="00D11B6F">
            <w:pPr>
              <w:spacing w:before="0" w:after="0"/>
              <w:jc w:val="center"/>
            </w:pPr>
            <w:r w:rsidRPr="003B24A7">
              <w:t>1</w:t>
            </w:r>
          </w:p>
        </w:tc>
      </w:tr>
      <w:tr w:rsidR="006E7792" w:rsidRPr="003B24A7" w14:paraId="3BFA2E19" w14:textId="77777777" w:rsidTr="00B83387">
        <w:tc>
          <w:tcPr>
            <w:tcW w:w="1657" w:type="pct"/>
            <w:tcMar>
              <w:left w:w="28" w:type="dxa"/>
              <w:right w:w="0" w:type="dxa"/>
            </w:tcMar>
            <w:vAlign w:val="bottom"/>
          </w:tcPr>
          <w:p w14:paraId="349F94FE" w14:textId="77777777" w:rsidR="006E7792" w:rsidRPr="003B24A7" w:rsidRDefault="006E7792" w:rsidP="00D11B6F">
            <w:pPr>
              <w:spacing w:before="0" w:after="0"/>
              <w:rPr>
                <w:color w:val="000000"/>
              </w:rPr>
            </w:pPr>
            <w:r w:rsidRPr="003B24A7">
              <w:rPr>
                <w:color w:val="000000"/>
              </w:rPr>
              <w:t>Kysak – Košice</w:t>
            </w:r>
          </w:p>
        </w:tc>
        <w:tc>
          <w:tcPr>
            <w:tcW w:w="836" w:type="pct"/>
          </w:tcPr>
          <w:p w14:paraId="692390D0" w14:textId="77777777" w:rsidR="006E7792" w:rsidRPr="003B24A7" w:rsidRDefault="006E7792" w:rsidP="00D11B6F">
            <w:pPr>
              <w:spacing w:before="0" w:after="0"/>
              <w:jc w:val="center"/>
            </w:pPr>
            <w:r w:rsidRPr="003B24A7">
              <w:t>23</w:t>
            </w:r>
          </w:p>
        </w:tc>
        <w:tc>
          <w:tcPr>
            <w:tcW w:w="836" w:type="pct"/>
          </w:tcPr>
          <w:p w14:paraId="147772C7" w14:textId="77777777" w:rsidR="006E7792" w:rsidRPr="003B24A7" w:rsidRDefault="006E7792" w:rsidP="00D11B6F">
            <w:pPr>
              <w:spacing w:before="0" w:after="0"/>
              <w:jc w:val="center"/>
            </w:pPr>
            <w:r w:rsidRPr="003B24A7">
              <w:t>30</w:t>
            </w:r>
          </w:p>
        </w:tc>
        <w:tc>
          <w:tcPr>
            <w:tcW w:w="836" w:type="pct"/>
          </w:tcPr>
          <w:p w14:paraId="457AEF65" w14:textId="77777777" w:rsidR="006E7792" w:rsidRPr="003B24A7" w:rsidRDefault="00B57669" w:rsidP="00D11B6F">
            <w:pPr>
              <w:spacing w:before="0" w:after="0"/>
              <w:jc w:val="center"/>
            </w:pPr>
            <w:r w:rsidRPr="003B24A7">
              <w:t>35</w:t>
            </w:r>
          </w:p>
        </w:tc>
        <w:tc>
          <w:tcPr>
            <w:tcW w:w="835" w:type="pct"/>
          </w:tcPr>
          <w:p w14:paraId="183ECAE3" w14:textId="77777777" w:rsidR="006E7792" w:rsidRPr="003B24A7" w:rsidRDefault="006E7792" w:rsidP="00D11B6F">
            <w:pPr>
              <w:spacing w:before="0" w:after="0"/>
              <w:jc w:val="center"/>
            </w:pPr>
            <w:r w:rsidRPr="003B24A7">
              <w:t>1</w:t>
            </w:r>
          </w:p>
        </w:tc>
      </w:tr>
      <w:tr w:rsidR="006E7792" w:rsidRPr="003B24A7" w14:paraId="1AC866C4" w14:textId="77777777" w:rsidTr="00B83387">
        <w:tc>
          <w:tcPr>
            <w:tcW w:w="1657" w:type="pct"/>
            <w:tcMar>
              <w:left w:w="28" w:type="dxa"/>
              <w:right w:w="0" w:type="dxa"/>
            </w:tcMar>
            <w:vAlign w:val="bottom"/>
          </w:tcPr>
          <w:p w14:paraId="07C74170" w14:textId="77777777" w:rsidR="006E7792" w:rsidRPr="003B24A7" w:rsidRDefault="006E7792" w:rsidP="00D11B6F">
            <w:pPr>
              <w:spacing w:before="0" w:after="0"/>
              <w:rPr>
                <w:color w:val="000000"/>
              </w:rPr>
            </w:pPr>
            <w:r w:rsidRPr="003B24A7">
              <w:rPr>
                <w:color w:val="000000"/>
              </w:rPr>
              <w:t>Košice – Kysak</w:t>
            </w:r>
          </w:p>
        </w:tc>
        <w:tc>
          <w:tcPr>
            <w:tcW w:w="836" w:type="pct"/>
          </w:tcPr>
          <w:p w14:paraId="02261CB0" w14:textId="77777777" w:rsidR="006E7792" w:rsidRPr="003B24A7" w:rsidRDefault="006E7792" w:rsidP="00D11B6F">
            <w:pPr>
              <w:spacing w:before="0" w:after="0"/>
              <w:jc w:val="center"/>
            </w:pPr>
            <w:r w:rsidRPr="003B24A7">
              <w:t>23</w:t>
            </w:r>
          </w:p>
        </w:tc>
        <w:tc>
          <w:tcPr>
            <w:tcW w:w="836" w:type="pct"/>
          </w:tcPr>
          <w:p w14:paraId="0B274BDB" w14:textId="77777777" w:rsidR="006E7792" w:rsidRPr="003B24A7" w:rsidRDefault="006E7792" w:rsidP="00D11B6F">
            <w:pPr>
              <w:spacing w:before="0" w:after="0"/>
              <w:jc w:val="center"/>
            </w:pPr>
            <w:r w:rsidRPr="003B24A7">
              <w:t>30</w:t>
            </w:r>
          </w:p>
        </w:tc>
        <w:tc>
          <w:tcPr>
            <w:tcW w:w="836" w:type="pct"/>
          </w:tcPr>
          <w:p w14:paraId="7D95C1B6" w14:textId="77777777" w:rsidR="006E7792" w:rsidRPr="003B24A7" w:rsidRDefault="00B57669" w:rsidP="00D11B6F">
            <w:pPr>
              <w:spacing w:before="0" w:after="0"/>
              <w:jc w:val="center"/>
            </w:pPr>
            <w:r w:rsidRPr="003B24A7">
              <w:t>41</w:t>
            </w:r>
          </w:p>
        </w:tc>
        <w:tc>
          <w:tcPr>
            <w:tcW w:w="835" w:type="pct"/>
          </w:tcPr>
          <w:p w14:paraId="753559F1" w14:textId="77777777" w:rsidR="006E7792" w:rsidRPr="003B24A7" w:rsidRDefault="006E7792" w:rsidP="00D11B6F">
            <w:pPr>
              <w:spacing w:before="0" w:after="0"/>
              <w:jc w:val="center"/>
            </w:pPr>
            <w:r w:rsidRPr="003B24A7">
              <w:t>1</w:t>
            </w:r>
          </w:p>
        </w:tc>
      </w:tr>
      <w:tr w:rsidR="006E7792" w:rsidRPr="003B24A7" w14:paraId="6C563749" w14:textId="77777777" w:rsidTr="00B83387">
        <w:tc>
          <w:tcPr>
            <w:tcW w:w="1657" w:type="pct"/>
            <w:tcMar>
              <w:left w:w="28" w:type="dxa"/>
              <w:right w:w="0" w:type="dxa"/>
            </w:tcMar>
            <w:vAlign w:val="bottom"/>
          </w:tcPr>
          <w:p w14:paraId="151B3C8E" w14:textId="77777777" w:rsidR="006E7792" w:rsidRPr="003B24A7" w:rsidRDefault="006E7792" w:rsidP="00D11B6F">
            <w:pPr>
              <w:spacing w:before="0" w:after="0"/>
              <w:rPr>
                <w:color w:val="000000"/>
              </w:rPr>
            </w:pPr>
            <w:r w:rsidRPr="003B24A7">
              <w:rPr>
                <w:color w:val="000000"/>
              </w:rPr>
              <w:t>Košice – Michaľany</w:t>
            </w:r>
          </w:p>
        </w:tc>
        <w:tc>
          <w:tcPr>
            <w:tcW w:w="836" w:type="pct"/>
          </w:tcPr>
          <w:p w14:paraId="50EED4C6" w14:textId="77777777" w:rsidR="006E7792" w:rsidRPr="003B24A7" w:rsidRDefault="006E7792" w:rsidP="00D11B6F">
            <w:pPr>
              <w:spacing w:before="0" w:after="0"/>
              <w:jc w:val="center"/>
            </w:pPr>
            <w:r w:rsidRPr="003B24A7">
              <w:t>14</w:t>
            </w:r>
          </w:p>
        </w:tc>
        <w:tc>
          <w:tcPr>
            <w:tcW w:w="836" w:type="pct"/>
          </w:tcPr>
          <w:p w14:paraId="75658AD1" w14:textId="77777777" w:rsidR="006E7792" w:rsidRPr="003B24A7" w:rsidRDefault="006E7792" w:rsidP="00D11B6F">
            <w:pPr>
              <w:spacing w:before="0" w:after="0"/>
              <w:jc w:val="center"/>
            </w:pPr>
            <w:r w:rsidRPr="003B24A7">
              <w:t>12</w:t>
            </w:r>
          </w:p>
        </w:tc>
        <w:tc>
          <w:tcPr>
            <w:tcW w:w="836" w:type="pct"/>
          </w:tcPr>
          <w:p w14:paraId="538B5A6D" w14:textId="77777777" w:rsidR="006E7792" w:rsidRPr="003B24A7" w:rsidRDefault="006E7792" w:rsidP="00D11B6F">
            <w:pPr>
              <w:spacing w:before="0" w:after="0"/>
              <w:jc w:val="center"/>
            </w:pPr>
            <w:r w:rsidRPr="003B24A7">
              <w:t>34</w:t>
            </w:r>
          </w:p>
        </w:tc>
        <w:tc>
          <w:tcPr>
            <w:tcW w:w="835" w:type="pct"/>
          </w:tcPr>
          <w:p w14:paraId="2418F405" w14:textId="77777777" w:rsidR="006E7792" w:rsidRPr="003B24A7" w:rsidRDefault="006E7792" w:rsidP="00D11B6F">
            <w:pPr>
              <w:spacing w:before="0" w:after="0"/>
              <w:jc w:val="center"/>
            </w:pPr>
            <w:r w:rsidRPr="003B24A7">
              <w:t>1</w:t>
            </w:r>
          </w:p>
        </w:tc>
      </w:tr>
      <w:tr w:rsidR="006E7792" w:rsidRPr="003B24A7" w14:paraId="635F77C3" w14:textId="77777777" w:rsidTr="00B83387">
        <w:tc>
          <w:tcPr>
            <w:tcW w:w="1657" w:type="pct"/>
            <w:tcMar>
              <w:left w:w="28" w:type="dxa"/>
              <w:right w:w="0" w:type="dxa"/>
            </w:tcMar>
            <w:vAlign w:val="bottom"/>
          </w:tcPr>
          <w:p w14:paraId="4293D2B2" w14:textId="77777777" w:rsidR="006E7792" w:rsidRPr="003B24A7" w:rsidRDefault="006E7792" w:rsidP="00D11B6F">
            <w:pPr>
              <w:spacing w:before="0" w:after="0"/>
              <w:rPr>
                <w:color w:val="000000"/>
              </w:rPr>
            </w:pPr>
            <w:r w:rsidRPr="003B24A7">
              <w:rPr>
                <w:color w:val="000000"/>
              </w:rPr>
              <w:t>Michaľany – Košice</w:t>
            </w:r>
          </w:p>
        </w:tc>
        <w:tc>
          <w:tcPr>
            <w:tcW w:w="836" w:type="pct"/>
          </w:tcPr>
          <w:p w14:paraId="3C06D526" w14:textId="77777777" w:rsidR="006E7792" w:rsidRPr="003B24A7" w:rsidRDefault="006E7792" w:rsidP="00D11B6F">
            <w:pPr>
              <w:spacing w:before="0" w:after="0"/>
              <w:jc w:val="center"/>
            </w:pPr>
            <w:r w:rsidRPr="003B24A7">
              <w:t>14</w:t>
            </w:r>
          </w:p>
        </w:tc>
        <w:tc>
          <w:tcPr>
            <w:tcW w:w="836" w:type="pct"/>
          </w:tcPr>
          <w:p w14:paraId="6D2BEE84" w14:textId="77777777" w:rsidR="006E7792" w:rsidRPr="003B24A7" w:rsidRDefault="006E7792" w:rsidP="00D11B6F">
            <w:pPr>
              <w:spacing w:before="0" w:after="0"/>
              <w:jc w:val="center"/>
            </w:pPr>
            <w:r w:rsidRPr="003B24A7">
              <w:t>12</w:t>
            </w:r>
          </w:p>
        </w:tc>
        <w:tc>
          <w:tcPr>
            <w:tcW w:w="836" w:type="pct"/>
          </w:tcPr>
          <w:p w14:paraId="496A2461" w14:textId="77777777" w:rsidR="006E7792" w:rsidRPr="003B24A7" w:rsidRDefault="006E7792" w:rsidP="00D11B6F">
            <w:pPr>
              <w:spacing w:before="0" w:after="0"/>
              <w:jc w:val="center"/>
            </w:pPr>
            <w:r w:rsidRPr="003B24A7">
              <w:t>42</w:t>
            </w:r>
          </w:p>
        </w:tc>
        <w:tc>
          <w:tcPr>
            <w:tcW w:w="835" w:type="pct"/>
          </w:tcPr>
          <w:p w14:paraId="080282C5" w14:textId="77777777" w:rsidR="006E7792" w:rsidRPr="003B24A7" w:rsidRDefault="006E7792" w:rsidP="00D11B6F">
            <w:pPr>
              <w:spacing w:before="0" w:after="0"/>
              <w:jc w:val="center"/>
            </w:pPr>
            <w:r w:rsidRPr="003B24A7">
              <w:t>1</w:t>
            </w:r>
          </w:p>
        </w:tc>
      </w:tr>
      <w:tr w:rsidR="006E7792" w:rsidRPr="003B24A7" w14:paraId="43E5D638" w14:textId="77777777" w:rsidTr="00B83387">
        <w:tc>
          <w:tcPr>
            <w:tcW w:w="1657" w:type="pct"/>
            <w:tcMar>
              <w:left w:w="28" w:type="dxa"/>
              <w:right w:w="0" w:type="dxa"/>
            </w:tcMar>
            <w:vAlign w:val="bottom"/>
          </w:tcPr>
          <w:p w14:paraId="60825685" w14:textId="77777777" w:rsidR="006E7792" w:rsidRPr="003B24A7" w:rsidRDefault="006E7792" w:rsidP="00D11B6F">
            <w:pPr>
              <w:spacing w:before="0" w:after="0"/>
              <w:rPr>
                <w:color w:val="000000"/>
              </w:rPr>
            </w:pPr>
            <w:r w:rsidRPr="003B24A7">
              <w:rPr>
                <w:color w:val="000000"/>
              </w:rPr>
              <w:t>Michaľany – Čierna nad Tisou</w:t>
            </w:r>
          </w:p>
        </w:tc>
        <w:tc>
          <w:tcPr>
            <w:tcW w:w="836" w:type="pct"/>
          </w:tcPr>
          <w:p w14:paraId="033E0EA0" w14:textId="77777777" w:rsidR="006E7792" w:rsidRPr="003B24A7" w:rsidRDefault="006E7792" w:rsidP="00D11B6F">
            <w:pPr>
              <w:spacing w:before="0" w:after="0"/>
              <w:jc w:val="center"/>
            </w:pPr>
            <w:r w:rsidRPr="003B24A7">
              <w:t>4</w:t>
            </w:r>
          </w:p>
        </w:tc>
        <w:tc>
          <w:tcPr>
            <w:tcW w:w="836" w:type="pct"/>
          </w:tcPr>
          <w:p w14:paraId="7EC3CF96" w14:textId="77777777" w:rsidR="006E7792" w:rsidRPr="003B24A7" w:rsidRDefault="006E7792" w:rsidP="00D11B6F">
            <w:pPr>
              <w:spacing w:before="0" w:after="0"/>
              <w:jc w:val="center"/>
            </w:pPr>
            <w:r w:rsidRPr="003B24A7">
              <w:t>12</w:t>
            </w:r>
          </w:p>
        </w:tc>
        <w:tc>
          <w:tcPr>
            <w:tcW w:w="836" w:type="pct"/>
          </w:tcPr>
          <w:p w14:paraId="38FFA7EE" w14:textId="77777777" w:rsidR="006E7792" w:rsidRPr="003B24A7" w:rsidRDefault="006E7792" w:rsidP="00D11B6F">
            <w:pPr>
              <w:spacing w:before="0" w:after="0"/>
              <w:jc w:val="center"/>
            </w:pPr>
            <w:r w:rsidRPr="003B24A7">
              <w:t>30</w:t>
            </w:r>
          </w:p>
        </w:tc>
        <w:tc>
          <w:tcPr>
            <w:tcW w:w="835" w:type="pct"/>
          </w:tcPr>
          <w:p w14:paraId="42DA185F" w14:textId="77777777" w:rsidR="006E7792" w:rsidRPr="003B24A7" w:rsidRDefault="006E7792" w:rsidP="00D11B6F">
            <w:pPr>
              <w:spacing w:before="0" w:after="0"/>
              <w:jc w:val="center"/>
            </w:pPr>
            <w:r w:rsidRPr="003B24A7">
              <w:t>1</w:t>
            </w:r>
          </w:p>
        </w:tc>
      </w:tr>
      <w:tr w:rsidR="006E7792" w:rsidRPr="003B24A7" w14:paraId="6D321F40" w14:textId="77777777" w:rsidTr="00B83387">
        <w:tc>
          <w:tcPr>
            <w:tcW w:w="1657" w:type="pct"/>
            <w:tcMar>
              <w:left w:w="28" w:type="dxa"/>
              <w:right w:w="0" w:type="dxa"/>
            </w:tcMar>
            <w:vAlign w:val="bottom"/>
          </w:tcPr>
          <w:p w14:paraId="6357F6C9" w14:textId="77777777" w:rsidR="006E7792" w:rsidRPr="003B24A7" w:rsidRDefault="006E7792" w:rsidP="00D11B6F">
            <w:pPr>
              <w:spacing w:before="0" w:after="0"/>
              <w:rPr>
                <w:color w:val="000000"/>
              </w:rPr>
            </w:pPr>
            <w:r w:rsidRPr="003B24A7">
              <w:rPr>
                <w:color w:val="000000"/>
              </w:rPr>
              <w:t xml:space="preserve">Čierna nad Tisou – Michaľany </w:t>
            </w:r>
          </w:p>
        </w:tc>
        <w:tc>
          <w:tcPr>
            <w:tcW w:w="836" w:type="pct"/>
          </w:tcPr>
          <w:p w14:paraId="40A3720F" w14:textId="77777777" w:rsidR="006E7792" w:rsidRPr="003B24A7" w:rsidRDefault="006E7792" w:rsidP="00D11B6F">
            <w:pPr>
              <w:spacing w:before="0" w:after="0"/>
              <w:jc w:val="center"/>
            </w:pPr>
            <w:r w:rsidRPr="003B24A7">
              <w:t>4</w:t>
            </w:r>
          </w:p>
        </w:tc>
        <w:tc>
          <w:tcPr>
            <w:tcW w:w="836" w:type="pct"/>
          </w:tcPr>
          <w:p w14:paraId="595B78A6" w14:textId="77777777" w:rsidR="006E7792" w:rsidRPr="003B24A7" w:rsidRDefault="006E7792" w:rsidP="00D11B6F">
            <w:pPr>
              <w:spacing w:before="0" w:after="0"/>
              <w:jc w:val="center"/>
            </w:pPr>
            <w:r w:rsidRPr="003B24A7">
              <w:t>12</w:t>
            </w:r>
          </w:p>
        </w:tc>
        <w:tc>
          <w:tcPr>
            <w:tcW w:w="836" w:type="pct"/>
          </w:tcPr>
          <w:p w14:paraId="253051EC" w14:textId="77777777" w:rsidR="006E7792" w:rsidRPr="003B24A7" w:rsidRDefault="00B57669" w:rsidP="00D11B6F">
            <w:pPr>
              <w:spacing w:before="0" w:after="0"/>
              <w:jc w:val="center"/>
            </w:pPr>
            <w:r w:rsidRPr="003B24A7">
              <w:t>38</w:t>
            </w:r>
          </w:p>
        </w:tc>
        <w:tc>
          <w:tcPr>
            <w:tcW w:w="835" w:type="pct"/>
          </w:tcPr>
          <w:p w14:paraId="49C38780" w14:textId="77777777" w:rsidR="006E7792" w:rsidRPr="003B24A7" w:rsidRDefault="006E7792" w:rsidP="00D11B6F">
            <w:pPr>
              <w:spacing w:before="0" w:after="0"/>
              <w:jc w:val="center"/>
            </w:pPr>
            <w:r w:rsidRPr="003B24A7">
              <w:t>1</w:t>
            </w:r>
          </w:p>
        </w:tc>
      </w:tr>
    </w:tbl>
    <w:p w14:paraId="36E5CDB7" w14:textId="77777777" w:rsidR="006E7792" w:rsidRDefault="006E7792" w:rsidP="006E7792">
      <w:pPr>
        <w:rPr>
          <w:i/>
          <w:sz w:val="20"/>
          <w:szCs w:val="20"/>
        </w:rPr>
      </w:pPr>
    </w:p>
    <w:p w14:paraId="2911BBE0" w14:textId="77777777" w:rsidR="00D11B6F" w:rsidRDefault="00D11B6F" w:rsidP="006E7792">
      <w:pPr>
        <w:rPr>
          <w:i/>
          <w:sz w:val="20"/>
          <w:szCs w:val="20"/>
        </w:rPr>
      </w:pPr>
    </w:p>
    <w:p w14:paraId="28614469" w14:textId="77777777" w:rsidR="00D11B6F" w:rsidRDefault="00D11B6F" w:rsidP="006E7792">
      <w:pPr>
        <w:rPr>
          <w:i/>
          <w:sz w:val="20"/>
          <w:szCs w:val="20"/>
        </w:rPr>
      </w:pPr>
    </w:p>
    <w:p w14:paraId="368A4749" w14:textId="77777777" w:rsidR="00D11B6F" w:rsidRDefault="00D11B6F" w:rsidP="006E7792">
      <w:pPr>
        <w:rPr>
          <w:i/>
          <w:sz w:val="20"/>
          <w:szCs w:val="20"/>
        </w:rPr>
      </w:pPr>
    </w:p>
    <w:p w14:paraId="71DD9EDF" w14:textId="77777777" w:rsidR="00ED546B" w:rsidRPr="003B24A7" w:rsidRDefault="00ED546B" w:rsidP="006E7792">
      <w:pPr>
        <w:rPr>
          <w:i/>
          <w:sz w:val="20"/>
          <w:szCs w:val="20"/>
        </w:rPr>
      </w:pPr>
    </w:p>
    <w:p w14:paraId="5E24CBAB" w14:textId="77777777" w:rsidR="006E7792" w:rsidRPr="003B24A7" w:rsidRDefault="006E7792" w:rsidP="000E4298">
      <w:pPr>
        <w:rPr>
          <w:b/>
          <w:i/>
        </w:rPr>
      </w:pPr>
      <w:r w:rsidRPr="003B24A7">
        <w:rPr>
          <w:b/>
          <w:i/>
        </w:rPr>
        <w:lastRenderedPageBreak/>
        <w:t xml:space="preserve">Alternatíva  2.3, 3.1, 3.2 </w:t>
      </w:r>
    </w:p>
    <w:p w14:paraId="44A6464C" w14:textId="77777777" w:rsidR="006E7792" w:rsidRPr="003B24A7" w:rsidRDefault="006E7792" w:rsidP="006E7792">
      <w:pPr>
        <w:rPr>
          <w:rFonts w:cs="Arial"/>
          <w:i/>
          <w:sz w:val="20"/>
          <w:szCs w:val="20"/>
        </w:rPr>
      </w:pPr>
      <w:r w:rsidRPr="003B24A7">
        <w:rPr>
          <w:i/>
          <w:sz w:val="20"/>
          <w:szCs w:val="20"/>
        </w:rPr>
        <w:t>Tab. 2.</w:t>
      </w:r>
      <w:r w:rsidR="000E4298" w:rsidRPr="003B24A7">
        <w:rPr>
          <w:i/>
          <w:sz w:val="20"/>
          <w:szCs w:val="20"/>
        </w:rPr>
        <w:t>13</w:t>
      </w:r>
      <w:r w:rsidRPr="003B24A7">
        <w:rPr>
          <w:i/>
          <w:sz w:val="20"/>
          <w:szCs w:val="20"/>
        </w:rPr>
        <w:t xml:space="preserve">: Rozsah dopravy cieľový stav (vlaky za deň) – Alternatíva 2.3, 3.1, 3.2 </w:t>
      </w:r>
      <w:r w:rsidRPr="003B24A7">
        <w:rPr>
          <w:rFonts w:cs="Arial"/>
          <w:i/>
          <w:sz w:val="20"/>
          <w:szCs w:val="20"/>
        </w:rPr>
        <w:t xml:space="preserve"> </w:t>
      </w:r>
    </w:p>
    <w:tbl>
      <w:tblPr>
        <w:tblStyle w:val="Mriekatabuky"/>
        <w:tblW w:w="5000" w:type="pct"/>
        <w:tblLook w:val="04A0" w:firstRow="1" w:lastRow="0" w:firstColumn="1" w:lastColumn="0" w:noHBand="0" w:noVBand="1"/>
      </w:tblPr>
      <w:tblGrid>
        <w:gridCol w:w="3232"/>
        <w:gridCol w:w="1631"/>
        <w:gridCol w:w="1630"/>
        <w:gridCol w:w="1630"/>
        <w:gridCol w:w="1628"/>
      </w:tblGrid>
      <w:tr w:rsidR="006E7792" w:rsidRPr="003B24A7" w14:paraId="5289895D" w14:textId="77777777" w:rsidTr="000F2CB9">
        <w:trPr>
          <w:tblHeader/>
        </w:trPr>
        <w:tc>
          <w:tcPr>
            <w:tcW w:w="1657" w:type="pct"/>
            <w:vMerge w:val="restart"/>
            <w:tcMar>
              <w:left w:w="0" w:type="dxa"/>
              <w:right w:w="0" w:type="dxa"/>
            </w:tcMar>
            <w:vAlign w:val="center"/>
          </w:tcPr>
          <w:p w14:paraId="39E3B005" w14:textId="77777777" w:rsidR="006E7792" w:rsidRPr="003B24A7" w:rsidRDefault="006E7792" w:rsidP="00D11B6F">
            <w:pPr>
              <w:spacing w:before="0" w:after="0"/>
              <w:rPr>
                <w:b/>
              </w:rPr>
            </w:pPr>
            <w:r w:rsidRPr="003B24A7">
              <w:rPr>
                <w:b/>
              </w:rPr>
              <w:t>Úsek</w:t>
            </w:r>
          </w:p>
        </w:tc>
        <w:tc>
          <w:tcPr>
            <w:tcW w:w="1672" w:type="pct"/>
            <w:gridSpan w:val="2"/>
            <w:vAlign w:val="center"/>
          </w:tcPr>
          <w:p w14:paraId="6EE4848F" w14:textId="77777777" w:rsidR="006E7792" w:rsidRPr="003B24A7" w:rsidRDefault="006E7792" w:rsidP="00D11B6F">
            <w:pPr>
              <w:spacing w:before="0" w:after="0"/>
              <w:jc w:val="center"/>
              <w:rPr>
                <w:b/>
              </w:rPr>
            </w:pPr>
            <w:r w:rsidRPr="003B24A7">
              <w:rPr>
                <w:b/>
              </w:rPr>
              <w:t>Osobná doprava</w:t>
            </w:r>
          </w:p>
        </w:tc>
        <w:tc>
          <w:tcPr>
            <w:tcW w:w="1671" w:type="pct"/>
            <w:gridSpan w:val="2"/>
            <w:vAlign w:val="center"/>
          </w:tcPr>
          <w:p w14:paraId="4FBE4C7F" w14:textId="77777777" w:rsidR="006E7792" w:rsidRPr="003B24A7" w:rsidRDefault="006E7792" w:rsidP="00D11B6F">
            <w:pPr>
              <w:spacing w:before="0" w:after="0"/>
              <w:jc w:val="center"/>
              <w:rPr>
                <w:b/>
              </w:rPr>
            </w:pPr>
            <w:r w:rsidRPr="003B24A7">
              <w:rPr>
                <w:b/>
              </w:rPr>
              <w:t>Nákladná doprava</w:t>
            </w:r>
          </w:p>
        </w:tc>
      </w:tr>
      <w:tr w:rsidR="006E7792" w:rsidRPr="003B24A7" w14:paraId="072B404E" w14:textId="77777777" w:rsidTr="000F2CB9">
        <w:trPr>
          <w:tblHeader/>
        </w:trPr>
        <w:tc>
          <w:tcPr>
            <w:tcW w:w="1657" w:type="pct"/>
            <w:vMerge/>
            <w:tcMar>
              <w:left w:w="0" w:type="dxa"/>
              <w:right w:w="0" w:type="dxa"/>
            </w:tcMar>
            <w:vAlign w:val="center"/>
          </w:tcPr>
          <w:p w14:paraId="01679DD7" w14:textId="77777777" w:rsidR="006E7792" w:rsidRPr="003B24A7" w:rsidRDefault="006E7792" w:rsidP="00D11B6F">
            <w:pPr>
              <w:spacing w:before="0" w:after="0"/>
              <w:jc w:val="center"/>
              <w:rPr>
                <w:b/>
              </w:rPr>
            </w:pPr>
          </w:p>
        </w:tc>
        <w:tc>
          <w:tcPr>
            <w:tcW w:w="836" w:type="pct"/>
            <w:vAlign w:val="center"/>
          </w:tcPr>
          <w:p w14:paraId="7F1EE78A" w14:textId="77777777" w:rsidR="006E7792" w:rsidRPr="003B24A7" w:rsidRDefault="006E7792" w:rsidP="00D11B6F">
            <w:pPr>
              <w:spacing w:before="0" w:after="0"/>
              <w:jc w:val="center"/>
              <w:rPr>
                <w:b/>
              </w:rPr>
            </w:pPr>
            <w:r w:rsidRPr="003B24A7">
              <w:rPr>
                <w:b/>
              </w:rPr>
              <w:t>Diaľková</w:t>
            </w:r>
          </w:p>
        </w:tc>
        <w:tc>
          <w:tcPr>
            <w:tcW w:w="836" w:type="pct"/>
            <w:vAlign w:val="center"/>
          </w:tcPr>
          <w:p w14:paraId="5FA5A04E" w14:textId="77777777" w:rsidR="006E7792" w:rsidRPr="003B24A7" w:rsidRDefault="006E7792" w:rsidP="00D11B6F">
            <w:pPr>
              <w:spacing w:before="0" w:after="0"/>
              <w:jc w:val="center"/>
              <w:rPr>
                <w:b/>
              </w:rPr>
            </w:pPr>
            <w:r w:rsidRPr="003B24A7">
              <w:rPr>
                <w:b/>
              </w:rPr>
              <w:t>Regionálna</w:t>
            </w:r>
          </w:p>
        </w:tc>
        <w:tc>
          <w:tcPr>
            <w:tcW w:w="836" w:type="pct"/>
            <w:vAlign w:val="center"/>
          </w:tcPr>
          <w:p w14:paraId="7003A96C" w14:textId="77777777" w:rsidR="006E7792" w:rsidRPr="003B24A7" w:rsidRDefault="006E7792" w:rsidP="00D11B6F">
            <w:pPr>
              <w:spacing w:before="0" w:after="0"/>
              <w:jc w:val="center"/>
              <w:rPr>
                <w:b/>
              </w:rPr>
            </w:pPr>
            <w:r w:rsidRPr="003B24A7">
              <w:rPr>
                <w:b/>
              </w:rPr>
              <w:t>Diaľková</w:t>
            </w:r>
          </w:p>
        </w:tc>
        <w:tc>
          <w:tcPr>
            <w:tcW w:w="835" w:type="pct"/>
            <w:vAlign w:val="center"/>
          </w:tcPr>
          <w:p w14:paraId="57879350" w14:textId="77777777" w:rsidR="006E7792" w:rsidRPr="003B24A7" w:rsidRDefault="006E7792" w:rsidP="00D11B6F">
            <w:pPr>
              <w:spacing w:before="0" w:after="0"/>
              <w:jc w:val="center"/>
              <w:rPr>
                <w:b/>
              </w:rPr>
            </w:pPr>
            <w:r w:rsidRPr="003B24A7">
              <w:rPr>
                <w:b/>
              </w:rPr>
              <w:t>Regionálna</w:t>
            </w:r>
          </w:p>
        </w:tc>
      </w:tr>
      <w:tr w:rsidR="00B57669" w:rsidRPr="003B24A7" w14:paraId="20F2C8C0" w14:textId="77777777" w:rsidTr="00B57669">
        <w:tc>
          <w:tcPr>
            <w:tcW w:w="1657" w:type="pct"/>
            <w:tcMar>
              <w:left w:w="28" w:type="dxa"/>
              <w:right w:w="0" w:type="dxa"/>
            </w:tcMar>
            <w:vAlign w:val="bottom"/>
          </w:tcPr>
          <w:p w14:paraId="214E9474" w14:textId="77777777" w:rsidR="00B57669" w:rsidRPr="003B24A7" w:rsidRDefault="00B57669" w:rsidP="00D11B6F">
            <w:pPr>
              <w:spacing w:before="0" w:after="0"/>
              <w:rPr>
                <w:color w:val="000000"/>
              </w:rPr>
            </w:pPr>
            <w:r w:rsidRPr="003B24A7">
              <w:rPr>
                <w:color w:val="000000"/>
              </w:rPr>
              <w:t xml:space="preserve">Žilina – Vrútky </w:t>
            </w:r>
          </w:p>
        </w:tc>
        <w:tc>
          <w:tcPr>
            <w:tcW w:w="836" w:type="pct"/>
          </w:tcPr>
          <w:p w14:paraId="5EA1EEBF" w14:textId="77777777" w:rsidR="00B57669" w:rsidRPr="003B24A7" w:rsidRDefault="00B57669" w:rsidP="00D11B6F">
            <w:pPr>
              <w:spacing w:before="0" w:after="0"/>
              <w:jc w:val="center"/>
            </w:pPr>
            <w:r w:rsidRPr="003B24A7">
              <w:t>32</w:t>
            </w:r>
          </w:p>
        </w:tc>
        <w:tc>
          <w:tcPr>
            <w:tcW w:w="836" w:type="pct"/>
          </w:tcPr>
          <w:p w14:paraId="0550EF9B" w14:textId="77777777" w:rsidR="00B57669" w:rsidRPr="003B24A7" w:rsidRDefault="00B57669" w:rsidP="00D11B6F">
            <w:pPr>
              <w:spacing w:before="0" w:after="0"/>
              <w:jc w:val="center"/>
            </w:pPr>
            <w:r w:rsidRPr="003B24A7">
              <w:t>17</w:t>
            </w:r>
          </w:p>
        </w:tc>
        <w:tc>
          <w:tcPr>
            <w:tcW w:w="836" w:type="pct"/>
          </w:tcPr>
          <w:p w14:paraId="0D04B519" w14:textId="77777777" w:rsidR="00B57669" w:rsidRPr="003B24A7" w:rsidRDefault="00B57669" w:rsidP="00D11B6F">
            <w:pPr>
              <w:spacing w:before="0" w:after="0"/>
              <w:jc w:val="center"/>
            </w:pPr>
            <w:r w:rsidRPr="003B24A7">
              <w:t>32</w:t>
            </w:r>
          </w:p>
        </w:tc>
        <w:tc>
          <w:tcPr>
            <w:tcW w:w="835" w:type="pct"/>
          </w:tcPr>
          <w:p w14:paraId="08A444DF" w14:textId="77777777" w:rsidR="00B57669" w:rsidRPr="003B24A7" w:rsidRDefault="00B57669" w:rsidP="00D11B6F">
            <w:pPr>
              <w:spacing w:before="0" w:after="0"/>
              <w:jc w:val="center"/>
            </w:pPr>
            <w:r w:rsidRPr="003B24A7">
              <w:t>1</w:t>
            </w:r>
          </w:p>
        </w:tc>
      </w:tr>
      <w:tr w:rsidR="00B57669" w:rsidRPr="003B24A7" w14:paraId="01836629" w14:textId="77777777" w:rsidTr="00B57669">
        <w:tc>
          <w:tcPr>
            <w:tcW w:w="1657" w:type="pct"/>
            <w:tcMar>
              <w:left w:w="28" w:type="dxa"/>
              <w:right w:w="0" w:type="dxa"/>
            </w:tcMar>
            <w:vAlign w:val="bottom"/>
          </w:tcPr>
          <w:p w14:paraId="1D0C27E6" w14:textId="77777777" w:rsidR="00B57669" w:rsidRPr="003B24A7" w:rsidRDefault="00B57669" w:rsidP="00D11B6F">
            <w:pPr>
              <w:spacing w:before="0" w:after="0"/>
              <w:rPr>
                <w:color w:val="000000"/>
              </w:rPr>
            </w:pPr>
            <w:r w:rsidRPr="003B24A7">
              <w:rPr>
                <w:color w:val="000000"/>
              </w:rPr>
              <w:t xml:space="preserve">Vrútky – Žilina </w:t>
            </w:r>
          </w:p>
        </w:tc>
        <w:tc>
          <w:tcPr>
            <w:tcW w:w="836" w:type="pct"/>
          </w:tcPr>
          <w:p w14:paraId="7663543B" w14:textId="77777777" w:rsidR="00B57669" w:rsidRPr="003B24A7" w:rsidRDefault="00B57669" w:rsidP="00D11B6F">
            <w:pPr>
              <w:spacing w:before="0" w:after="0"/>
              <w:jc w:val="center"/>
            </w:pPr>
            <w:r w:rsidRPr="003B24A7">
              <w:t>32</w:t>
            </w:r>
          </w:p>
        </w:tc>
        <w:tc>
          <w:tcPr>
            <w:tcW w:w="836" w:type="pct"/>
          </w:tcPr>
          <w:p w14:paraId="5BA345AE" w14:textId="77777777" w:rsidR="00B57669" w:rsidRPr="003B24A7" w:rsidRDefault="00B57669" w:rsidP="00D11B6F">
            <w:pPr>
              <w:spacing w:before="0" w:after="0"/>
              <w:jc w:val="center"/>
            </w:pPr>
            <w:r w:rsidRPr="003B24A7">
              <w:t>17</w:t>
            </w:r>
          </w:p>
        </w:tc>
        <w:tc>
          <w:tcPr>
            <w:tcW w:w="836" w:type="pct"/>
          </w:tcPr>
          <w:p w14:paraId="21B513EE" w14:textId="77777777" w:rsidR="00B57669" w:rsidRPr="003B24A7" w:rsidRDefault="00B57669" w:rsidP="00D11B6F">
            <w:pPr>
              <w:spacing w:before="0" w:after="0"/>
              <w:jc w:val="center"/>
            </w:pPr>
            <w:r w:rsidRPr="003B24A7">
              <w:t>39</w:t>
            </w:r>
          </w:p>
        </w:tc>
        <w:tc>
          <w:tcPr>
            <w:tcW w:w="835" w:type="pct"/>
          </w:tcPr>
          <w:p w14:paraId="3ACA64A2" w14:textId="77777777" w:rsidR="00B57669" w:rsidRPr="003B24A7" w:rsidRDefault="00B57669" w:rsidP="00D11B6F">
            <w:pPr>
              <w:spacing w:before="0" w:after="0"/>
              <w:jc w:val="center"/>
            </w:pPr>
            <w:r w:rsidRPr="003B24A7">
              <w:t>1</w:t>
            </w:r>
          </w:p>
        </w:tc>
      </w:tr>
      <w:tr w:rsidR="00B57669" w:rsidRPr="003B24A7" w14:paraId="40F6B6A7" w14:textId="77777777" w:rsidTr="00B57669">
        <w:tc>
          <w:tcPr>
            <w:tcW w:w="1657" w:type="pct"/>
            <w:tcMar>
              <w:left w:w="28" w:type="dxa"/>
              <w:right w:w="0" w:type="dxa"/>
            </w:tcMar>
            <w:vAlign w:val="bottom"/>
          </w:tcPr>
          <w:p w14:paraId="28F2D510" w14:textId="77777777" w:rsidR="00B57669" w:rsidRPr="003B24A7" w:rsidRDefault="00B57669" w:rsidP="00D11B6F">
            <w:pPr>
              <w:spacing w:before="0" w:after="0"/>
              <w:rPr>
                <w:color w:val="000000"/>
              </w:rPr>
            </w:pPr>
            <w:r w:rsidRPr="003B24A7">
              <w:rPr>
                <w:color w:val="000000"/>
              </w:rPr>
              <w:t xml:space="preserve">Vrútky – Kraľovany </w:t>
            </w:r>
          </w:p>
        </w:tc>
        <w:tc>
          <w:tcPr>
            <w:tcW w:w="836" w:type="pct"/>
          </w:tcPr>
          <w:p w14:paraId="06E49A10" w14:textId="77777777" w:rsidR="00B57669" w:rsidRPr="003B24A7" w:rsidRDefault="00B57669" w:rsidP="00D11B6F">
            <w:pPr>
              <w:spacing w:before="0" w:after="0"/>
              <w:jc w:val="center"/>
            </w:pPr>
            <w:r w:rsidRPr="003B24A7">
              <w:t>22</w:t>
            </w:r>
          </w:p>
        </w:tc>
        <w:tc>
          <w:tcPr>
            <w:tcW w:w="836" w:type="pct"/>
          </w:tcPr>
          <w:p w14:paraId="0AF70F3A" w14:textId="77777777" w:rsidR="00B57669" w:rsidRPr="003B24A7" w:rsidRDefault="00B57669" w:rsidP="00D11B6F">
            <w:pPr>
              <w:spacing w:before="0" w:after="0"/>
              <w:jc w:val="center"/>
            </w:pPr>
            <w:r w:rsidRPr="003B24A7">
              <w:t>15</w:t>
            </w:r>
          </w:p>
        </w:tc>
        <w:tc>
          <w:tcPr>
            <w:tcW w:w="836" w:type="pct"/>
          </w:tcPr>
          <w:p w14:paraId="430FD0C4" w14:textId="77777777" w:rsidR="00B57669" w:rsidRPr="003B24A7" w:rsidRDefault="00B57669" w:rsidP="00D11B6F">
            <w:pPr>
              <w:spacing w:before="0" w:after="0"/>
              <w:jc w:val="center"/>
            </w:pPr>
            <w:r w:rsidRPr="003B24A7">
              <w:t>28</w:t>
            </w:r>
          </w:p>
        </w:tc>
        <w:tc>
          <w:tcPr>
            <w:tcW w:w="835" w:type="pct"/>
          </w:tcPr>
          <w:p w14:paraId="50C8C33C" w14:textId="77777777" w:rsidR="00B57669" w:rsidRPr="003B24A7" w:rsidRDefault="00B57669" w:rsidP="00D11B6F">
            <w:pPr>
              <w:spacing w:before="0" w:after="0"/>
              <w:jc w:val="center"/>
            </w:pPr>
            <w:r w:rsidRPr="003B24A7">
              <w:t>1</w:t>
            </w:r>
          </w:p>
        </w:tc>
      </w:tr>
      <w:tr w:rsidR="00B57669" w:rsidRPr="003B24A7" w14:paraId="0229D6B2" w14:textId="77777777" w:rsidTr="00B57669">
        <w:tc>
          <w:tcPr>
            <w:tcW w:w="1657" w:type="pct"/>
            <w:tcMar>
              <w:left w:w="28" w:type="dxa"/>
              <w:right w:w="0" w:type="dxa"/>
            </w:tcMar>
            <w:vAlign w:val="bottom"/>
          </w:tcPr>
          <w:p w14:paraId="53CA070C" w14:textId="77777777" w:rsidR="00B57669" w:rsidRPr="003B24A7" w:rsidRDefault="00B57669" w:rsidP="00D11B6F">
            <w:pPr>
              <w:spacing w:before="0" w:after="0"/>
              <w:rPr>
                <w:color w:val="000000"/>
              </w:rPr>
            </w:pPr>
            <w:r w:rsidRPr="003B24A7">
              <w:rPr>
                <w:color w:val="000000"/>
              </w:rPr>
              <w:t>Kraľovany – Vrútky</w:t>
            </w:r>
          </w:p>
        </w:tc>
        <w:tc>
          <w:tcPr>
            <w:tcW w:w="836" w:type="pct"/>
          </w:tcPr>
          <w:p w14:paraId="087D4429" w14:textId="77777777" w:rsidR="00B57669" w:rsidRPr="003B24A7" w:rsidRDefault="00B57669" w:rsidP="00D11B6F">
            <w:pPr>
              <w:spacing w:before="0" w:after="0"/>
              <w:jc w:val="center"/>
            </w:pPr>
            <w:r w:rsidRPr="003B24A7">
              <w:t>22</w:t>
            </w:r>
          </w:p>
        </w:tc>
        <w:tc>
          <w:tcPr>
            <w:tcW w:w="836" w:type="pct"/>
          </w:tcPr>
          <w:p w14:paraId="48AC827B" w14:textId="77777777" w:rsidR="00B57669" w:rsidRPr="003B24A7" w:rsidRDefault="00B57669" w:rsidP="00D11B6F">
            <w:pPr>
              <w:spacing w:before="0" w:after="0"/>
              <w:jc w:val="center"/>
            </w:pPr>
            <w:r w:rsidRPr="003B24A7">
              <w:t>15</w:t>
            </w:r>
          </w:p>
        </w:tc>
        <w:tc>
          <w:tcPr>
            <w:tcW w:w="836" w:type="pct"/>
          </w:tcPr>
          <w:p w14:paraId="1D167B42" w14:textId="77777777" w:rsidR="00B57669" w:rsidRPr="003B24A7" w:rsidRDefault="00B57669" w:rsidP="00D11B6F">
            <w:pPr>
              <w:spacing w:before="0" w:after="0"/>
              <w:jc w:val="center"/>
            </w:pPr>
            <w:r w:rsidRPr="003B24A7">
              <w:t>36</w:t>
            </w:r>
          </w:p>
        </w:tc>
        <w:tc>
          <w:tcPr>
            <w:tcW w:w="835" w:type="pct"/>
          </w:tcPr>
          <w:p w14:paraId="02834CE6" w14:textId="77777777" w:rsidR="00B57669" w:rsidRPr="003B24A7" w:rsidRDefault="00B57669" w:rsidP="00D11B6F">
            <w:pPr>
              <w:spacing w:before="0" w:after="0"/>
              <w:jc w:val="center"/>
            </w:pPr>
            <w:r w:rsidRPr="003B24A7">
              <w:t>1</w:t>
            </w:r>
          </w:p>
        </w:tc>
      </w:tr>
      <w:tr w:rsidR="00B57669" w:rsidRPr="003B24A7" w14:paraId="41631E53" w14:textId="77777777" w:rsidTr="00B57669">
        <w:tc>
          <w:tcPr>
            <w:tcW w:w="1657" w:type="pct"/>
            <w:tcMar>
              <w:left w:w="28" w:type="dxa"/>
              <w:right w:w="0" w:type="dxa"/>
            </w:tcMar>
            <w:vAlign w:val="bottom"/>
          </w:tcPr>
          <w:p w14:paraId="1A1E148E" w14:textId="77777777" w:rsidR="00B57669" w:rsidRPr="003B24A7" w:rsidRDefault="00B57669" w:rsidP="00D11B6F">
            <w:pPr>
              <w:spacing w:before="0" w:after="0"/>
              <w:rPr>
                <w:color w:val="000000"/>
              </w:rPr>
            </w:pPr>
            <w:r w:rsidRPr="003B24A7">
              <w:rPr>
                <w:color w:val="000000"/>
              </w:rPr>
              <w:t>Kraľovany – Ružomberok</w:t>
            </w:r>
          </w:p>
        </w:tc>
        <w:tc>
          <w:tcPr>
            <w:tcW w:w="836" w:type="pct"/>
          </w:tcPr>
          <w:p w14:paraId="0F07444E" w14:textId="77777777" w:rsidR="00B57669" w:rsidRPr="003B24A7" w:rsidRDefault="00B57669" w:rsidP="00D11B6F">
            <w:pPr>
              <w:spacing w:before="0" w:after="0"/>
              <w:jc w:val="center"/>
            </w:pPr>
            <w:r w:rsidRPr="003B24A7">
              <w:t>22</w:t>
            </w:r>
          </w:p>
        </w:tc>
        <w:tc>
          <w:tcPr>
            <w:tcW w:w="836" w:type="pct"/>
          </w:tcPr>
          <w:p w14:paraId="24D42372" w14:textId="77777777" w:rsidR="00B57669" w:rsidRPr="003B24A7" w:rsidRDefault="00B57669" w:rsidP="00D11B6F">
            <w:pPr>
              <w:spacing w:before="0" w:after="0"/>
              <w:jc w:val="center"/>
            </w:pPr>
            <w:r w:rsidRPr="003B24A7">
              <w:t>15</w:t>
            </w:r>
          </w:p>
        </w:tc>
        <w:tc>
          <w:tcPr>
            <w:tcW w:w="836" w:type="pct"/>
          </w:tcPr>
          <w:p w14:paraId="79609C27" w14:textId="77777777" w:rsidR="00B57669" w:rsidRPr="003B24A7" w:rsidRDefault="00B57669" w:rsidP="00D11B6F">
            <w:pPr>
              <w:spacing w:before="0" w:after="0"/>
              <w:jc w:val="center"/>
            </w:pPr>
            <w:r w:rsidRPr="003B24A7">
              <w:t>28</w:t>
            </w:r>
          </w:p>
        </w:tc>
        <w:tc>
          <w:tcPr>
            <w:tcW w:w="835" w:type="pct"/>
          </w:tcPr>
          <w:p w14:paraId="0A5386B2" w14:textId="77777777" w:rsidR="00B57669" w:rsidRPr="003B24A7" w:rsidRDefault="00B57669" w:rsidP="00D11B6F">
            <w:pPr>
              <w:spacing w:before="0" w:after="0"/>
              <w:jc w:val="center"/>
            </w:pPr>
            <w:r w:rsidRPr="003B24A7">
              <w:t>1</w:t>
            </w:r>
          </w:p>
        </w:tc>
      </w:tr>
      <w:tr w:rsidR="00B57669" w:rsidRPr="003B24A7" w14:paraId="6C32CB1F" w14:textId="77777777" w:rsidTr="00B57669">
        <w:tc>
          <w:tcPr>
            <w:tcW w:w="1657" w:type="pct"/>
            <w:tcMar>
              <w:left w:w="28" w:type="dxa"/>
              <w:right w:w="0" w:type="dxa"/>
            </w:tcMar>
            <w:vAlign w:val="bottom"/>
          </w:tcPr>
          <w:p w14:paraId="128F30D2" w14:textId="77777777" w:rsidR="00B57669" w:rsidRPr="003B24A7" w:rsidRDefault="00B57669" w:rsidP="00D11B6F">
            <w:pPr>
              <w:spacing w:before="0" w:after="0"/>
              <w:rPr>
                <w:color w:val="000000"/>
              </w:rPr>
            </w:pPr>
            <w:r w:rsidRPr="003B24A7">
              <w:rPr>
                <w:color w:val="000000"/>
              </w:rPr>
              <w:t>Ružomberok – Kraľovany</w:t>
            </w:r>
          </w:p>
        </w:tc>
        <w:tc>
          <w:tcPr>
            <w:tcW w:w="836" w:type="pct"/>
          </w:tcPr>
          <w:p w14:paraId="1A509386" w14:textId="77777777" w:rsidR="00B57669" w:rsidRPr="003B24A7" w:rsidRDefault="00B57669" w:rsidP="00D11B6F">
            <w:pPr>
              <w:spacing w:before="0" w:after="0"/>
              <w:jc w:val="center"/>
            </w:pPr>
            <w:r w:rsidRPr="003B24A7">
              <w:t>22</w:t>
            </w:r>
          </w:p>
        </w:tc>
        <w:tc>
          <w:tcPr>
            <w:tcW w:w="836" w:type="pct"/>
          </w:tcPr>
          <w:p w14:paraId="20384E1A" w14:textId="77777777" w:rsidR="00B57669" w:rsidRPr="003B24A7" w:rsidRDefault="00B57669" w:rsidP="00D11B6F">
            <w:pPr>
              <w:spacing w:before="0" w:after="0"/>
              <w:jc w:val="center"/>
            </w:pPr>
            <w:r w:rsidRPr="003B24A7">
              <w:t>15</w:t>
            </w:r>
          </w:p>
        </w:tc>
        <w:tc>
          <w:tcPr>
            <w:tcW w:w="836" w:type="pct"/>
          </w:tcPr>
          <w:p w14:paraId="2B190DCB" w14:textId="77777777" w:rsidR="00B57669" w:rsidRPr="003B24A7" w:rsidRDefault="00B57669" w:rsidP="00D11B6F">
            <w:pPr>
              <w:spacing w:before="0" w:after="0"/>
              <w:jc w:val="center"/>
            </w:pPr>
            <w:r w:rsidRPr="003B24A7">
              <w:t>36</w:t>
            </w:r>
          </w:p>
        </w:tc>
        <w:tc>
          <w:tcPr>
            <w:tcW w:w="835" w:type="pct"/>
          </w:tcPr>
          <w:p w14:paraId="7B32F01F" w14:textId="77777777" w:rsidR="00B57669" w:rsidRPr="003B24A7" w:rsidRDefault="00B57669" w:rsidP="00D11B6F">
            <w:pPr>
              <w:spacing w:before="0" w:after="0"/>
              <w:jc w:val="center"/>
            </w:pPr>
            <w:r w:rsidRPr="003B24A7">
              <w:t>1</w:t>
            </w:r>
          </w:p>
        </w:tc>
      </w:tr>
      <w:tr w:rsidR="00B57669" w:rsidRPr="003B24A7" w14:paraId="2C77CFEC" w14:textId="77777777" w:rsidTr="00B57669">
        <w:tc>
          <w:tcPr>
            <w:tcW w:w="1657" w:type="pct"/>
            <w:tcMar>
              <w:left w:w="28" w:type="dxa"/>
              <w:right w:w="0" w:type="dxa"/>
            </w:tcMar>
            <w:vAlign w:val="bottom"/>
          </w:tcPr>
          <w:p w14:paraId="73A759D2" w14:textId="77777777" w:rsidR="00B57669" w:rsidRPr="003B24A7" w:rsidRDefault="00B57669" w:rsidP="00D11B6F">
            <w:pPr>
              <w:spacing w:before="0" w:after="0"/>
              <w:rPr>
                <w:color w:val="000000"/>
              </w:rPr>
            </w:pPr>
            <w:r w:rsidRPr="003B24A7">
              <w:rPr>
                <w:color w:val="000000"/>
              </w:rPr>
              <w:t xml:space="preserve">Ružomberok – Liptovský Mikuláš </w:t>
            </w:r>
          </w:p>
        </w:tc>
        <w:tc>
          <w:tcPr>
            <w:tcW w:w="836" w:type="pct"/>
          </w:tcPr>
          <w:p w14:paraId="762DCD57" w14:textId="77777777" w:rsidR="00B57669" w:rsidRPr="003B24A7" w:rsidRDefault="00B57669" w:rsidP="00D11B6F">
            <w:pPr>
              <w:spacing w:before="0" w:after="0"/>
              <w:jc w:val="center"/>
            </w:pPr>
            <w:r w:rsidRPr="003B24A7">
              <w:t>22</w:t>
            </w:r>
          </w:p>
        </w:tc>
        <w:tc>
          <w:tcPr>
            <w:tcW w:w="836" w:type="pct"/>
          </w:tcPr>
          <w:p w14:paraId="562B6CC7" w14:textId="77777777" w:rsidR="00B57669" w:rsidRPr="003B24A7" w:rsidRDefault="00B57669" w:rsidP="00D11B6F">
            <w:pPr>
              <w:spacing w:before="0" w:after="0"/>
              <w:jc w:val="center"/>
            </w:pPr>
            <w:r w:rsidRPr="003B24A7">
              <w:t>15</w:t>
            </w:r>
          </w:p>
        </w:tc>
        <w:tc>
          <w:tcPr>
            <w:tcW w:w="836" w:type="pct"/>
          </w:tcPr>
          <w:p w14:paraId="5AF8F6F7" w14:textId="77777777" w:rsidR="00B57669" w:rsidRPr="003B24A7" w:rsidRDefault="00B57669" w:rsidP="00D11B6F">
            <w:pPr>
              <w:spacing w:before="0" w:after="0"/>
              <w:jc w:val="center"/>
            </w:pPr>
            <w:r w:rsidRPr="003B24A7">
              <w:t>28</w:t>
            </w:r>
          </w:p>
        </w:tc>
        <w:tc>
          <w:tcPr>
            <w:tcW w:w="835" w:type="pct"/>
          </w:tcPr>
          <w:p w14:paraId="1C27586B" w14:textId="77777777" w:rsidR="00B57669" w:rsidRPr="003B24A7" w:rsidRDefault="00B57669" w:rsidP="00D11B6F">
            <w:pPr>
              <w:spacing w:before="0" w:after="0"/>
              <w:jc w:val="center"/>
            </w:pPr>
            <w:r w:rsidRPr="003B24A7">
              <w:t>1</w:t>
            </w:r>
          </w:p>
        </w:tc>
      </w:tr>
      <w:tr w:rsidR="00B57669" w:rsidRPr="003B24A7" w14:paraId="521D2DC7" w14:textId="77777777" w:rsidTr="00B57669">
        <w:tc>
          <w:tcPr>
            <w:tcW w:w="1657" w:type="pct"/>
            <w:tcMar>
              <w:left w:w="28" w:type="dxa"/>
              <w:right w:w="0" w:type="dxa"/>
            </w:tcMar>
            <w:vAlign w:val="bottom"/>
          </w:tcPr>
          <w:p w14:paraId="0B705C6A" w14:textId="77777777" w:rsidR="00B57669" w:rsidRPr="003B24A7" w:rsidRDefault="00B57669" w:rsidP="00D11B6F">
            <w:pPr>
              <w:spacing w:before="0" w:after="0"/>
              <w:rPr>
                <w:color w:val="000000"/>
              </w:rPr>
            </w:pPr>
            <w:r w:rsidRPr="003B24A7">
              <w:rPr>
                <w:color w:val="000000"/>
              </w:rPr>
              <w:t xml:space="preserve">Liptovský Mikuláš - Ružomberok </w:t>
            </w:r>
          </w:p>
        </w:tc>
        <w:tc>
          <w:tcPr>
            <w:tcW w:w="836" w:type="pct"/>
          </w:tcPr>
          <w:p w14:paraId="70961384" w14:textId="77777777" w:rsidR="00B57669" w:rsidRPr="003B24A7" w:rsidRDefault="00B57669" w:rsidP="00D11B6F">
            <w:pPr>
              <w:spacing w:before="0" w:after="0"/>
              <w:jc w:val="center"/>
            </w:pPr>
            <w:r w:rsidRPr="003B24A7">
              <w:t>22</w:t>
            </w:r>
          </w:p>
        </w:tc>
        <w:tc>
          <w:tcPr>
            <w:tcW w:w="836" w:type="pct"/>
          </w:tcPr>
          <w:p w14:paraId="487793F5" w14:textId="77777777" w:rsidR="00B57669" w:rsidRPr="003B24A7" w:rsidRDefault="00B57669" w:rsidP="00D11B6F">
            <w:pPr>
              <w:spacing w:before="0" w:after="0"/>
              <w:jc w:val="center"/>
            </w:pPr>
            <w:r w:rsidRPr="003B24A7">
              <w:t>15</w:t>
            </w:r>
          </w:p>
        </w:tc>
        <w:tc>
          <w:tcPr>
            <w:tcW w:w="836" w:type="pct"/>
          </w:tcPr>
          <w:p w14:paraId="2E73F226" w14:textId="77777777" w:rsidR="00B57669" w:rsidRPr="003B24A7" w:rsidRDefault="00B57669" w:rsidP="00D11B6F">
            <w:pPr>
              <w:spacing w:before="0" w:after="0"/>
              <w:jc w:val="center"/>
            </w:pPr>
            <w:r w:rsidRPr="003B24A7">
              <w:t>36</w:t>
            </w:r>
          </w:p>
        </w:tc>
        <w:tc>
          <w:tcPr>
            <w:tcW w:w="835" w:type="pct"/>
          </w:tcPr>
          <w:p w14:paraId="311D74F8" w14:textId="77777777" w:rsidR="00B57669" w:rsidRPr="003B24A7" w:rsidRDefault="00B57669" w:rsidP="00D11B6F">
            <w:pPr>
              <w:spacing w:before="0" w:after="0"/>
              <w:jc w:val="center"/>
            </w:pPr>
            <w:r w:rsidRPr="003B24A7">
              <w:t>1</w:t>
            </w:r>
          </w:p>
        </w:tc>
      </w:tr>
      <w:tr w:rsidR="00B57669" w:rsidRPr="003B24A7" w14:paraId="149BAAA3" w14:textId="77777777" w:rsidTr="00B57669">
        <w:tc>
          <w:tcPr>
            <w:tcW w:w="1657" w:type="pct"/>
            <w:tcMar>
              <w:left w:w="28" w:type="dxa"/>
              <w:right w:w="0" w:type="dxa"/>
            </w:tcMar>
            <w:vAlign w:val="bottom"/>
          </w:tcPr>
          <w:p w14:paraId="44720369" w14:textId="77777777" w:rsidR="00B57669" w:rsidRPr="003B24A7" w:rsidRDefault="00B57669" w:rsidP="00D11B6F">
            <w:pPr>
              <w:spacing w:before="0" w:after="0"/>
              <w:rPr>
                <w:color w:val="000000"/>
              </w:rPr>
            </w:pPr>
            <w:r w:rsidRPr="003B24A7">
              <w:rPr>
                <w:color w:val="000000"/>
              </w:rPr>
              <w:t>Liptovský Mikuláš – Štrba</w:t>
            </w:r>
          </w:p>
        </w:tc>
        <w:tc>
          <w:tcPr>
            <w:tcW w:w="836" w:type="pct"/>
          </w:tcPr>
          <w:p w14:paraId="64F99DFF" w14:textId="77777777" w:rsidR="00B57669" w:rsidRPr="003B24A7" w:rsidRDefault="00B57669" w:rsidP="00D11B6F">
            <w:pPr>
              <w:spacing w:before="0" w:after="0"/>
              <w:jc w:val="center"/>
            </w:pPr>
            <w:r w:rsidRPr="003B24A7">
              <w:t>21</w:t>
            </w:r>
          </w:p>
        </w:tc>
        <w:tc>
          <w:tcPr>
            <w:tcW w:w="836" w:type="pct"/>
          </w:tcPr>
          <w:p w14:paraId="572F2B15" w14:textId="77777777" w:rsidR="00B57669" w:rsidRPr="003B24A7" w:rsidRDefault="00B57669" w:rsidP="00D11B6F">
            <w:pPr>
              <w:spacing w:before="0" w:after="0"/>
              <w:jc w:val="center"/>
            </w:pPr>
            <w:r w:rsidRPr="003B24A7">
              <w:t>14</w:t>
            </w:r>
          </w:p>
        </w:tc>
        <w:tc>
          <w:tcPr>
            <w:tcW w:w="836" w:type="pct"/>
          </w:tcPr>
          <w:p w14:paraId="4794B09A" w14:textId="77777777" w:rsidR="00B57669" w:rsidRPr="003B24A7" w:rsidRDefault="00B57669" w:rsidP="00D11B6F">
            <w:pPr>
              <w:spacing w:before="0" w:after="0"/>
              <w:jc w:val="center"/>
            </w:pPr>
            <w:r w:rsidRPr="003B24A7">
              <w:t>28</w:t>
            </w:r>
          </w:p>
        </w:tc>
        <w:tc>
          <w:tcPr>
            <w:tcW w:w="835" w:type="pct"/>
          </w:tcPr>
          <w:p w14:paraId="2E47D3F8" w14:textId="77777777" w:rsidR="00B57669" w:rsidRPr="003B24A7" w:rsidRDefault="00B57669" w:rsidP="00D11B6F">
            <w:pPr>
              <w:spacing w:before="0" w:after="0"/>
              <w:jc w:val="center"/>
            </w:pPr>
            <w:r w:rsidRPr="003B24A7">
              <w:t>1</w:t>
            </w:r>
          </w:p>
        </w:tc>
      </w:tr>
      <w:tr w:rsidR="00B57669" w:rsidRPr="003B24A7" w14:paraId="7FC0E8F7" w14:textId="77777777" w:rsidTr="00B57669">
        <w:tc>
          <w:tcPr>
            <w:tcW w:w="1657" w:type="pct"/>
            <w:tcMar>
              <w:left w:w="28" w:type="dxa"/>
              <w:right w:w="0" w:type="dxa"/>
            </w:tcMar>
            <w:vAlign w:val="bottom"/>
          </w:tcPr>
          <w:p w14:paraId="32EDE504" w14:textId="77777777" w:rsidR="00B57669" w:rsidRPr="003B24A7" w:rsidRDefault="00B57669" w:rsidP="00D11B6F">
            <w:pPr>
              <w:spacing w:before="0" w:after="0"/>
              <w:rPr>
                <w:color w:val="000000"/>
              </w:rPr>
            </w:pPr>
            <w:r w:rsidRPr="003B24A7">
              <w:rPr>
                <w:color w:val="000000"/>
              </w:rPr>
              <w:t>Štrba – Liptovský Mikuláš</w:t>
            </w:r>
          </w:p>
        </w:tc>
        <w:tc>
          <w:tcPr>
            <w:tcW w:w="836" w:type="pct"/>
          </w:tcPr>
          <w:p w14:paraId="6B778DF6" w14:textId="77777777" w:rsidR="00B57669" w:rsidRPr="003B24A7" w:rsidRDefault="00B57669" w:rsidP="00D11B6F">
            <w:pPr>
              <w:spacing w:before="0" w:after="0"/>
              <w:jc w:val="center"/>
            </w:pPr>
            <w:r w:rsidRPr="003B24A7">
              <w:t>21</w:t>
            </w:r>
          </w:p>
        </w:tc>
        <w:tc>
          <w:tcPr>
            <w:tcW w:w="836" w:type="pct"/>
          </w:tcPr>
          <w:p w14:paraId="648E0975" w14:textId="77777777" w:rsidR="00B57669" w:rsidRPr="003B24A7" w:rsidRDefault="00B57669" w:rsidP="00D11B6F">
            <w:pPr>
              <w:spacing w:before="0" w:after="0"/>
              <w:jc w:val="center"/>
            </w:pPr>
            <w:r w:rsidRPr="003B24A7">
              <w:t>14</w:t>
            </w:r>
          </w:p>
        </w:tc>
        <w:tc>
          <w:tcPr>
            <w:tcW w:w="836" w:type="pct"/>
          </w:tcPr>
          <w:p w14:paraId="380DA758" w14:textId="77777777" w:rsidR="00B57669" w:rsidRPr="003B24A7" w:rsidRDefault="00B57669" w:rsidP="00D11B6F">
            <w:pPr>
              <w:spacing w:before="0" w:after="0"/>
              <w:jc w:val="center"/>
            </w:pPr>
            <w:r w:rsidRPr="003B24A7">
              <w:t>36</w:t>
            </w:r>
          </w:p>
        </w:tc>
        <w:tc>
          <w:tcPr>
            <w:tcW w:w="835" w:type="pct"/>
          </w:tcPr>
          <w:p w14:paraId="7ED9ACA3" w14:textId="77777777" w:rsidR="00B57669" w:rsidRPr="003B24A7" w:rsidRDefault="00B57669" w:rsidP="00D11B6F">
            <w:pPr>
              <w:spacing w:before="0" w:after="0"/>
              <w:jc w:val="center"/>
            </w:pPr>
            <w:r w:rsidRPr="003B24A7">
              <w:t>1</w:t>
            </w:r>
          </w:p>
        </w:tc>
      </w:tr>
      <w:tr w:rsidR="00B57669" w:rsidRPr="003B24A7" w14:paraId="58725D0B" w14:textId="77777777" w:rsidTr="00B57669">
        <w:tc>
          <w:tcPr>
            <w:tcW w:w="1657" w:type="pct"/>
            <w:tcMar>
              <w:left w:w="28" w:type="dxa"/>
              <w:right w:w="0" w:type="dxa"/>
            </w:tcMar>
            <w:vAlign w:val="bottom"/>
          </w:tcPr>
          <w:p w14:paraId="26B64065" w14:textId="77777777" w:rsidR="00B57669" w:rsidRPr="003B24A7" w:rsidRDefault="00B57669" w:rsidP="00D11B6F">
            <w:pPr>
              <w:spacing w:before="0" w:after="0"/>
              <w:rPr>
                <w:color w:val="000000"/>
              </w:rPr>
            </w:pPr>
            <w:r w:rsidRPr="003B24A7">
              <w:rPr>
                <w:color w:val="000000"/>
              </w:rPr>
              <w:t>Štrba – Poprad</w:t>
            </w:r>
          </w:p>
        </w:tc>
        <w:tc>
          <w:tcPr>
            <w:tcW w:w="836" w:type="pct"/>
          </w:tcPr>
          <w:p w14:paraId="38D1357D" w14:textId="77777777" w:rsidR="00B57669" w:rsidRPr="003B24A7" w:rsidRDefault="00B57669" w:rsidP="00D11B6F">
            <w:pPr>
              <w:spacing w:before="0" w:after="0"/>
              <w:jc w:val="center"/>
            </w:pPr>
            <w:r w:rsidRPr="003B24A7">
              <w:t>21</w:t>
            </w:r>
          </w:p>
        </w:tc>
        <w:tc>
          <w:tcPr>
            <w:tcW w:w="836" w:type="pct"/>
          </w:tcPr>
          <w:p w14:paraId="4CFDCB3C" w14:textId="77777777" w:rsidR="00B57669" w:rsidRPr="003B24A7" w:rsidRDefault="00B57669" w:rsidP="00D11B6F">
            <w:pPr>
              <w:spacing w:before="0" w:after="0"/>
              <w:jc w:val="center"/>
            </w:pPr>
            <w:r w:rsidRPr="003B24A7">
              <w:t>14</w:t>
            </w:r>
          </w:p>
        </w:tc>
        <w:tc>
          <w:tcPr>
            <w:tcW w:w="836" w:type="pct"/>
          </w:tcPr>
          <w:p w14:paraId="3F6A99EF" w14:textId="77777777" w:rsidR="00B57669" w:rsidRPr="003B24A7" w:rsidRDefault="00B57669" w:rsidP="00D11B6F">
            <w:pPr>
              <w:spacing w:before="0" w:after="0"/>
              <w:jc w:val="center"/>
            </w:pPr>
            <w:r w:rsidRPr="003B24A7">
              <w:t>28</w:t>
            </w:r>
          </w:p>
        </w:tc>
        <w:tc>
          <w:tcPr>
            <w:tcW w:w="835" w:type="pct"/>
          </w:tcPr>
          <w:p w14:paraId="77A03731" w14:textId="77777777" w:rsidR="00B57669" w:rsidRPr="003B24A7" w:rsidRDefault="00B57669" w:rsidP="00D11B6F">
            <w:pPr>
              <w:spacing w:before="0" w:after="0"/>
              <w:jc w:val="center"/>
            </w:pPr>
            <w:r w:rsidRPr="003B24A7">
              <w:t>1</w:t>
            </w:r>
          </w:p>
        </w:tc>
      </w:tr>
      <w:tr w:rsidR="00B57669" w:rsidRPr="003B24A7" w14:paraId="533B8AB0" w14:textId="77777777" w:rsidTr="00B57669">
        <w:tc>
          <w:tcPr>
            <w:tcW w:w="1657" w:type="pct"/>
            <w:tcMar>
              <w:left w:w="28" w:type="dxa"/>
              <w:right w:w="0" w:type="dxa"/>
            </w:tcMar>
            <w:vAlign w:val="bottom"/>
          </w:tcPr>
          <w:p w14:paraId="36684DC8" w14:textId="77777777" w:rsidR="00B57669" w:rsidRPr="003B24A7" w:rsidRDefault="00B57669" w:rsidP="00D11B6F">
            <w:pPr>
              <w:spacing w:before="0" w:after="0"/>
              <w:rPr>
                <w:color w:val="000000"/>
              </w:rPr>
            </w:pPr>
            <w:r w:rsidRPr="003B24A7">
              <w:rPr>
                <w:color w:val="000000"/>
              </w:rPr>
              <w:t xml:space="preserve">Poprad - Štrba </w:t>
            </w:r>
          </w:p>
        </w:tc>
        <w:tc>
          <w:tcPr>
            <w:tcW w:w="836" w:type="pct"/>
          </w:tcPr>
          <w:p w14:paraId="5A7CC2E1" w14:textId="77777777" w:rsidR="00B57669" w:rsidRPr="003B24A7" w:rsidRDefault="00B57669" w:rsidP="00D11B6F">
            <w:pPr>
              <w:spacing w:before="0" w:after="0"/>
              <w:jc w:val="center"/>
            </w:pPr>
            <w:r w:rsidRPr="003B24A7">
              <w:t>21</w:t>
            </w:r>
          </w:p>
        </w:tc>
        <w:tc>
          <w:tcPr>
            <w:tcW w:w="836" w:type="pct"/>
          </w:tcPr>
          <w:p w14:paraId="7F4D07AD" w14:textId="77777777" w:rsidR="00B57669" w:rsidRPr="003B24A7" w:rsidRDefault="00B57669" w:rsidP="00D11B6F">
            <w:pPr>
              <w:spacing w:before="0" w:after="0"/>
              <w:jc w:val="center"/>
            </w:pPr>
            <w:r w:rsidRPr="003B24A7">
              <w:t>14</w:t>
            </w:r>
          </w:p>
        </w:tc>
        <w:tc>
          <w:tcPr>
            <w:tcW w:w="836" w:type="pct"/>
          </w:tcPr>
          <w:p w14:paraId="492C852A" w14:textId="77777777" w:rsidR="00B57669" w:rsidRPr="003B24A7" w:rsidRDefault="00B57669" w:rsidP="00D11B6F">
            <w:pPr>
              <w:spacing w:before="0" w:after="0"/>
              <w:jc w:val="center"/>
            </w:pPr>
            <w:r w:rsidRPr="003B24A7">
              <w:t>36</w:t>
            </w:r>
          </w:p>
        </w:tc>
        <w:tc>
          <w:tcPr>
            <w:tcW w:w="835" w:type="pct"/>
          </w:tcPr>
          <w:p w14:paraId="4BFD65E9" w14:textId="77777777" w:rsidR="00B57669" w:rsidRPr="003B24A7" w:rsidRDefault="00B57669" w:rsidP="00D11B6F">
            <w:pPr>
              <w:spacing w:before="0" w:after="0"/>
              <w:jc w:val="center"/>
            </w:pPr>
            <w:r w:rsidRPr="003B24A7">
              <w:t>1</w:t>
            </w:r>
          </w:p>
        </w:tc>
      </w:tr>
      <w:tr w:rsidR="00B57669" w:rsidRPr="003B24A7" w14:paraId="0572AD12" w14:textId="77777777" w:rsidTr="00B57669">
        <w:tc>
          <w:tcPr>
            <w:tcW w:w="1657" w:type="pct"/>
            <w:tcMar>
              <w:left w:w="28" w:type="dxa"/>
              <w:right w:w="0" w:type="dxa"/>
            </w:tcMar>
            <w:vAlign w:val="bottom"/>
          </w:tcPr>
          <w:p w14:paraId="2E44631F" w14:textId="77777777" w:rsidR="00B57669" w:rsidRPr="003B24A7" w:rsidRDefault="00B57669" w:rsidP="00D11B6F">
            <w:pPr>
              <w:spacing w:before="0" w:after="0"/>
              <w:rPr>
                <w:color w:val="000000"/>
              </w:rPr>
            </w:pPr>
            <w:r w:rsidRPr="003B24A7">
              <w:rPr>
                <w:color w:val="000000"/>
              </w:rPr>
              <w:t>Poprad – Spišská Nová Ves</w:t>
            </w:r>
          </w:p>
        </w:tc>
        <w:tc>
          <w:tcPr>
            <w:tcW w:w="836" w:type="pct"/>
          </w:tcPr>
          <w:p w14:paraId="109B664B" w14:textId="77777777" w:rsidR="00B57669" w:rsidRPr="003B24A7" w:rsidRDefault="00B57669" w:rsidP="00D11B6F">
            <w:pPr>
              <w:spacing w:before="0" w:after="0"/>
              <w:jc w:val="center"/>
            </w:pPr>
            <w:r w:rsidRPr="003B24A7">
              <w:t>23</w:t>
            </w:r>
          </w:p>
        </w:tc>
        <w:tc>
          <w:tcPr>
            <w:tcW w:w="836" w:type="pct"/>
          </w:tcPr>
          <w:p w14:paraId="34B01068" w14:textId="77777777" w:rsidR="00B57669" w:rsidRPr="003B24A7" w:rsidRDefault="00B57669" w:rsidP="00D11B6F">
            <w:pPr>
              <w:spacing w:before="0" w:after="0"/>
              <w:jc w:val="center"/>
            </w:pPr>
            <w:r w:rsidRPr="003B24A7">
              <w:t>15</w:t>
            </w:r>
          </w:p>
        </w:tc>
        <w:tc>
          <w:tcPr>
            <w:tcW w:w="836" w:type="pct"/>
          </w:tcPr>
          <w:p w14:paraId="6172325B" w14:textId="77777777" w:rsidR="00B57669" w:rsidRPr="003B24A7" w:rsidRDefault="00B57669" w:rsidP="00D11B6F">
            <w:pPr>
              <w:spacing w:before="0" w:after="0"/>
              <w:jc w:val="center"/>
            </w:pPr>
            <w:r w:rsidRPr="003B24A7">
              <w:t>28</w:t>
            </w:r>
          </w:p>
        </w:tc>
        <w:tc>
          <w:tcPr>
            <w:tcW w:w="835" w:type="pct"/>
          </w:tcPr>
          <w:p w14:paraId="7502BF52" w14:textId="77777777" w:rsidR="00B57669" w:rsidRPr="003B24A7" w:rsidRDefault="00B57669" w:rsidP="00D11B6F">
            <w:pPr>
              <w:spacing w:before="0" w:after="0"/>
              <w:jc w:val="center"/>
            </w:pPr>
            <w:r w:rsidRPr="003B24A7">
              <w:t>1</w:t>
            </w:r>
          </w:p>
        </w:tc>
      </w:tr>
      <w:tr w:rsidR="00B57669" w:rsidRPr="003B24A7" w14:paraId="239F0D35" w14:textId="77777777" w:rsidTr="00B57669">
        <w:tc>
          <w:tcPr>
            <w:tcW w:w="1657" w:type="pct"/>
            <w:tcMar>
              <w:left w:w="28" w:type="dxa"/>
              <w:right w:w="0" w:type="dxa"/>
            </w:tcMar>
            <w:vAlign w:val="bottom"/>
          </w:tcPr>
          <w:p w14:paraId="1B663DD2" w14:textId="77777777" w:rsidR="00B57669" w:rsidRPr="003B24A7" w:rsidRDefault="00B57669" w:rsidP="00D11B6F">
            <w:pPr>
              <w:spacing w:before="0" w:after="0"/>
              <w:rPr>
                <w:color w:val="000000"/>
              </w:rPr>
            </w:pPr>
            <w:r w:rsidRPr="003B24A7">
              <w:rPr>
                <w:color w:val="000000"/>
              </w:rPr>
              <w:t>Spišská Nová Ves – Poprad</w:t>
            </w:r>
          </w:p>
        </w:tc>
        <w:tc>
          <w:tcPr>
            <w:tcW w:w="836" w:type="pct"/>
          </w:tcPr>
          <w:p w14:paraId="3C5E5032" w14:textId="77777777" w:rsidR="00B57669" w:rsidRPr="003B24A7" w:rsidRDefault="00B57669" w:rsidP="00D11B6F">
            <w:pPr>
              <w:spacing w:before="0" w:after="0"/>
              <w:jc w:val="center"/>
            </w:pPr>
            <w:r w:rsidRPr="003B24A7">
              <w:t>23</w:t>
            </w:r>
          </w:p>
        </w:tc>
        <w:tc>
          <w:tcPr>
            <w:tcW w:w="836" w:type="pct"/>
          </w:tcPr>
          <w:p w14:paraId="09375CC4" w14:textId="77777777" w:rsidR="00B57669" w:rsidRPr="003B24A7" w:rsidRDefault="00B57669" w:rsidP="00D11B6F">
            <w:pPr>
              <w:spacing w:before="0" w:after="0"/>
              <w:jc w:val="center"/>
            </w:pPr>
            <w:r w:rsidRPr="003B24A7">
              <w:t>15</w:t>
            </w:r>
          </w:p>
        </w:tc>
        <w:tc>
          <w:tcPr>
            <w:tcW w:w="836" w:type="pct"/>
          </w:tcPr>
          <w:p w14:paraId="2BEE9370" w14:textId="77777777" w:rsidR="00B57669" w:rsidRPr="003B24A7" w:rsidRDefault="00B57669" w:rsidP="00D11B6F">
            <w:pPr>
              <w:spacing w:before="0" w:after="0"/>
              <w:jc w:val="center"/>
            </w:pPr>
            <w:r w:rsidRPr="003B24A7">
              <w:t>36</w:t>
            </w:r>
          </w:p>
        </w:tc>
        <w:tc>
          <w:tcPr>
            <w:tcW w:w="835" w:type="pct"/>
          </w:tcPr>
          <w:p w14:paraId="7A9AE70E" w14:textId="77777777" w:rsidR="00B57669" w:rsidRPr="003B24A7" w:rsidRDefault="00B57669" w:rsidP="00D11B6F">
            <w:pPr>
              <w:spacing w:before="0" w:after="0"/>
              <w:jc w:val="center"/>
            </w:pPr>
            <w:r w:rsidRPr="003B24A7">
              <w:t>1</w:t>
            </w:r>
          </w:p>
        </w:tc>
      </w:tr>
      <w:tr w:rsidR="00B57669" w:rsidRPr="003B24A7" w14:paraId="53BA6BAA" w14:textId="77777777" w:rsidTr="00B57669">
        <w:tc>
          <w:tcPr>
            <w:tcW w:w="1657" w:type="pct"/>
            <w:tcMar>
              <w:left w:w="28" w:type="dxa"/>
              <w:right w:w="0" w:type="dxa"/>
            </w:tcMar>
            <w:vAlign w:val="bottom"/>
          </w:tcPr>
          <w:p w14:paraId="27CA6D51" w14:textId="77777777" w:rsidR="00B57669" w:rsidRPr="003B24A7" w:rsidRDefault="00B57669" w:rsidP="00D11B6F">
            <w:pPr>
              <w:spacing w:before="0" w:after="0"/>
              <w:rPr>
                <w:color w:val="000000"/>
              </w:rPr>
            </w:pPr>
            <w:r w:rsidRPr="003B24A7">
              <w:rPr>
                <w:color w:val="000000"/>
              </w:rPr>
              <w:t>Spišská Nová Ves – Margecany</w:t>
            </w:r>
          </w:p>
        </w:tc>
        <w:tc>
          <w:tcPr>
            <w:tcW w:w="836" w:type="pct"/>
          </w:tcPr>
          <w:p w14:paraId="1BD085B5" w14:textId="77777777" w:rsidR="00B57669" w:rsidRPr="003B24A7" w:rsidRDefault="00B57669" w:rsidP="00D11B6F">
            <w:pPr>
              <w:spacing w:before="0" w:after="0"/>
              <w:jc w:val="center"/>
            </w:pPr>
            <w:r w:rsidRPr="003B24A7">
              <w:t>23</w:t>
            </w:r>
          </w:p>
        </w:tc>
        <w:tc>
          <w:tcPr>
            <w:tcW w:w="836" w:type="pct"/>
          </w:tcPr>
          <w:p w14:paraId="29A63CF5" w14:textId="77777777" w:rsidR="00B57669" w:rsidRPr="003B24A7" w:rsidRDefault="00B57669" w:rsidP="00D11B6F">
            <w:pPr>
              <w:spacing w:before="0" w:after="0"/>
              <w:jc w:val="center"/>
            </w:pPr>
            <w:r w:rsidRPr="003B24A7">
              <w:t>15</w:t>
            </w:r>
          </w:p>
        </w:tc>
        <w:tc>
          <w:tcPr>
            <w:tcW w:w="836" w:type="pct"/>
          </w:tcPr>
          <w:p w14:paraId="697D526D" w14:textId="77777777" w:rsidR="00B57669" w:rsidRPr="003B24A7" w:rsidRDefault="00B57669" w:rsidP="00D11B6F">
            <w:pPr>
              <w:spacing w:before="0" w:after="0"/>
              <w:jc w:val="center"/>
            </w:pPr>
            <w:r w:rsidRPr="003B24A7">
              <w:t>28</w:t>
            </w:r>
          </w:p>
        </w:tc>
        <w:tc>
          <w:tcPr>
            <w:tcW w:w="835" w:type="pct"/>
          </w:tcPr>
          <w:p w14:paraId="07D00E1F" w14:textId="77777777" w:rsidR="00B57669" w:rsidRPr="003B24A7" w:rsidRDefault="00B57669" w:rsidP="00D11B6F">
            <w:pPr>
              <w:spacing w:before="0" w:after="0"/>
              <w:jc w:val="center"/>
            </w:pPr>
            <w:r w:rsidRPr="003B24A7">
              <w:t>1</w:t>
            </w:r>
          </w:p>
        </w:tc>
      </w:tr>
      <w:tr w:rsidR="00B57669" w:rsidRPr="003B24A7" w14:paraId="40DFA25F" w14:textId="77777777" w:rsidTr="00B57669">
        <w:tc>
          <w:tcPr>
            <w:tcW w:w="1657" w:type="pct"/>
            <w:tcMar>
              <w:left w:w="28" w:type="dxa"/>
              <w:right w:w="0" w:type="dxa"/>
            </w:tcMar>
            <w:vAlign w:val="bottom"/>
          </w:tcPr>
          <w:p w14:paraId="31C13FA3" w14:textId="77777777" w:rsidR="00B57669" w:rsidRPr="003B24A7" w:rsidRDefault="00B57669" w:rsidP="00D11B6F">
            <w:pPr>
              <w:spacing w:before="0" w:after="0"/>
              <w:rPr>
                <w:color w:val="000000"/>
              </w:rPr>
            </w:pPr>
            <w:r w:rsidRPr="003B24A7">
              <w:rPr>
                <w:color w:val="000000"/>
              </w:rPr>
              <w:t>Margecany – Spišská Nová Ves</w:t>
            </w:r>
          </w:p>
        </w:tc>
        <w:tc>
          <w:tcPr>
            <w:tcW w:w="836" w:type="pct"/>
          </w:tcPr>
          <w:p w14:paraId="5DB312C0" w14:textId="77777777" w:rsidR="00B57669" w:rsidRPr="003B24A7" w:rsidRDefault="00B57669" w:rsidP="00D11B6F">
            <w:pPr>
              <w:spacing w:before="0" w:after="0"/>
              <w:jc w:val="center"/>
            </w:pPr>
            <w:r w:rsidRPr="003B24A7">
              <w:t>23</w:t>
            </w:r>
          </w:p>
        </w:tc>
        <w:tc>
          <w:tcPr>
            <w:tcW w:w="836" w:type="pct"/>
          </w:tcPr>
          <w:p w14:paraId="39E334FB" w14:textId="77777777" w:rsidR="00B57669" w:rsidRPr="003B24A7" w:rsidRDefault="00B57669" w:rsidP="00D11B6F">
            <w:pPr>
              <w:spacing w:before="0" w:after="0"/>
              <w:jc w:val="center"/>
            </w:pPr>
            <w:r w:rsidRPr="003B24A7">
              <w:t>15</w:t>
            </w:r>
          </w:p>
        </w:tc>
        <w:tc>
          <w:tcPr>
            <w:tcW w:w="836" w:type="pct"/>
          </w:tcPr>
          <w:p w14:paraId="5C7443DE" w14:textId="77777777" w:rsidR="00B57669" w:rsidRPr="003B24A7" w:rsidRDefault="00B57669" w:rsidP="00D11B6F">
            <w:pPr>
              <w:spacing w:before="0" w:after="0"/>
              <w:jc w:val="center"/>
            </w:pPr>
            <w:r w:rsidRPr="003B24A7">
              <w:t>36</w:t>
            </w:r>
          </w:p>
        </w:tc>
        <w:tc>
          <w:tcPr>
            <w:tcW w:w="835" w:type="pct"/>
          </w:tcPr>
          <w:p w14:paraId="735C8ECF" w14:textId="77777777" w:rsidR="00B57669" w:rsidRPr="003B24A7" w:rsidRDefault="00B57669" w:rsidP="00D11B6F">
            <w:pPr>
              <w:spacing w:before="0" w:after="0"/>
              <w:jc w:val="center"/>
            </w:pPr>
            <w:r w:rsidRPr="003B24A7">
              <w:t>1</w:t>
            </w:r>
          </w:p>
        </w:tc>
      </w:tr>
      <w:tr w:rsidR="00B57669" w:rsidRPr="003B24A7" w14:paraId="36F9B3AB" w14:textId="77777777" w:rsidTr="00B57669">
        <w:tc>
          <w:tcPr>
            <w:tcW w:w="1657" w:type="pct"/>
            <w:tcMar>
              <w:left w:w="28" w:type="dxa"/>
              <w:right w:w="0" w:type="dxa"/>
            </w:tcMar>
            <w:vAlign w:val="bottom"/>
          </w:tcPr>
          <w:p w14:paraId="5E64E410" w14:textId="77777777" w:rsidR="00B57669" w:rsidRPr="003B24A7" w:rsidRDefault="00B57669" w:rsidP="00D11B6F">
            <w:pPr>
              <w:spacing w:before="0" w:after="0"/>
              <w:rPr>
                <w:color w:val="000000"/>
              </w:rPr>
            </w:pPr>
            <w:r w:rsidRPr="003B24A7">
              <w:rPr>
                <w:color w:val="000000"/>
              </w:rPr>
              <w:t>Margecany – Kysak</w:t>
            </w:r>
          </w:p>
        </w:tc>
        <w:tc>
          <w:tcPr>
            <w:tcW w:w="836" w:type="pct"/>
          </w:tcPr>
          <w:p w14:paraId="5F8E1393" w14:textId="77777777" w:rsidR="00B57669" w:rsidRPr="003B24A7" w:rsidRDefault="00B57669" w:rsidP="00D11B6F">
            <w:pPr>
              <w:spacing w:before="0" w:after="0"/>
              <w:jc w:val="center"/>
            </w:pPr>
            <w:r w:rsidRPr="003B24A7">
              <w:t>23</w:t>
            </w:r>
          </w:p>
        </w:tc>
        <w:tc>
          <w:tcPr>
            <w:tcW w:w="836" w:type="pct"/>
          </w:tcPr>
          <w:p w14:paraId="6891DF78" w14:textId="77777777" w:rsidR="00B57669" w:rsidRPr="003B24A7" w:rsidRDefault="00B57669" w:rsidP="00D11B6F">
            <w:pPr>
              <w:spacing w:before="0" w:after="0"/>
              <w:jc w:val="center"/>
            </w:pPr>
            <w:r w:rsidRPr="003B24A7">
              <w:t>15</w:t>
            </w:r>
          </w:p>
        </w:tc>
        <w:tc>
          <w:tcPr>
            <w:tcW w:w="836" w:type="pct"/>
          </w:tcPr>
          <w:p w14:paraId="3F36DC1B" w14:textId="77777777" w:rsidR="00B57669" w:rsidRPr="003B24A7" w:rsidRDefault="00B57669" w:rsidP="00D11B6F">
            <w:pPr>
              <w:spacing w:before="0" w:after="0"/>
              <w:jc w:val="center"/>
            </w:pPr>
            <w:r w:rsidRPr="003B24A7">
              <w:t>28</w:t>
            </w:r>
          </w:p>
        </w:tc>
        <w:tc>
          <w:tcPr>
            <w:tcW w:w="835" w:type="pct"/>
          </w:tcPr>
          <w:p w14:paraId="36A6C5A9" w14:textId="77777777" w:rsidR="00B57669" w:rsidRPr="003B24A7" w:rsidRDefault="00B57669" w:rsidP="00D11B6F">
            <w:pPr>
              <w:spacing w:before="0" w:after="0"/>
              <w:jc w:val="center"/>
            </w:pPr>
            <w:r w:rsidRPr="003B24A7">
              <w:t>1</w:t>
            </w:r>
          </w:p>
        </w:tc>
      </w:tr>
      <w:tr w:rsidR="00B57669" w:rsidRPr="003B24A7" w14:paraId="4F858653" w14:textId="77777777" w:rsidTr="00B57669">
        <w:tc>
          <w:tcPr>
            <w:tcW w:w="1657" w:type="pct"/>
            <w:tcMar>
              <w:left w:w="28" w:type="dxa"/>
              <w:right w:w="0" w:type="dxa"/>
            </w:tcMar>
            <w:vAlign w:val="bottom"/>
          </w:tcPr>
          <w:p w14:paraId="246E87B5" w14:textId="77777777" w:rsidR="00B57669" w:rsidRPr="003B24A7" w:rsidRDefault="00B57669" w:rsidP="00D11B6F">
            <w:pPr>
              <w:spacing w:before="0" w:after="0"/>
              <w:rPr>
                <w:color w:val="000000"/>
              </w:rPr>
            </w:pPr>
            <w:r w:rsidRPr="003B24A7">
              <w:rPr>
                <w:color w:val="000000"/>
              </w:rPr>
              <w:t>Kysak – Margecany</w:t>
            </w:r>
          </w:p>
        </w:tc>
        <w:tc>
          <w:tcPr>
            <w:tcW w:w="836" w:type="pct"/>
          </w:tcPr>
          <w:p w14:paraId="3F58E366" w14:textId="77777777" w:rsidR="00B57669" w:rsidRPr="003B24A7" w:rsidRDefault="00B57669" w:rsidP="00D11B6F">
            <w:pPr>
              <w:spacing w:before="0" w:after="0"/>
              <w:jc w:val="center"/>
            </w:pPr>
            <w:r w:rsidRPr="003B24A7">
              <w:t>23</w:t>
            </w:r>
          </w:p>
        </w:tc>
        <w:tc>
          <w:tcPr>
            <w:tcW w:w="836" w:type="pct"/>
          </w:tcPr>
          <w:p w14:paraId="5018A62E" w14:textId="77777777" w:rsidR="00B57669" w:rsidRPr="003B24A7" w:rsidRDefault="00B57669" w:rsidP="00D11B6F">
            <w:pPr>
              <w:spacing w:before="0" w:after="0"/>
              <w:jc w:val="center"/>
            </w:pPr>
            <w:r w:rsidRPr="003B24A7">
              <w:t>15</w:t>
            </w:r>
          </w:p>
        </w:tc>
        <w:tc>
          <w:tcPr>
            <w:tcW w:w="836" w:type="pct"/>
          </w:tcPr>
          <w:p w14:paraId="5CAC22A7" w14:textId="77777777" w:rsidR="00B57669" w:rsidRPr="003B24A7" w:rsidRDefault="00B57669" w:rsidP="00D11B6F">
            <w:pPr>
              <w:spacing w:before="0" w:after="0"/>
              <w:jc w:val="center"/>
            </w:pPr>
            <w:r w:rsidRPr="003B24A7">
              <w:t>36</w:t>
            </w:r>
          </w:p>
        </w:tc>
        <w:tc>
          <w:tcPr>
            <w:tcW w:w="835" w:type="pct"/>
          </w:tcPr>
          <w:p w14:paraId="52BA48BE" w14:textId="77777777" w:rsidR="00B57669" w:rsidRPr="003B24A7" w:rsidRDefault="00B57669" w:rsidP="00D11B6F">
            <w:pPr>
              <w:spacing w:before="0" w:after="0"/>
              <w:jc w:val="center"/>
            </w:pPr>
            <w:r w:rsidRPr="003B24A7">
              <w:t>1</w:t>
            </w:r>
          </w:p>
        </w:tc>
      </w:tr>
      <w:tr w:rsidR="00B57669" w:rsidRPr="003B24A7" w14:paraId="63E76F75" w14:textId="77777777" w:rsidTr="00B57669">
        <w:tc>
          <w:tcPr>
            <w:tcW w:w="1657" w:type="pct"/>
            <w:tcMar>
              <w:left w:w="28" w:type="dxa"/>
              <w:right w:w="0" w:type="dxa"/>
            </w:tcMar>
            <w:vAlign w:val="bottom"/>
          </w:tcPr>
          <w:p w14:paraId="507F0E2B" w14:textId="77777777" w:rsidR="00B57669" w:rsidRPr="003B24A7" w:rsidRDefault="00B57669" w:rsidP="00D11B6F">
            <w:pPr>
              <w:spacing w:before="0" w:after="0"/>
              <w:rPr>
                <w:color w:val="000000"/>
              </w:rPr>
            </w:pPr>
            <w:r w:rsidRPr="003B24A7">
              <w:rPr>
                <w:color w:val="000000"/>
              </w:rPr>
              <w:t>Kysak – Košice</w:t>
            </w:r>
          </w:p>
        </w:tc>
        <w:tc>
          <w:tcPr>
            <w:tcW w:w="836" w:type="pct"/>
          </w:tcPr>
          <w:p w14:paraId="354F76AA" w14:textId="77777777" w:rsidR="00B57669" w:rsidRPr="003B24A7" w:rsidRDefault="00B57669" w:rsidP="00D11B6F">
            <w:pPr>
              <w:spacing w:before="0" w:after="0"/>
              <w:jc w:val="center"/>
            </w:pPr>
            <w:r w:rsidRPr="003B24A7">
              <w:t>24</w:t>
            </w:r>
          </w:p>
        </w:tc>
        <w:tc>
          <w:tcPr>
            <w:tcW w:w="836" w:type="pct"/>
          </w:tcPr>
          <w:p w14:paraId="448838F1" w14:textId="77777777" w:rsidR="00B57669" w:rsidRPr="003B24A7" w:rsidRDefault="00B57669" w:rsidP="00D11B6F">
            <w:pPr>
              <w:spacing w:before="0" w:after="0"/>
              <w:jc w:val="center"/>
            </w:pPr>
            <w:r w:rsidRPr="003B24A7">
              <w:t>30</w:t>
            </w:r>
          </w:p>
        </w:tc>
        <w:tc>
          <w:tcPr>
            <w:tcW w:w="836" w:type="pct"/>
          </w:tcPr>
          <w:p w14:paraId="38FD3F95" w14:textId="77777777" w:rsidR="00B57669" w:rsidRPr="003B24A7" w:rsidRDefault="00B57669" w:rsidP="00D11B6F">
            <w:pPr>
              <w:spacing w:before="0" w:after="0"/>
              <w:jc w:val="center"/>
            </w:pPr>
            <w:r w:rsidRPr="003B24A7">
              <w:t>35</w:t>
            </w:r>
          </w:p>
        </w:tc>
        <w:tc>
          <w:tcPr>
            <w:tcW w:w="835" w:type="pct"/>
          </w:tcPr>
          <w:p w14:paraId="667CFC49" w14:textId="77777777" w:rsidR="00B57669" w:rsidRPr="003B24A7" w:rsidRDefault="00B57669" w:rsidP="00D11B6F">
            <w:pPr>
              <w:spacing w:before="0" w:after="0"/>
              <w:jc w:val="center"/>
            </w:pPr>
            <w:r w:rsidRPr="003B24A7">
              <w:t>1</w:t>
            </w:r>
          </w:p>
        </w:tc>
      </w:tr>
      <w:tr w:rsidR="00B57669" w:rsidRPr="003B24A7" w14:paraId="2188AAFA" w14:textId="77777777" w:rsidTr="00B57669">
        <w:tc>
          <w:tcPr>
            <w:tcW w:w="1657" w:type="pct"/>
            <w:tcMar>
              <w:left w:w="28" w:type="dxa"/>
              <w:right w:w="0" w:type="dxa"/>
            </w:tcMar>
            <w:vAlign w:val="bottom"/>
          </w:tcPr>
          <w:p w14:paraId="40ABCDC5" w14:textId="77777777" w:rsidR="00B57669" w:rsidRPr="003B24A7" w:rsidRDefault="00B57669" w:rsidP="00D11B6F">
            <w:pPr>
              <w:spacing w:before="0" w:after="0"/>
              <w:rPr>
                <w:color w:val="000000"/>
              </w:rPr>
            </w:pPr>
            <w:r w:rsidRPr="003B24A7">
              <w:rPr>
                <w:color w:val="000000"/>
              </w:rPr>
              <w:t>Košice – Kysak</w:t>
            </w:r>
          </w:p>
        </w:tc>
        <w:tc>
          <w:tcPr>
            <w:tcW w:w="836" w:type="pct"/>
          </w:tcPr>
          <w:p w14:paraId="1A01D87C" w14:textId="77777777" w:rsidR="00B57669" w:rsidRPr="003B24A7" w:rsidRDefault="00B57669" w:rsidP="00D11B6F">
            <w:pPr>
              <w:spacing w:before="0" w:after="0"/>
              <w:jc w:val="center"/>
            </w:pPr>
            <w:r w:rsidRPr="003B24A7">
              <w:t>24</w:t>
            </w:r>
          </w:p>
        </w:tc>
        <w:tc>
          <w:tcPr>
            <w:tcW w:w="836" w:type="pct"/>
          </w:tcPr>
          <w:p w14:paraId="53DABF53" w14:textId="77777777" w:rsidR="00B57669" w:rsidRPr="003B24A7" w:rsidRDefault="00B57669" w:rsidP="00D11B6F">
            <w:pPr>
              <w:spacing w:before="0" w:after="0"/>
              <w:jc w:val="center"/>
            </w:pPr>
            <w:r w:rsidRPr="003B24A7">
              <w:t>30</w:t>
            </w:r>
          </w:p>
        </w:tc>
        <w:tc>
          <w:tcPr>
            <w:tcW w:w="836" w:type="pct"/>
          </w:tcPr>
          <w:p w14:paraId="09EAA86D" w14:textId="77777777" w:rsidR="00B57669" w:rsidRPr="003B24A7" w:rsidRDefault="00B57669" w:rsidP="00D11B6F">
            <w:pPr>
              <w:spacing w:before="0" w:after="0"/>
              <w:jc w:val="center"/>
            </w:pPr>
            <w:r w:rsidRPr="003B24A7">
              <w:t>41</w:t>
            </w:r>
          </w:p>
        </w:tc>
        <w:tc>
          <w:tcPr>
            <w:tcW w:w="835" w:type="pct"/>
          </w:tcPr>
          <w:p w14:paraId="0A4C05D6" w14:textId="77777777" w:rsidR="00B57669" w:rsidRPr="003B24A7" w:rsidRDefault="00B57669" w:rsidP="00D11B6F">
            <w:pPr>
              <w:spacing w:before="0" w:after="0"/>
              <w:jc w:val="center"/>
            </w:pPr>
            <w:r w:rsidRPr="003B24A7">
              <w:t>1</w:t>
            </w:r>
          </w:p>
        </w:tc>
      </w:tr>
      <w:tr w:rsidR="00B57669" w:rsidRPr="003B24A7" w14:paraId="33098864" w14:textId="77777777" w:rsidTr="00B57669">
        <w:tc>
          <w:tcPr>
            <w:tcW w:w="1657" w:type="pct"/>
            <w:tcMar>
              <w:left w:w="28" w:type="dxa"/>
              <w:right w:w="0" w:type="dxa"/>
            </w:tcMar>
            <w:vAlign w:val="bottom"/>
          </w:tcPr>
          <w:p w14:paraId="1313F032" w14:textId="77777777" w:rsidR="00B57669" w:rsidRPr="003B24A7" w:rsidRDefault="00B57669" w:rsidP="00D11B6F">
            <w:pPr>
              <w:spacing w:before="0" w:after="0"/>
              <w:rPr>
                <w:color w:val="000000"/>
              </w:rPr>
            </w:pPr>
            <w:r w:rsidRPr="003B24A7">
              <w:rPr>
                <w:color w:val="000000"/>
              </w:rPr>
              <w:t>Košice – Michaľany</w:t>
            </w:r>
          </w:p>
        </w:tc>
        <w:tc>
          <w:tcPr>
            <w:tcW w:w="836" w:type="pct"/>
          </w:tcPr>
          <w:p w14:paraId="7EF26A8E" w14:textId="77777777" w:rsidR="00B57669" w:rsidRPr="003B24A7" w:rsidRDefault="00B57669" w:rsidP="00D11B6F">
            <w:pPr>
              <w:spacing w:before="0" w:after="0"/>
              <w:jc w:val="center"/>
            </w:pPr>
            <w:r w:rsidRPr="003B24A7">
              <w:t>14</w:t>
            </w:r>
          </w:p>
        </w:tc>
        <w:tc>
          <w:tcPr>
            <w:tcW w:w="836" w:type="pct"/>
          </w:tcPr>
          <w:p w14:paraId="34EEB2DC" w14:textId="77777777" w:rsidR="00B57669" w:rsidRPr="003B24A7" w:rsidRDefault="00B57669" w:rsidP="00D11B6F">
            <w:pPr>
              <w:spacing w:before="0" w:after="0"/>
              <w:jc w:val="center"/>
            </w:pPr>
            <w:r w:rsidRPr="003B24A7">
              <w:t>12</w:t>
            </w:r>
          </w:p>
        </w:tc>
        <w:tc>
          <w:tcPr>
            <w:tcW w:w="836" w:type="pct"/>
          </w:tcPr>
          <w:p w14:paraId="445083B4" w14:textId="77777777" w:rsidR="00B57669" w:rsidRPr="003B24A7" w:rsidRDefault="00B57669" w:rsidP="00D11B6F">
            <w:pPr>
              <w:spacing w:before="0" w:after="0"/>
              <w:jc w:val="center"/>
            </w:pPr>
            <w:r w:rsidRPr="003B24A7">
              <w:t>34</w:t>
            </w:r>
          </w:p>
        </w:tc>
        <w:tc>
          <w:tcPr>
            <w:tcW w:w="835" w:type="pct"/>
          </w:tcPr>
          <w:p w14:paraId="5FD96BCD" w14:textId="77777777" w:rsidR="00B57669" w:rsidRPr="003B24A7" w:rsidRDefault="00B57669" w:rsidP="00D11B6F">
            <w:pPr>
              <w:spacing w:before="0" w:after="0"/>
              <w:jc w:val="center"/>
            </w:pPr>
            <w:r w:rsidRPr="003B24A7">
              <w:t>1</w:t>
            </w:r>
          </w:p>
        </w:tc>
      </w:tr>
      <w:tr w:rsidR="00B57669" w:rsidRPr="003B24A7" w14:paraId="075748A2" w14:textId="77777777" w:rsidTr="00B57669">
        <w:tc>
          <w:tcPr>
            <w:tcW w:w="1657" w:type="pct"/>
            <w:tcMar>
              <w:left w:w="28" w:type="dxa"/>
              <w:right w:w="0" w:type="dxa"/>
            </w:tcMar>
            <w:vAlign w:val="bottom"/>
          </w:tcPr>
          <w:p w14:paraId="0FC233E8" w14:textId="77777777" w:rsidR="00B57669" w:rsidRPr="003B24A7" w:rsidRDefault="00B57669" w:rsidP="00D11B6F">
            <w:pPr>
              <w:spacing w:before="0" w:after="0"/>
              <w:rPr>
                <w:color w:val="000000"/>
              </w:rPr>
            </w:pPr>
            <w:r w:rsidRPr="003B24A7">
              <w:rPr>
                <w:color w:val="000000"/>
              </w:rPr>
              <w:t>Michaľany – Košice</w:t>
            </w:r>
          </w:p>
        </w:tc>
        <w:tc>
          <w:tcPr>
            <w:tcW w:w="836" w:type="pct"/>
          </w:tcPr>
          <w:p w14:paraId="284DFB03" w14:textId="77777777" w:rsidR="00B57669" w:rsidRPr="003B24A7" w:rsidRDefault="00B57669" w:rsidP="00D11B6F">
            <w:pPr>
              <w:spacing w:before="0" w:after="0"/>
              <w:jc w:val="center"/>
            </w:pPr>
            <w:r w:rsidRPr="003B24A7">
              <w:t>14</w:t>
            </w:r>
          </w:p>
        </w:tc>
        <w:tc>
          <w:tcPr>
            <w:tcW w:w="836" w:type="pct"/>
          </w:tcPr>
          <w:p w14:paraId="52A3709D" w14:textId="77777777" w:rsidR="00B57669" w:rsidRPr="003B24A7" w:rsidRDefault="00B57669" w:rsidP="00D11B6F">
            <w:pPr>
              <w:spacing w:before="0" w:after="0"/>
              <w:jc w:val="center"/>
            </w:pPr>
            <w:r w:rsidRPr="003B24A7">
              <w:t>12</w:t>
            </w:r>
          </w:p>
        </w:tc>
        <w:tc>
          <w:tcPr>
            <w:tcW w:w="836" w:type="pct"/>
          </w:tcPr>
          <w:p w14:paraId="63241EA9" w14:textId="77777777" w:rsidR="00B57669" w:rsidRPr="003B24A7" w:rsidRDefault="00B57669" w:rsidP="00D11B6F">
            <w:pPr>
              <w:spacing w:before="0" w:after="0"/>
              <w:jc w:val="center"/>
            </w:pPr>
            <w:r w:rsidRPr="003B24A7">
              <w:t>42</w:t>
            </w:r>
          </w:p>
        </w:tc>
        <w:tc>
          <w:tcPr>
            <w:tcW w:w="835" w:type="pct"/>
          </w:tcPr>
          <w:p w14:paraId="7BB91B3F" w14:textId="77777777" w:rsidR="00B57669" w:rsidRPr="003B24A7" w:rsidRDefault="00B57669" w:rsidP="00D11B6F">
            <w:pPr>
              <w:spacing w:before="0" w:after="0"/>
              <w:jc w:val="center"/>
            </w:pPr>
            <w:r w:rsidRPr="003B24A7">
              <w:t>1</w:t>
            </w:r>
          </w:p>
        </w:tc>
      </w:tr>
      <w:tr w:rsidR="00B57669" w:rsidRPr="003B24A7" w14:paraId="7F078EBE" w14:textId="77777777" w:rsidTr="00B57669">
        <w:tc>
          <w:tcPr>
            <w:tcW w:w="1657" w:type="pct"/>
            <w:tcMar>
              <w:left w:w="28" w:type="dxa"/>
              <w:right w:w="0" w:type="dxa"/>
            </w:tcMar>
            <w:vAlign w:val="bottom"/>
          </w:tcPr>
          <w:p w14:paraId="3A8A355C" w14:textId="77777777" w:rsidR="00B57669" w:rsidRPr="003B24A7" w:rsidRDefault="00B57669" w:rsidP="00D11B6F">
            <w:pPr>
              <w:spacing w:before="0" w:after="0"/>
              <w:rPr>
                <w:color w:val="000000"/>
              </w:rPr>
            </w:pPr>
            <w:r w:rsidRPr="003B24A7">
              <w:rPr>
                <w:color w:val="000000"/>
              </w:rPr>
              <w:t>Michaľany – Čierna nad Tisou</w:t>
            </w:r>
          </w:p>
        </w:tc>
        <w:tc>
          <w:tcPr>
            <w:tcW w:w="836" w:type="pct"/>
          </w:tcPr>
          <w:p w14:paraId="632DE156" w14:textId="77777777" w:rsidR="00B57669" w:rsidRPr="003B24A7" w:rsidRDefault="00B57669" w:rsidP="00D11B6F">
            <w:pPr>
              <w:spacing w:before="0" w:after="0"/>
              <w:jc w:val="center"/>
            </w:pPr>
            <w:r w:rsidRPr="003B24A7">
              <w:t>4</w:t>
            </w:r>
          </w:p>
        </w:tc>
        <w:tc>
          <w:tcPr>
            <w:tcW w:w="836" w:type="pct"/>
          </w:tcPr>
          <w:p w14:paraId="722A950D" w14:textId="77777777" w:rsidR="00B57669" w:rsidRPr="003B24A7" w:rsidRDefault="00B57669" w:rsidP="00D11B6F">
            <w:pPr>
              <w:spacing w:before="0" w:after="0"/>
              <w:jc w:val="center"/>
            </w:pPr>
            <w:r w:rsidRPr="003B24A7">
              <w:t>12</w:t>
            </w:r>
          </w:p>
        </w:tc>
        <w:tc>
          <w:tcPr>
            <w:tcW w:w="836" w:type="pct"/>
          </w:tcPr>
          <w:p w14:paraId="66A51ABE" w14:textId="77777777" w:rsidR="00B57669" w:rsidRPr="003B24A7" w:rsidRDefault="00B57669" w:rsidP="00D11B6F">
            <w:pPr>
              <w:spacing w:before="0" w:after="0"/>
              <w:jc w:val="center"/>
            </w:pPr>
            <w:r w:rsidRPr="003B24A7">
              <w:t>30</w:t>
            </w:r>
          </w:p>
        </w:tc>
        <w:tc>
          <w:tcPr>
            <w:tcW w:w="835" w:type="pct"/>
          </w:tcPr>
          <w:p w14:paraId="66FFD126" w14:textId="77777777" w:rsidR="00B57669" w:rsidRPr="003B24A7" w:rsidRDefault="00B57669" w:rsidP="00D11B6F">
            <w:pPr>
              <w:spacing w:before="0" w:after="0"/>
              <w:jc w:val="center"/>
            </w:pPr>
            <w:r w:rsidRPr="003B24A7">
              <w:t>1</w:t>
            </w:r>
          </w:p>
        </w:tc>
      </w:tr>
      <w:tr w:rsidR="00B57669" w:rsidRPr="003B24A7" w14:paraId="2AD7254B" w14:textId="77777777" w:rsidTr="00B57669">
        <w:tc>
          <w:tcPr>
            <w:tcW w:w="1657" w:type="pct"/>
            <w:tcMar>
              <w:left w:w="28" w:type="dxa"/>
              <w:right w:w="0" w:type="dxa"/>
            </w:tcMar>
            <w:vAlign w:val="bottom"/>
          </w:tcPr>
          <w:p w14:paraId="5FFC1D76" w14:textId="77777777" w:rsidR="00B57669" w:rsidRPr="003B24A7" w:rsidRDefault="00B57669" w:rsidP="00D11B6F">
            <w:pPr>
              <w:spacing w:before="0" w:after="0"/>
              <w:rPr>
                <w:color w:val="000000"/>
              </w:rPr>
            </w:pPr>
            <w:r w:rsidRPr="003B24A7">
              <w:rPr>
                <w:color w:val="000000"/>
              </w:rPr>
              <w:t xml:space="preserve">Čierna nad Tisou – Michaľany </w:t>
            </w:r>
          </w:p>
        </w:tc>
        <w:tc>
          <w:tcPr>
            <w:tcW w:w="836" w:type="pct"/>
          </w:tcPr>
          <w:p w14:paraId="66031D3E" w14:textId="77777777" w:rsidR="00B57669" w:rsidRPr="003B24A7" w:rsidRDefault="00B57669" w:rsidP="00D11B6F">
            <w:pPr>
              <w:spacing w:before="0" w:after="0"/>
              <w:jc w:val="center"/>
            </w:pPr>
            <w:r w:rsidRPr="003B24A7">
              <w:t>4</w:t>
            </w:r>
          </w:p>
        </w:tc>
        <w:tc>
          <w:tcPr>
            <w:tcW w:w="836" w:type="pct"/>
          </w:tcPr>
          <w:p w14:paraId="2085CA83" w14:textId="77777777" w:rsidR="00B57669" w:rsidRPr="003B24A7" w:rsidRDefault="00B57669" w:rsidP="00D11B6F">
            <w:pPr>
              <w:spacing w:before="0" w:after="0"/>
              <w:jc w:val="center"/>
            </w:pPr>
            <w:r w:rsidRPr="003B24A7">
              <w:t>12</w:t>
            </w:r>
          </w:p>
        </w:tc>
        <w:tc>
          <w:tcPr>
            <w:tcW w:w="836" w:type="pct"/>
          </w:tcPr>
          <w:p w14:paraId="47B6C826" w14:textId="77777777" w:rsidR="00B57669" w:rsidRPr="003B24A7" w:rsidRDefault="00B57669" w:rsidP="00D11B6F">
            <w:pPr>
              <w:spacing w:before="0" w:after="0"/>
              <w:jc w:val="center"/>
            </w:pPr>
            <w:r w:rsidRPr="003B24A7">
              <w:t>38</w:t>
            </w:r>
          </w:p>
        </w:tc>
        <w:tc>
          <w:tcPr>
            <w:tcW w:w="835" w:type="pct"/>
          </w:tcPr>
          <w:p w14:paraId="4A293B5C" w14:textId="77777777" w:rsidR="00B57669" w:rsidRPr="003B24A7" w:rsidRDefault="00B57669" w:rsidP="00D11B6F">
            <w:pPr>
              <w:spacing w:before="0" w:after="0"/>
              <w:jc w:val="center"/>
            </w:pPr>
            <w:r w:rsidRPr="003B24A7">
              <w:t>1</w:t>
            </w:r>
          </w:p>
        </w:tc>
      </w:tr>
    </w:tbl>
    <w:p w14:paraId="1ABE852A" w14:textId="77777777" w:rsidR="006E7792" w:rsidRPr="003B24A7" w:rsidRDefault="006E7792" w:rsidP="000E4298">
      <w:pPr>
        <w:rPr>
          <w:b/>
          <w:i/>
        </w:rPr>
      </w:pPr>
      <w:r w:rsidRPr="003B24A7">
        <w:rPr>
          <w:b/>
          <w:i/>
        </w:rPr>
        <w:t>Alternatíva 5</w:t>
      </w:r>
    </w:p>
    <w:p w14:paraId="1A076AB6" w14:textId="77777777" w:rsidR="006E7792" w:rsidRPr="003B24A7" w:rsidRDefault="006E7792" w:rsidP="006E7792">
      <w:pPr>
        <w:rPr>
          <w:rFonts w:cs="Arial"/>
          <w:i/>
          <w:sz w:val="20"/>
          <w:szCs w:val="20"/>
        </w:rPr>
      </w:pPr>
      <w:r w:rsidRPr="003B24A7">
        <w:rPr>
          <w:i/>
          <w:sz w:val="20"/>
          <w:szCs w:val="20"/>
        </w:rPr>
        <w:t>Tab. 2.</w:t>
      </w:r>
      <w:r w:rsidR="000E4298" w:rsidRPr="003B24A7">
        <w:rPr>
          <w:i/>
          <w:sz w:val="20"/>
          <w:szCs w:val="20"/>
        </w:rPr>
        <w:t>14</w:t>
      </w:r>
      <w:r w:rsidRPr="003B24A7">
        <w:rPr>
          <w:i/>
          <w:sz w:val="20"/>
          <w:szCs w:val="20"/>
        </w:rPr>
        <w:t>: Rozsah dopravy cieľový stav (vlaky za deň) – Alternatíva 5</w:t>
      </w:r>
      <w:r w:rsidRPr="003B24A7">
        <w:rPr>
          <w:rFonts w:cs="Arial"/>
          <w:i/>
          <w:sz w:val="20"/>
          <w:szCs w:val="20"/>
        </w:rPr>
        <w:t xml:space="preserve"> </w:t>
      </w:r>
    </w:p>
    <w:tbl>
      <w:tblPr>
        <w:tblStyle w:val="Mriekatabuky"/>
        <w:tblW w:w="5000" w:type="pct"/>
        <w:tblLook w:val="04A0" w:firstRow="1" w:lastRow="0" w:firstColumn="1" w:lastColumn="0" w:noHBand="0" w:noVBand="1"/>
      </w:tblPr>
      <w:tblGrid>
        <w:gridCol w:w="3232"/>
        <w:gridCol w:w="1631"/>
        <w:gridCol w:w="1630"/>
        <w:gridCol w:w="1630"/>
        <w:gridCol w:w="1628"/>
      </w:tblGrid>
      <w:tr w:rsidR="006E7792" w:rsidRPr="003B24A7" w14:paraId="190FE806" w14:textId="77777777" w:rsidTr="000F2CB9">
        <w:trPr>
          <w:tblHeader/>
        </w:trPr>
        <w:tc>
          <w:tcPr>
            <w:tcW w:w="1657" w:type="pct"/>
            <w:vMerge w:val="restart"/>
            <w:tcMar>
              <w:left w:w="0" w:type="dxa"/>
              <w:right w:w="0" w:type="dxa"/>
            </w:tcMar>
            <w:vAlign w:val="center"/>
          </w:tcPr>
          <w:p w14:paraId="2995826A" w14:textId="77777777" w:rsidR="006E7792" w:rsidRPr="003B24A7" w:rsidRDefault="006E7792" w:rsidP="00F019BB">
            <w:pPr>
              <w:spacing w:before="0" w:after="0"/>
              <w:rPr>
                <w:b/>
              </w:rPr>
            </w:pPr>
            <w:r w:rsidRPr="003B24A7">
              <w:rPr>
                <w:b/>
              </w:rPr>
              <w:t>Úsek</w:t>
            </w:r>
          </w:p>
        </w:tc>
        <w:tc>
          <w:tcPr>
            <w:tcW w:w="1672" w:type="pct"/>
            <w:gridSpan w:val="2"/>
            <w:vAlign w:val="center"/>
          </w:tcPr>
          <w:p w14:paraId="67B8DC1F" w14:textId="77777777" w:rsidR="006E7792" w:rsidRPr="003B24A7" w:rsidRDefault="006E7792" w:rsidP="00F019BB">
            <w:pPr>
              <w:spacing w:before="0" w:after="0"/>
              <w:jc w:val="center"/>
              <w:rPr>
                <w:b/>
              </w:rPr>
            </w:pPr>
            <w:r w:rsidRPr="003B24A7">
              <w:rPr>
                <w:b/>
              </w:rPr>
              <w:t>Osobná doprava</w:t>
            </w:r>
          </w:p>
        </w:tc>
        <w:tc>
          <w:tcPr>
            <w:tcW w:w="1671" w:type="pct"/>
            <w:gridSpan w:val="2"/>
            <w:vAlign w:val="center"/>
          </w:tcPr>
          <w:p w14:paraId="39E17345" w14:textId="77777777" w:rsidR="006E7792" w:rsidRPr="003B24A7" w:rsidRDefault="006E7792" w:rsidP="00F019BB">
            <w:pPr>
              <w:spacing w:before="0" w:after="0"/>
              <w:jc w:val="center"/>
              <w:rPr>
                <w:b/>
              </w:rPr>
            </w:pPr>
            <w:r w:rsidRPr="003B24A7">
              <w:rPr>
                <w:b/>
              </w:rPr>
              <w:t>Nákladná doprava</w:t>
            </w:r>
          </w:p>
        </w:tc>
      </w:tr>
      <w:tr w:rsidR="006E7792" w:rsidRPr="003B24A7" w14:paraId="56279D28" w14:textId="77777777" w:rsidTr="000F2CB9">
        <w:trPr>
          <w:tblHeader/>
        </w:trPr>
        <w:tc>
          <w:tcPr>
            <w:tcW w:w="1657" w:type="pct"/>
            <w:vMerge/>
            <w:tcMar>
              <w:left w:w="0" w:type="dxa"/>
              <w:right w:w="0" w:type="dxa"/>
            </w:tcMar>
            <w:vAlign w:val="center"/>
          </w:tcPr>
          <w:p w14:paraId="1244EC60" w14:textId="77777777" w:rsidR="006E7792" w:rsidRPr="003B24A7" w:rsidRDefault="006E7792" w:rsidP="00F019BB">
            <w:pPr>
              <w:spacing w:before="0" w:after="0"/>
              <w:jc w:val="center"/>
              <w:rPr>
                <w:b/>
              </w:rPr>
            </w:pPr>
          </w:p>
        </w:tc>
        <w:tc>
          <w:tcPr>
            <w:tcW w:w="836" w:type="pct"/>
            <w:vAlign w:val="center"/>
          </w:tcPr>
          <w:p w14:paraId="792CC935" w14:textId="77777777" w:rsidR="006E7792" w:rsidRPr="003B24A7" w:rsidRDefault="006E7792" w:rsidP="00F019BB">
            <w:pPr>
              <w:spacing w:before="0" w:after="0"/>
              <w:jc w:val="center"/>
              <w:rPr>
                <w:b/>
              </w:rPr>
            </w:pPr>
            <w:r w:rsidRPr="003B24A7">
              <w:rPr>
                <w:b/>
              </w:rPr>
              <w:t>Diaľková</w:t>
            </w:r>
          </w:p>
        </w:tc>
        <w:tc>
          <w:tcPr>
            <w:tcW w:w="836" w:type="pct"/>
            <w:vAlign w:val="center"/>
          </w:tcPr>
          <w:p w14:paraId="462FE825" w14:textId="77777777" w:rsidR="006E7792" w:rsidRPr="003B24A7" w:rsidRDefault="006E7792" w:rsidP="00F019BB">
            <w:pPr>
              <w:spacing w:before="0" w:after="0"/>
              <w:jc w:val="center"/>
              <w:rPr>
                <w:b/>
              </w:rPr>
            </w:pPr>
            <w:r w:rsidRPr="003B24A7">
              <w:rPr>
                <w:b/>
              </w:rPr>
              <w:t>Regionálna</w:t>
            </w:r>
          </w:p>
        </w:tc>
        <w:tc>
          <w:tcPr>
            <w:tcW w:w="836" w:type="pct"/>
            <w:vAlign w:val="center"/>
          </w:tcPr>
          <w:p w14:paraId="36E9B0E1" w14:textId="77777777" w:rsidR="006E7792" w:rsidRPr="003B24A7" w:rsidRDefault="006E7792" w:rsidP="00F019BB">
            <w:pPr>
              <w:spacing w:before="0" w:after="0"/>
              <w:jc w:val="center"/>
              <w:rPr>
                <w:b/>
              </w:rPr>
            </w:pPr>
            <w:r w:rsidRPr="003B24A7">
              <w:rPr>
                <w:b/>
              </w:rPr>
              <w:t>Diaľková</w:t>
            </w:r>
          </w:p>
        </w:tc>
        <w:tc>
          <w:tcPr>
            <w:tcW w:w="835" w:type="pct"/>
            <w:vAlign w:val="center"/>
          </w:tcPr>
          <w:p w14:paraId="3E336E9F" w14:textId="77777777" w:rsidR="006E7792" w:rsidRPr="003B24A7" w:rsidRDefault="006E7792" w:rsidP="00F019BB">
            <w:pPr>
              <w:spacing w:before="0" w:after="0"/>
              <w:jc w:val="center"/>
              <w:rPr>
                <w:b/>
              </w:rPr>
            </w:pPr>
            <w:r w:rsidRPr="003B24A7">
              <w:rPr>
                <w:b/>
              </w:rPr>
              <w:t>Regionálna</w:t>
            </w:r>
          </w:p>
        </w:tc>
      </w:tr>
      <w:tr w:rsidR="00B57669" w:rsidRPr="003B24A7" w14:paraId="28AB74E0" w14:textId="77777777" w:rsidTr="00B83387">
        <w:tc>
          <w:tcPr>
            <w:tcW w:w="1657" w:type="pct"/>
            <w:tcMar>
              <w:left w:w="28" w:type="dxa"/>
              <w:right w:w="0" w:type="dxa"/>
            </w:tcMar>
            <w:vAlign w:val="bottom"/>
          </w:tcPr>
          <w:p w14:paraId="48C4E7BD" w14:textId="77777777" w:rsidR="00B57669" w:rsidRPr="003B24A7" w:rsidRDefault="00B57669" w:rsidP="00F019BB">
            <w:pPr>
              <w:spacing w:before="0" w:after="0"/>
              <w:rPr>
                <w:color w:val="000000"/>
              </w:rPr>
            </w:pPr>
            <w:r w:rsidRPr="003B24A7">
              <w:rPr>
                <w:color w:val="000000"/>
              </w:rPr>
              <w:t xml:space="preserve">Žilina – Vrútky </w:t>
            </w:r>
          </w:p>
        </w:tc>
        <w:tc>
          <w:tcPr>
            <w:tcW w:w="836" w:type="pct"/>
          </w:tcPr>
          <w:p w14:paraId="44FB2031" w14:textId="77777777" w:rsidR="00B57669" w:rsidRPr="003B24A7" w:rsidRDefault="00B57669" w:rsidP="00F019BB">
            <w:pPr>
              <w:spacing w:before="0" w:after="0"/>
              <w:jc w:val="center"/>
            </w:pPr>
            <w:r w:rsidRPr="003B24A7">
              <w:t>32</w:t>
            </w:r>
          </w:p>
        </w:tc>
        <w:tc>
          <w:tcPr>
            <w:tcW w:w="836" w:type="pct"/>
          </w:tcPr>
          <w:p w14:paraId="710ECC2B" w14:textId="77777777" w:rsidR="00B57669" w:rsidRPr="003B24A7" w:rsidRDefault="00B57669" w:rsidP="00F019BB">
            <w:pPr>
              <w:spacing w:before="0" w:after="0"/>
              <w:jc w:val="center"/>
            </w:pPr>
            <w:r w:rsidRPr="003B24A7">
              <w:t>17</w:t>
            </w:r>
          </w:p>
        </w:tc>
        <w:tc>
          <w:tcPr>
            <w:tcW w:w="836" w:type="pct"/>
          </w:tcPr>
          <w:p w14:paraId="5FBB7BB0" w14:textId="77777777" w:rsidR="00B57669" w:rsidRPr="003B24A7" w:rsidRDefault="00B57669" w:rsidP="00F019BB">
            <w:pPr>
              <w:spacing w:before="0" w:after="0"/>
              <w:jc w:val="center"/>
            </w:pPr>
            <w:r w:rsidRPr="003B24A7">
              <w:t>32</w:t>
            </w:r>
          </w:p>
        </w:tc>
        <w:tc>
          <w:tcPr>
            <w:tcW w:w="835" w:type="pct"/>
          </w:tcPr>
          <w:p w14:paraId="368508B2" w14:textId="77777777" w:rsidR="00B57669" w:rsidRPr="003B24A7" w:rsidRDefault="00B57669" w:rsidP="00F019BB">
            <w:pPr>
              <w:spacing w:before="0" w:after="0"/>
              <w:jc w:val="center"/>
            </w:pPr>
            <w:r w:rsidRPr="003B24A7">
              <w:t>1</w:t>
            </w:r>
          </w:p>
        </w:tc>
      </w:tr>
      <w:tr w:rsidR="00B57669" w:rsidRPr="003B24A7" w14:paraId="01426FFA" w14:textId="77777777" w:rsidTr="00B83387">
        <w:tc>
          <w:tcPr>
            <w:tcW w:w="1657" w:type="pct"/>
            <w:tcMar>
              <w:left w:w="28" w:type="dxa"/>
              <w:right w:w="0" w:type="dxa"/>
            </w:tcMar>
            <w:vAlign w:val="bottom"/>
          </w:tcPr>
          <w:p w14:paraId="54AF718B" w14:textId="77777777" w:rsidR="00B57669" w:rsidRPr="003B24A7" w:rsidRDefault="00B57669" w:rsidP="00F019BB">
            <w:pPr>
              <w:spacing w:before="0" w:after="0"/>
              <w:rPr>
                <w:color w:val="000000"/>
              </w:rPr>
            </w:pPr>
            <w:r w:rsidRPr="003B24A7">
              <w:rPr>
                <w:color w:val="000000"/>
              </w:rPr>
              <w:t xml:space="preserve">Vrútky – Žilina </w:t>
            </w:r>
          </w:p>
        </w:tc>
        <w:tc>
          <w:tcPr>
            <w:tcW w:w="836" w:type="pct"/>
          </w:tcPr>
          <w:p w14:paraId="69A3B5DD" w14:textId="77777777" w:rsidR="00B57669" w:rsidRPr="003B24A7" w:rsidRDefault="00B57669" w:rsidP="00F019BB">
            <w:pPr>
              <w:spacing w:before="0" w:after="0"/>
              <w:jc w:val="center"/>
            </w:pPr>
            <w:r w:rsidRPr="003B24A7">
              <w:t>32</w:t>
            </w:r>
          </w:p>
        </w:tc>
        <w:tc>
          <w:tcPr>
            <w:tcW w:w="836" w:type="pct"/>
          </w:tcPr>
          <w:p w14:paraId="4884CD5B" w14:textId="77777777" w:rsidR="00B57669" w:rsidRPr="003B24A7" w:rsidRDefault="00B57669" w:rsidP="00F019BB">
            <w:pPr>
              <w:spacing w:before="0" w:after="0"/>
              <w:jc w:val="center"/>
            </w:pPr>
            <w:r w:rsidRPr="003B24A7">
              <w:t>17</w:t>
            </w:r>
          </w:p>
        </w:tc>
        <w:tc>
          <w:tcPr>
            <w:tcW w:w="836" w:type="pct"/>
          </w:tcPr>
          <w:p w14:paraId="29C6EF61" w14:textId="77777777" w:rsidR="00B57669" w:rsidRPr="003B24A7" w:rsidRDefault="00B57669" w:rsidP="00F019BB">
            <w:pPr>
              <w:spacing w:before="0" w:after="0"/>
              <w:jc w:val="center"/>
            </w:pPr>
            <w:r w:rsidRPr="003B24A7">
              <w:t>39</w:t>
            </w:r>
          </w:p>
        </w:tc>
        <w:tc>
          <w:tcPr>
            <w:tcW w:w="835" w:type="pct"/>
          </w:tcPr>
          <w:p w14:paraId="4FDA357A" w14:textId="77777777" w:rsidR="00B57669" w:rsidRPr="003B24A7" w:rsidRDefault="00B57669" w:rsidP="00F019BB">
            <w:pPr>
              <w:spacing w:before="0" w:after="0"/>
              <w:jc w:val="center"/>
            </w:pPr>
            <w:r w:rsidRPr="003B24A7">
              <w:t>1</w:t>
            </w:r>
          </w:p>
        </w:tc>
      </w:tr>
      <w:tr w:rsidR="00B57669" w:rsidRPr="003B24A7" w14:paraId="1EF1A0E4" w14:textId="77777777" w:rsidTr="00B83387">
        <w:tc>
          <w:tcPr>
            <w:tcW w:w="1657" w:type="pct"/>
            <w:tcMar>
              <w:left w:w="28" w:type="dxa"/>
              <w:right w:w="0" w:type="dxa"/>
            </w:tcMar>
            <w:vAlign w:val="bottom"/>
          </w:tcPr>
          <w:p w14:paraId="6CCE7773" w14:textId="77777777" w:rsidR="00B57669" w:rsidRPr="003B24A7" w:rsidRDefault="00B57669" w:rsidP="00F019BB">
            <w:pPr>
              <w:spacing w:before="0" w:after="0"/>
              <w:rPr>
                <w:color w:val="000000"/>
              </w:rPr>
            </w:pPr>
            <w:r w:rsidRPr="003B24A7">
              <w:rPr>
                <w:color w:val="000000"/>
              </w:rPr>
              <w:t xml:space="preserve">Vrútky – Kraľovany </w:t>
            </w:r>
          </w:p>
        </w:tc>
        <w:tc>
          <w:tcPr>
            <w:tcW w:w="836" w:type="pct"/>
          </w:tcPr>
          <w:p w14:paraId="47C9685F" w14:textId="77777777" w:rsidR="00B57669" w:rsidRPr="003B24A7" w:rsidRDefault="00B57669" w:rsidP="00F019BB">
            <w:pPr>
              <w:spacing w:before="0" w:after="0"/>
              <w:jc w:val="center"/>
            </w:pPr>
            <w:r w:rsidRPr="003B24A7">
              <w:t>22</w:t>
            </w:r>
          </w:p>
        </w:tc>
        <w:tc>
          <w:tcPr>
            <w:tcW w:w="836" w:type="pct"/>
          </w:tcPr>
          <w:p w14:paraId="14B5D19E" w14:textId="77777777" w:rsidR="00B57669" w:rsidRPr="003B24A7" w:rsidRDefault="00B57669" w:rsidP="00F019BB">
            <w:pPr>
              <w:spacing w:before="0" w:after="0"/>
              <w:jc w:val="center"/>
            </w:pPr>
            <w:r w:rsidRPr="003B24A7">
              <w:t>15</w:t>
            </w:r>
          </w:p>
        </w:tc>
        <w:tc>
          <w:tcPr>
            <w:tcW w:w="836" w:type="pct"/>
          </w:tcPr>
          <w:p w14:paraId="1E374A5B" w14:textId="77777777" w:rsidR="00B57669" w:rsidRPr="003B24A7" w:rsidRDefault="00B57669" w:rsidP="00F019BB">
            <w:pPr>
              <w:spacing w:before="0" w:after="0"/>
              <w:jc w:val="center"/>
            </w:pPr>
            <w:r w:rsidRPr="003B24A7">
              <w:t>28</w:t>
            </w:r>
          </w:p>
        </w:tc>
        <w:tc>
          <w:tcPr>
            <w:tcW w:w="835" w:type="pct"/>
          </w:tcPr>
          <w:p w14:paraId="4A2C4220" w14:textId="77777777" w:rsidR="00B57669" w:rsidRPr="003B24A7" w:rsidRDefault="00B57669" w:rsidP="00F019BB">
            <w:pPr>
              <w:spacing w:before="0" w:after="0"/>
              <w:jc w:val="center"/>
            </w:pPr>
            <w:r w:rsidRPr="003B24A7">
              <w:t>1</w:t>
            </w:r>
          </w:p>
        </w:tc>
      </w:tr>
      <w:tr w:rsidR="00B57669" w:rsidRPr="003B24A7" w14:paraId="5481750B" w14:textId="77777777" w:rsidTr="00B83387">
        <w:tc>
          <w:tcPr>
            <w:tcW w:w="1657" w:type="pct"/>
            <w:tcMar>
              <w:left w:w="28" w:type="dxa"/>
              <w:right w:w="0" w:type="dxa"/>
            </w:tcMar>
            <w:vAlign w:val="bottom"/>
          </w:tcPr>
          <w:p w14:paraId="36B60772" w14:textId="77777777" w:rsidR="00B57669" w:rsidRPr="003B24A7" w:rsidRDefault="00B57669" w:rsidP="00F019BB">
            <w:pPr>
              <w:spacing w:before="0" w:after="0"/>
              <w:rPr>
                <w:color w:val="000000"/>
              </w:rPr>
            </w:pPr>
            <w:r w:rsidRPr="003B24A7">
              <w:rPr>
                <w:color w:val="000000"/>
              </w:rPr>
              <w:t>Kraľovany – Vrútky</w:t>
            </w:r>
          </w:p>
        </w:tc>
        <w:tc>
          <w:tcPr>
            <w:tcW w:w="836" w:type="pct"/>
          </w:tcPr>
          <w:p w14:paraId="0048783C" w14:textId="77777777" w:rsidR="00B57669" w:rsidRPr="003B24A7" w:rsidRDefault="00B57669" w:rsidP="00F019BB">
            <w:pPr>
              <w:spacing w:before="0" w:after="0"/>
              <w:jc w:val="center"/>
            </w:pPr>
            <w:r w:rsidRPr="003B24A7">
              <w:t>22</w:t>
            </w:r>
          </w:p>
        </w:tc>
        <w:tc>
          <w:tcPr>
            <w:tcW w:w="836" w:type="pct"/>
          </w:tcPr>
          <w:p w14:paraId="773944C6" w14:textId="77777777" w:rsidR="00B57669" w:rsidRPr="003B24A7" w:rsidRDefault="00B57669" w:rsidP="00F019BB">
            <w:pPr>
              <w:spacing w:before="0" w:after="0"/>
              <w:jc w:val="center"/>
            </w:pPr>
            <w:r w:rsidRPr="003B24A7">
              <w:t>15</w:t>
            </w:r>
          </w:p>
        </w:tc>
        <w:tc>
          <w:tcPr>
            <w:tcW w:w="836" w:type="pct"/>
          </w:tcPr>
          <w:p w14:paraId="6B105BDC" w14:textId="77777777" w:rsidR="00B57669" w:rsidRPr="003B24A7" w:rsidRDefault="00B57669" w:rsidP="00F019BB">
            <w:pPr>
              <w:spacing w:before="0" w:after="0"/>
              <w:jc w:val="center"/>
            </w:pPr>
            <w:r w:rsidRPr="003B24A7">
              <w:t>36</w:t>
            </w:r>
          </w:p>
        </w:tc>
        <w:tc>
          <w:tcPr>
            <w:tcW w:w="835" w:type="pct"/>
          </w:tcPr>
          <w:p w14:paraId="6DA0FFC7" w14:textId="77777777" w:rsidR="00B57669" w:rsidRPr="003B24A7" w:rsidRDefault="00B57669" w:rsidP="00F019BB">
            <w:pPr>
              <w:spacing w:before="0" w:after="0"/>
              <w:jc w:val="center"/>
            </w:pPr>
            <w:r w:rsidRPr="003B24A7">
              <w:t>1</w:t>
            </w:r>
          </w:p>
        </w:tc>
      </w:tr>
      <w:tr w:rsidR="00B57669" w:rsidRPr="003B24A7" w14:paraId="40D373A1" w14:textId="77777777" w:rsidTr="00B83387">
        <w:tc>
          <w:tcPr>
            <w:tcW w:w="1657" w:type="pct"/>
            <w:tcMar>
              <w:left w:w="28" w:type="dxa"/>
              <w:right w:w="0" w:type="dxa"/>
            </w:tcMar>
            <w:vAlign w:val="bottom"/>
          </w:tcPr>
          <w:p w14:paraId="05741BAA" w14:textId="77777777" w:rsidR="00B57669" w:rsidRPr="003B24A7" w:rsidRDefault="00B57669" w:rsidP="00F019BB">
            <w:pPr>
              <w:spacing w:before="0" w:after="0"/>
              <w:rPr>
                <w:color w:val="000000"/>
              </w:rPr>
            </w:pPr>
            <w:r w:rsidRPr="003B24A7">
              <w:rPr>
                <w:color w:val="000000"/>
              </w:rPr>
              <w:t>Kraľovany – Ružomberok</w:t>
            </w:r>
          </w:p>
        </w:tc>
        <w:tc>
          <w:tcPr>
            <w:tcW w:w="836" w:type="pct"/>
          </w:tcPr>
          <w:p w14:paraId="5255F51D" w14:textId="77777777" w:rsidR="00B57669" w:rsidRPr="003B24A7" w:rsidRDefault="00B57669" w:rsidP="00F019BB">
            <w:pPr>
              <w:spacing w:before="0" w:after="0"/>
              <w:jc w:val="center"/>
            </w:pPr>
            <w:r w:rsidRPr="003B24A7">
              <w:t>22</w:t>
            </w:r>
          </w:p>
        </w:tc>
        <w:tc>
          <w:tcPr>
            <w:tcW w:w="836" w:type="pct"/>
          </w:tcPr>
          <w:p w14:paraId="46A947C1" w14:textId="77777777" w:rsidR="00B57669" w:rsidRPr="003B24A7" w:rsidRDefault="00B57669" w:rsidP="00F019BB">
            <w:pPr>
              <w:spacing w:before="0" w:after="0"/>
              <w:jc w:val="center"/>
            </w:pPr>
            <w:r w:rsidRPr="003B24A7">
              <w:t>15</w:t>
            </w:r>
          </w:p>
        </w:tc>
        <w:tc>
          <w:tcPr>
            <w:tcW w:w="836" w:type="pct"/>
          </w:tcPr>
          <w:p w14:paraId="6732985E" w14:textId="77777777" w:rsidR="00B57669" w:rsidRPr="003B24A7" w:rsidRDefault="00B57669" w:rsidP="00F019BB">
            <w:pPr>
              <w:spacing w:before="0" w:after="0"/>
              <w:jc w:val="center"/>
            </w:pPr>
            <w:r w:rsidRPr="003B24A7">
              <w:t>28</w:t>
            </w:r>
          </w:p>
        </w:tc>
        <w:tc>
          <w:tcPr>
            <w:tcW w:w="835" w:type="pct"/>
          </w:tcPr>
          <w:p w14:paraId="1B0C4583" w14:textId="77777777" w:rsidR="00B57669" w:rsidRPr="003B24A7" w:rsidRDefault="00B57669" w:rsidP="00F019BB">
            <w:pPr>
              <w:spacing w:before="0" w:after="0"/>
              <w:jc w:val="center"/>
            </w:pPr>
            <w:r w:rsidRPr="003B24A7">
              <w:t>1</w:t>
            </w:r>
          </w:p>
        </w:tc>
      </w:tr>
      <w:tr w:rsidR="00B57669" w:rsidRPr="003B24A7" w14:paraId="5BE6C2DD" w14:textId="77777777" w:rsidTr="00B83387">
        <w:tc>
          <w:tcPr>
            <w:tcW w:w="1657" w:type="pct"/>
            <w:tcMar>
              <w:left w:w="28" w:type="dxa"/>
              <w:right w:w="0" w:type="dxa"/>
            </w:tcMar>
            <w:vAlign w:val="bottom"/>
          </w:tcPr>
          <w:p w14:paraId="0B07B471" w14:textId="77777777" w:rsidR="00B57669" w:rsidRPr="003B24A7" w:rsidRDefault="00B57669" w:rsidP="00F019BB">
            <w:pPr>
              <w:spacing w:before="0" w:after="0"/>
              <w:rPr>
                <w:color w:val="000000"/>
              </w:rPr>
            </w:pPr>
            <w:r w:rsidRPr="003B24A7">
              <w:rPr>
                <w:color w:val="000000"/>
              </w:rPr>
              <w:t>Ružomberok – Kraľovany</w:t>
            </w:r>
          </w:p>
        </w:tc>
        <w:tc>
          <w:tcPr>
            <w:tcW w:w="836" w:type="pct"/>
          </w:tcPr>
          <w:p w14:paraId="41A21B6F" w14:textId="77777777" w:rsidR="00B57669" w:rsidRPr="003B24A7" w:rsidRDefault="00B57669" w:rsidP="00F019BB">
            <w:pPr>
              <w:spacing w:before="0" w:after="0"/>
              <w:jc w:val="center"/>
            </w:pPr>
            <w:r w:rsidRPr="003B24A7">
              <w:t>22</w:t>
            </w:r>
          </w:p>
        </w:tc>
        <w:tc>
          <w:tcPr>
            <w:tcW w:w="836" w:type="pct"/>
          </w:tcPr>
          <w:p w14:paraId="030336A3" w14:textId="77777777" w:rsidR="00B57669" w:rsidRPr="003B24A7" w:rsidRDefault="00B57669" w:rsidP="00F019BB">
            <w:pPr>
              <w:spacing w:before="0" w:after="0"/>
              <w:jc w:val="center"/>
            </w:pPr>
            <w:r w:rsidRPr="003B24A7">
              <w:t>15</w:t>
            </w:r>
          </w:p>
        </w:tc>
        <w:tc>
          <w:tcPr>
            <w:tcW w:w="836" w:type="pct"/>
          </w:tcPr>
          <w:p w14:paraId="2D53BF5E" w14:textId="77777777" w:rsidR="00B57669" w:rsidRPr="003B24A7" w:rsidRDefault="00B57669" w:rsidP="00F019BB">
            <w:pPr>
              <w:spacing w:before="0" w:after="0"/>
              <w:jc w:val="center"/>
            </w:pPr>
            <w:r w:rsidRPr="003B24A7">
              <w:t>36</w:t>
            </w:r>
          </w:p>
        </w:tc>
        <w:tc>
          <w:tcPr>
            <w:tcW w:w="835" w:type="pct"/>
          </w:tcPr>
          <w:p w14:paraId="00E13CD1" w14:textId="77777777" w:rsidR="00B57669" w:rsidRPr="003B24A7" w:rsidRDefault="00B57669" w:rsidP="00F019BB">
            <w:pPr>
              <w:spacing w:before="0" w:after="0"/>
              <w:jc w:val="center"/>
            </w:pPr>
            <w:r w:rsidRPr="003B24A7">
              <w:t>1</w:t>
            </w:r>
          </w:p>
        </w:tc>
      </w:tr>
      <w:tr w:rsidR="00B57669" w:rsidRPr="003B24A7" w14:paraId="3E6B44DF" w14:textId="77777777" w:rsidTr="00B83387">
        <w:tc>
          <w:tcPr>
            <w:tcW w:w="1657" w:type="pct"/>
            <w:tcMar>
              <w:left w:w="28" w:type="dxa"/>
              <w:right w:w="0" w:type="dxa"/>
            </w:tcMar>
            <w:vAlign w:val="bottom"/>
          </w:tcPr>
          <w:p w14:paraId="3ECE872E" w14:textId="77777777" w:rsidR="00B57669" w:rsidRPr="003B24A7" w:rsidRDefault="00B57669" w:rsidP="00F019BB">
            <w:pPr>
              <w:spacing w:before="0" w:after="0"/>
              <w:rPr>
                <w:color w:val="000000"/>
              </w:rPr>
            </w:pPr>
            <w:r w:rsidRPr="003B24A7">
              <w:rPr>
                <w:color w:val="000000"/>
              </w:rPr>
              <w:t xml:space="preserve">Ružomberok – Liptovský Mikuláš </w:t>
            </w:r>
          </w:p>
        </w:tc>
        <w:tc>
          <w:tcPr>
            <w:tcW w:w="836" w:type="pct"/>
          </w:tcPr>
          <w:p w14:paraId="1424CE6C" w14:textId="77777777" w:rsidR="00B57669" w:rsidRPr="003B24A7" w:rsidRDefault="00B57669" w:rsidP="00F019BB">
            <w:pPr>
              <w:spacing w:before="0" w:after="0"/>
              <w:jc w:val="center"/>
            </w:pPr>
            <w:r w:rsidRPr="003B24A7">
              <w:t>22</w:t>
            </w:r>
          </w:p>
        </w:tc>
        <w:tc>
          <w:tcPr>
            <w:tcW w:w="836" w:type="pct"/>
          </w:tcPr>
          <w:p w14:paraId="630FCF7D" w14:textId="77777777" w:rsidR="00B57669" w:rsidRPr="003B24A7" w:rsidRDefault="00B57669" w:rsidP="00F019BB">
            <w:pPr>
              <w:spacing w:before="0" w:after="0"/>
              <w:jc w:val="center"/>
            </w:pPr>
            <w:r w:rsidRPr="003B24A7">
              <w:t>15</w:t>
            </w:r>
          </w:p>
        </w:tc>
        <w:tc>
          <w:tcPr>
            <w:tcW w:w="836" w:type="pct"/>
          </w:tcPr>
          <w:p w14:paraId="7097C879" w14:textId="77777777" w:rsidR="00B57669" w:rsidRPr="003B24A7" w:rsidRDefault="00B57669" w:rsidP="00F019BB">
            <w:pPr>
              <w:spacing w:before="0" w:after="0"/>
              <w:jc w:val="center"/>
            </w:pPr>
            <w:r w:rsidRPr="003B24A7">
              <w:t>28</w:t>
            </w:r>
          </w:p>
        </w:tc>
        <w:tc>
          <w:tcPr>
            <w:tcW w:w="835" w:type="pct"/>
          </w:tcPr>
          <w:p w14:paraId="09F2B08A" w14:textId="77777777" w:rsidR="00B57669" w:rsidRPr="003B24A7" w:rsidRDefault="00B57669" w:rsidP="00F019BB">
            <w:pPr>
              <w:spacing w:before="0" w:after="0"/>
              <w:jc w:val="center"/>
            </w:pPr>
            <w:r w:rsidRPr="003B24A7">
              <w:t>1</w:t>
            </w:r>
          </w:p>
        </w:tc>
      </w:tr>
      <w:tr w:rsidR="00B57669" w:rsidRPr="003B24A7" w14:paraId="70E12638" w14:textId="77777777" w:rsidTr="00B83387">
        <w:tc>
          <w:tcPr>
            <w:tcW w:w="1657" w:type="pct"/>
            <w:tcMar>
              <w:left w:w="28" w:type="dxa"/>
              <w:right w:w="0" w:type="dxa"/>
            </w:tcMar>
            <w:vAlign w:val="bottom"/>
          </w:tcPr>
          <w:p w14:paraId="343DF555" w14:textId="77777777" w:rsidR="00B57669" w:rsidRPr="003B24A7" w:rsidRDefault="00B57669" w:rsidP="00F019BB">
            <w:pPr>
              <w:spacing w:before="0" w:after="0"/>
              <w:rPr>
                <w:color w:val="000000"/>
              </w:rPr>
            </w:pPr>
            <w:r w:rsidRPr="003B24A7">
              <w:rPr>
                <w:color w:val="000000"/>
              </w:rPr>
              <w:t xml:space="preserve">Liptovský Mikuláš - Ružomberok </w:t>
            </w:r>
          </w:p>
        </w:tc>
        <w:tc>
          <w:tcPr>
            <w:tcW w:w="836" w:type="pct"/>
          </w:tcPr>
          <w:p w14:paraId="47F97AF2" w14:textId="77777777" w:rsidR="00B57669" w:rsidRPr="003B24A7" w:rsidRDefault="00B57669" w:rsidP="00F019BB">
            <w:pPr>
              <w:spacing w:before="0" w:after="0"/>
              <w:jc w:val="center"/>
            </w:pPr>
            <w:r w:rsidRPr="003B24A7">
              <w:t>22</w:t>
            </w:r>
          </w:p>
        </w:tc>
        <w:tc>
          <w:tcPr>
            <w:tcW w:w="836" w:type="pct"/>
          </w:tcPr>
          <w:p w14:paraId="48EE712D" w14:textId="77777777" w:rsidR="00B57669" w:rsidRPr="003B24A7" w:rsidRDefault="00B57669" w:rsidP="00F019BB">
            <w:pPr>
              <w:spacing w:before="0" w:after="0"/>
              <w:jc w:val="center"/>
            </w:pPr>
            <w:r w:rsidRPr="003B24A7">
              <w:t>15</w:t>
            </w:r>
          </w:p>
        </w:tc>
        <w:tc>
          <w:tcPr>
            <w:tcW w:w="836" w:type="pct"/>
          </w:tcPr>
          <w:p w14:paraId="7E78AE53" w14:textId="77777777" w:rsidR="00B57669" w:rsidRPr="003B24A7" w:rsidRDefault="00B57669" w:rsidP="00F019BB">
            <w:pPr>
              <w:spacing w:before="0" w:after="0"/>
              <w:jc w:val="center"/>
            </w:pPr>
            <w:r w:rsidRPr="003B24A7">
              <w:t>36</w:t>
            </w:r>
          </w:p>
        </w:tc>
        <w:tc>
          <w:tcPr>
            <w:tcW w:w="835" w:type="pct"/>
          </w:tcPr>
          <w:p w14:paraId="76C4A454" w14:textId="77777777" w:rsidR="00B57669" w:rsidRPr="003B24A7" w:rsidRDefault="00B57669" w:rsidP="00F019BB">
            <w:pPr>
              <w:spacing w:before="0" w:after="0"/>
              <w:jc w:val="center"/>
            </w:pPr>
            <w:r w:rsidRPr="003B24A7">
              <w:t>1</w:t>
            </w:r>
          </w:p>
        </w:tc>
      </w:tr>
      <w:tr w:rsidR="00B57669" w:rsidRPr="003B24A7" w14:paraId="6C4AA517" w14:textId="77777777" w:rsidTr="00B83387">
        <w:tc>
          <w:tcPr>
            <w:tcW w:w="1657" w:type="pct"/>
            <w:tcMar>
              <w:left w:w="28" w:type="dxa"/>
              <w:right w:w="0" w:type="dxa"/>
            </w:tcMar>
            <w:vAlign w:val="bottom"/>
          </w:tcPr>
          <w:p w14:paraId="08842E5B" w14:textId="77777777" w:rsidR="00B57669" w:rsidRPr="003B24A7" w:rsidRDefault="00B57669" w:rsidP="00F019BB">
            <w:pPr>
              <w:spacing w:before="0" w:after="0"/>
              <w:rPr>
                <w:color w:val="000000"/>
              </w:rPr>
            </w:pPr>
            <w:r w:rsidRPr="003B24A7">
              <w:rPr>
                <w:color w:val="000000"/>
              </w:rPr>
              <w:t>Liptovský Mikuláš – Štrba</w:t>
            </w:r>
          </w:p>
        </w:tc>
        <w:tc>
          <w:tcPr>
            <w:tcW w:w="836" w:type="pct"/>
          </w:tcPr>
          <w:p w14:paraId="51F2FDD9" w14:textId="77777777" w:rsidR="00B57669" w:rsidRPr="003B24A7" w:rsidRDefault="00B57669" w:rsidP="00F019BB">
            <w:pPr>
              <w:spacing w:before="0" w:after="0"/>
              <w:jc w:val="center"/>
            </w:pPr>
            <w:r w:rsidRPr="003B24A7">
              <w:t>21</w:t>
            </w:r>
          </w:p>
        </w:tc>
        <w:tc>
          <w:tcPr>
            <w:tcW w:w="836" w:type="pct"/>
          </w:tcPr>
          <w:p w14:paraId="72014EC9" w14:textId="77777777" w:rsidR="00B57669" w:rsidRPr="003B24A7" w:rsidRDefault="00B57669" w:rsidP="00F019BB">
            <w:pPr>
              <w:spacing w:before="0" w:after="0"/>
              <w:jc w:val="center"/>
            </w:pPr>
            <w:r w:rsidRPr="003B24A7">
              <w:t>14</w:t>
            </w:r>
          </w:p>
        </w:tc>
        <w:tc>
          <w:tcPr>
            <w:tcW w:w="836" w:type="pct"/>
          </w:tcPr>
          <w:p w14:paraId="373876DF" w14:textId="77777777" w:rsidR="00B57669" w:rsidRPr="003B24A7" w:rsidRDefault="00B57669" w:rsidP="00F019BB">
            <w:pPr>
              <w:spacing w:before="0" w:after="0"/>
              <w:jc w:val="center"/>
            </w:pPr>
            <w:r w:rsidRPr="003B24A7">
              <w:t>28</w:t>
            </w:r>
          </w:p>
        </w:tc>
        <w:tc>
          <w:tcPr>
            <w:tcW w:w="835" w:type="pct"/>
          </w:tcPr>
          <w:p w14:paraId="0C351A9D" w14:textId="77777777" w:rsidR="00B57669" w:rsidRPr="003B24A7" w:rsidRDefault="00B57669" w:rsidP="00F019BB">
            <w:pPr>
              <w:spacing w:before="0" w:after="0"/>
              <w:jc w:val="center"/>
            </w:pPr>
            <w:r w:rsidRPr="003B24A7">
              <w:t>1</w:t>
            </w:r>
          </w:p>
        </w:tc>
      </w:tr>
      <w:tr w:rsidR="00B57669" w:rsidRPr="003B24A7" w14:paraId="5CF1D91D" w14:textId="77777777" w:rsidTr="00B83387">
        <w:tc>
          <w:tcPr>
            <w:tcW w:w="1657" w:type="pct"/>
            <w:tcMar>
              <w:left w:w="28" w:type="dxa"/>
              <w:right w:w="0" w:type="dxa"/>
            </w:tcMar>
            <w:vAlign w:val="bottom"/>
          </w:tcPr>
          <w:p w14:paraId="06AC5C12" w14:textId="77777777" w:rsidR="00B57669" w:rsidRPr="003B24A7" w:rsidRDefault="00B57669" w:rsidP="00F019BB">
            <w:pPr>
              <w:spacing w:before="0" w:after="0"/>
              <w:rPr>
                <w:color w:val="000000"/>
              </w:rPr>
            </w:pPr>
            <w:r w:rsidRPr="003B24A7">
              <w:rPr>
                <w:color w:val="000000"/>
              </w:rPr>
              <w:t>Štrba – Liptovský Mikuláš</w:t>
            </w:r>
          </w:p>
        </w:tc>
        <w:tc>
          <w:tcPr>
            <w:tcW w:w="836" w:type="pct"/>
          </w:tcPr>
          <w:p w14:paraId="1D54C3A2" w14:textId="77777777" w:rsidR="00B57669" w:rsidRPr="003B24A7" w:rsidRDefault="00B57669" w:rsidP="00F019BB">
            <w:pPr>
              <w:spacing w:before="0" w:after="0"/>
              <w:jc w:val="center"/>
            </w:pPr>
            <w:r w:rsidRPr="003B24A7">
              <w:t>21</w:t>
            </w:r>
          </w:p>
        </w:tc>
        <w:tc>
          <w:tcPr>
            <w:tcW w:w="836" w:type="pct"/>
          </w:tcPr>
          <w:p w14:paraId="57E1CDF4" w14:textId="77777777" w:rsidR="00B57669" w:rsidRPr="003B24A7" w:rsidRDefault="00B57669" w:rsidP="00F019BB">
            <w:pPr>
              <w:spacing w:before="0" w:after="0"/>
              <w:jc w:val="center"/>
            </w:pPr>
            <w:r w:rsidRPr="003B24A7">
              <w:t>14</w:t>
            </w:r>
          </w:p>
        </w:tc>
        <w:tc>
          <w:tcPr>
            <w:tcW w:w="836" w:type="pct"/>
          </w:tcPr>
          <w:p w14:paraId="0CA6FB03" w14:textId="77777777" w:rsidR="00B57669" w:rsidRPr="003B24A7" w:rsidRDefault="00B57669" w:rsidP="00F019BB">
            <w:pPr>
              <w:spacing w:before="0" w:after="0"/>
              <w:jc w:val="center"/>
            </w:pPr>
            <w:r w:rsidRPr="003B24A7">
              <w:t>36</w:t>
            </w:r>
          </w:p>
        </w:tc>
        <w:tc>
          <w:tcPr>
            <w:tcW w:w="835" w:type="pct"/>
          </w:tcPr>
          <w:p w14:paraId="7CF84EBE" w14:textId="77777777" w:rsidR="00B57669" w:rsidRPr="003B24A7" w:rsidRDefault="00B57669" w:rsidP="00F019BB">
            <w:pPr>
              <w:spacing w:before="0" w:after="0"/>
              <w:jc w:val="center"/>
            </w:pPr>
            <w:r w:rsidRPr="003B24A7">
              <w:t>1</w:t>
            </w:r>
          </w:p>
        </w:tc>
      </w:tr>
      <w:tr w:rsidR="00B57669" w:rsidRPr="003B24A7" w14:paraId="46512618" w14:textId="77777777" w:rsidTr="00B83387">
        <w:tc>
          <w:tcPr>
            <w:tcW w:w="1657" w:type="pct"/>
            <w:tcMar>
              <w:left w:w="28" w:type="dxa"/>
              <w:right w:w="0" w:type="dxa"/>
            </w:tcMar>
            <w:vAlign w:val="bottom"/>
          </w:tcPr>
          <w:p w14:paraId="452324BF" w14:textId="77777777" w:rsidR="00B57669" w:rsidRPr="003B24A7" w:rsidRDefault="00B57669" w:rsidP="00F019BB">
            <w:pPr>
              <w:spacing w:before="0" w:after="0"/>
              <w:rPr>
                <w:color w:val="000000"/>
              </w:rPr>
            </w:pPr>
            <w:r w:rsidRPr="003B24A7">
              <w:rPr>
                <w:color w:val="000000"/>
              </w:rPr>
              <w:t>Štrba – Poprad</w:t>
            </w:r>
          </w:p>
        </w:tc>
        <w:tc>
          <w:tcPr>
            <w:tcW w:w="836" w:type="pct"/>
          </w:tcPr>
          <w:p w14:paraId="70458CD9" w14:textId="77777777" w:rsidR="00B57669" w:rsidRPr="003B24A7" w:rsidRDefault="00B57669" w:rsidP="00F019BB">
            <w:pPr>
              <w:spacing w:before="0" w:after="0"/>
              <w:jc w:val="center"/>
            </w:pPr>
            <w:r w:rsidRPr="003B24A7">
              <w:t>21</w:t>
            </w:r>
          </w:p>
        </w:tc>
        <w:tc>
          <w:tcPr>
            <w:tcW w:w="836" w:type="pct"/>
          </w:tcPr>
          <w:p w14:paraId="37395C64" w14:textId="77777777" w:rsidR="00B57669" w:rsidRPr="003B24A7" w:rsidRDefault="00B57669" w:rsidP="00F019BB">
            <w:pPr>
              <w:spacing w:before="0" w:after="0"/>
              <w:jc w:val="center"/>
            </w:pPr>
            <w:r w:rsidRPr="003B24A7">
              <w:t>14</w:t>
            </w:r>
          </w:p>
        </w:tc>
        <w:tc>
          <w:tcPr>
            <w:tcW w:w="836" w:type="pct"/>
          </w:tcPr>
          <w:p w14:paraId="2E9A3009" w14:textId="77777777" w:rsidR="00B57669" w:rsidRPr="003B24A7" w:rsidRDefault="00B57669" w:rsidP="00F019BB">
            <w:pPr>
              <w:spacing w:before="0" w:after="0"/>
              <w:jc w:val="center"/>
            </w:pPr>
            <w:r w:rsidRPr="003B24A7">
              <w:t>28</w:t>
            </w:r>
          </w:p>
        </w:tc>
        <w:tc>
          <w:tcPr>
            <w:tcW w:w="835" w:type="pct"/>
          </w:tcPr>
          <w:p w14:paraId="6C319C96" w14:textId="77777777" w:rsidR="00B57669" w:rsidRPr="003B24A7" w:rsidRDefault="00B57669" w:rsidP="00F019BB">
            <w:pPr>
              <w:spacing w:before="0" w:after="0"/>
              <w:jc w:val="center"/>
            </w:pPr>
            <w:r w:rsidRPr="003B24A7">
              <w:t>1</w:t>
            </w:r>
          </w:p>
        </w:tc>
      </w:tr>
      <w:tr w:rsidR="00B57669" w:rsidRPr="003B24A7" w14:paraId="5B6AB14C" w14:textId="77777777" w:rsidTr="00B83387">
        <w:tc>
          <w:tcPr>
            <w:tcW w:w="1657" w:type="pct"/>
            <w:tcMar>
              <w:left w:w="28" w:type="dxa"/>
              <w:right w:w="0" w:type="dxa"/>
            </w:tcMar>
            <w:vAlign w:val="bottom"/>
          </w:tcPr>
          <w:p w14:paraId="322F4D72" w14:textId="77777777" w:rsidR="00B57669" w:rsidRPr="003B24A7" w:rsidRDefault="00B57669" w:rsidP="00F019BB">
            <w:pPr>
              <w:spacing w:before="0" w:after="0"/>
              <w:rPr>
                <w:color w:val="000000"/>
              </w:rPr>
            </w:pPr>
            <w:r w:rsidRPr="003B24A7">
              <w:rPr>
                <w:color w:val="000000"/>
              </w:rPr>
              <w:t xml:space="preserve">Poprad - Štrba </w:t>
            </w:r>
          </w:p>
        </w:tc>
        <w:tc>
          <w:tcPr>
            <w:tcW w:w="836" w:type="pct"/>
          </w:tcPr>
          <w:p w14:paraId="5BBAE960" w14:textId="77777777" w:rsidR="00B57669" w:rsidRPr="003B24A7" w:rsidRDefault="00B57669" w:rsidP="00F019BB">
            <w:pPr>
              <w:spacing w:before="0" w:after="0"/>
              <w:jc w:val="center"/>
            </w:pPr>
            <w:r w:rsidRPr="003B24A7">
              <w:t>21</w:t>
            </w:r>
          </w:p>
        </w:tc>
        <w:tc>
          <w:tcPr>
            <w:tcW w:w="836" w:type="pct"/>
          </w:tcPr>
          <w:p w14:paraId="2C97F559" w14:textId="77777777" w:rsidR="00B57669" w:rsidRPr="003B24A7" w:rsidRDefault="00B57669" w:rsidP="00F019BB">
            <w:pPr>
              <w:spacing w:before="0" w:after="0"/>
              <w:jc w:val="center"/>
            </w:pPr>
            <w:r w:rsidRPr="003B24A7">
              <w:t>14</w:t>
            </w:r>
          </w:p>
        </w:tc>
        <w:tc>
          <w:tcPr>
            <w:tcW w:w="836" w:type="pct"/>
          </w:tcPr>
          <w:p w14:paraId="5CAC1944" w14:textId="77777777" w:rsidR="00B57669" w:rsidRPr="003B24A7" w:rsidRDefault="00B57669" w:rsidP="00F019BB">
            <w:pPr>
              <w:spacing w:before="0" w:after="0"/>
              <w:jc w:val="center"/>
            </w:pPr>
            <w:r w:rsidRPr="003B24A7">
              <w:t>36</w:t>
            </w:r>
          </w:p>
        </w:tc>
        <w:tc>
          <w:tcPr>
            <w:tcW w:w="835" w:type="pct"/>
          </w:tcPr>
          <w:p w14:paraId="51523FE9" w14:textId="77777777" w:rsidR="00B57669" w:rsidRPr="003B24A7" w:rsidRDefault="00B57669" w:rsidP="00F019BB">
            <w:pPr>
              <w:spacing w:before="0" w:after="0"/>
              <w:jc w:val="center"/>
            </w:pPr>
            <w:r w:rsidRPr="003B24A7">
              <w:t>1</w:t>
            </w:r>
          </w:p>
        </w:tc>
      </w:tr>
      <w:tr w:rsidR="00B57669" w:rsidRPr="003B24A7" w14:paraId="10623755" w14:textId="77777777" w:rsidTr="00B83387">
        <w:tc>
          <w:tcPr>
            <w:tcW w:w="1657" w:type="pct"/>
            <w:tcMar>
              <w:left w:w="28" w:type="dxa"/>
              <w:right w:w="0" w:type="dxa"/>
            </w:tcMar>
            <w:vAlign w:val="bottom"/>
          </w:tcPr>
          <w:p w14:paraId="2720A0C7" w14:textId="77777777" w:rsidR="00B57669" w:rsidRPr="003B24A7" w:rsidRDefault="00B57669" w:rsidP="00F019BB">
            <w:pPr>
              <w:spacing w:before="0" w:after="0"/>
              <w:rPr>
                <w:color w:val="000000"/>
              </w:rPr>
            </w:pPr>
            <w:r w:rsidRPr="003B24A7">
              <w:rPr>
                <w:color w:val="000000"/>
              </w:rPr>
              <w:t>Poprad – Spišská Nová Ves</w:t>
            </w:r>
          </w:p>
        </w:tc>
        <w:tc>
          <w:tcPr>
            <w:tcW w:w="836" w:type="pct"/>
          </w:tcPr>
          <w:p w14:paraId="29C4C8E9" w14:textId="77777777" w:rsidR="00B57669" w:rsidRPr="003B24A7" w:rsidRDefault="00B57669" w:rsidP="00F019BB">
            <w:pPr>
              <w:spacing w:before="0" w:after="0"/>
              <w:jc w:val="center"/>
            </w:pPr>
            <w:r w:rsidRPr="003B24A7">
              <w:t>23</w:t>
            </w:r>
          </w:p>
        </w:tc>
        <w:tc>
          <w:tcPr>
            <w:tcW w:w="836" w:type="pct"/>
          </w:tcPr>
          <w:p w14:paraId="7D5C6B95" w14:textId="77777777" w:rsidR="00B57669" w:rsidRPr="003B24A7" w:rsidRDefault="00B57669" w:rsidP="00F019BB">
            <w:pPr>
              <w:spacing w:before="0" w:after="0"/>
              <w:jc w:val="center"/>
            </w:pPr>
            <w:r w:rsidRPr="003B24A7">
              <w:t>15</w:t>
            </w:r>
          </w:p>
        </w:tc>
        <w:tc>
          <w:tcPr>
            <w:tcW w:w="836" w:type="pct"/>
          </w:tcPr>
          <w:p w14:paraId="5D982445" w14:textId="77777777" w:rsidR="00B57669" w:rsidRPr="003B24A7" w:rsidRDefault="00B57669" w:rsidP="00F019BB">
            <w:pPr>
              <w:spacing w:before="0" w:after="0"/>
              <w:jc w:val="center"/>
            </w:pPr>
            <w:r w:rsidRPr="003B24A7">
              <w:t>28</w:t>
            </w:r>
          </w:p>
        </w:tc>
        <w:tc>
          <w:tcPr>
            <w:tcW w:w="835" w:type="pct"/>
          </w:tcPr>
          <w:p w14:paraId="30B44FB2" w14:textId="77777777" w:rsidR="00B57669" w:rsidRPr="003B24A7" w:rsidRDefault="00B57669" w:rsidP="00F019BB">
            <w:pPr>
              <w:spacing w:before="0" w:after="0"/>
              <w:jc w:val="center"/>
            </w:pPr>
            <w:r w:rsidRPr="003B24A7">
              <w:t>1</w:t>
            </w:r>
          </w:p>
        </w:tc>
      </w:tr>
      <w:tr w:rsidR="00B57669" w:rsidRPr="003B24A7" w14:paraId="4ED4711B" w14:textId="77777777" w:rsidTr="00B83387">
        <w:tc>
          <w:tcPr>
            <w:tcW w:w="1657" w:type="pct"/>
            <w:tcMar>
              <w:left w:w="28" w:type="dxa"/>
              <w:right w:w="0" w:type="dxa"/>
            </w:tcMar>
            <w:vAlign w:val="bottom"/>
          </w:tcPr>
          <w:p w14:paraId="22F17F4A" w14:textId="77777777" w:rsidR="00B57669" w:rsidRPr="003B24A7" w:rsidRDefault="00B57669" w:rsidP="00F019BB">
            <w:pPr>
              <w:spacing w:before="0" w:after="0"/>
              <w:rPr>
                <w:color w:val="000000"/>
              </w:rPr>
            </w:pPr>
            <w:r w:rsidRPr="003B24A7">
              <w:rPr>
                <w:color w:val="000000"/>
              </w:rPr>
              <w:t>Spišská Nová Ves – Poprad</w:t>
            </w:r>
          </w:p>
        </w:tc>
        <w:tc>
          <w:tcPr>
            <w:tcW w:w="836" w:type="pct"/>
          </w:tcPr>
          <w:p w14:paraId="25ACF155" w14:textId="77777777" w:rsidR="00B57669" w:rsidRPr="003B24A7" w:rsidRDefault="00B57669" w:rsidP="00F019BB">
            <w:pPr>
              <w:spacing w:before="0" w:after="0"/>
              <w:jc w:val="center"/>
            </w:pPr>
            <w:r w:rsidRPr="003B24A7">
              <w:t>23</w:t>
            </w:r>
          </w:p>
        </w:tc>
        <w:tc>
          <w:tcPr>
            <w:tcW w:w="836" w:type="pct"/>
          </w:tcPr>
          <w:p w14:paraId="76B30D3D" w14:textId="77777777" w:rsidR="00B57669" w:rsidRPr="003B24A7" w:rsidRDefault="00B57669" w:rsidP="00F019BB">
            <w:pPr>
              <w:spacing w:before="0" w:after="0"/>
              <w:jc w:val="center"/>
            </w:pPr>
            <w:r w:rsidRPr="003B24A7">
              <w:t>15</w:t>
            </w:r>
          </w:p>
        </w:tc>
        <w:tc>
          <w:tcPr>
            <w:tcW w:w="836" w:type="pct"/>
          </w:tcPr>
          <w:p w14:paraId="4E0FC250" w14:textId="77777777" w:rsidR="00B57669" w:rsidRPr="003B24A7" w:rsidRDefault="00B57669" w:rsidP="00F019BB">
            <w:pPr>
              <w:spacing w:before="0" w:after="0"/>
              <w:jc w:val="center"/>
            </w:pPr>
            <w:r w:rsidRPr="003B24A7">
              <w:t>36</w:t>
            </w:r>
          </w:p>
        </w:tc>
        <w:tc>
          <w:tcPr>
            <w:tcW w:w="835" w:type="pct"/>
          </w:tcPr>
          <w:p w14:paraId="4D9E594B" w14:textId="77777777" w:rsidR="00B57669" w:rsidRPr="003B24A7" w:rsidRDefault="00B57669" w:rsidP="00F019BB">
            <w:pPr>
              <w:spacing w:before="0" w:after="0"/>
              <w:jc w:val="center"/>
            </w:pPr>
            <w:r w:rsidRPr="003B24A7">
              <w:t>1</w:t>
            </w:r>
          </w:p>
        </w:tc>
      </w:tr>
      <w:tr w:rsidR="00B57669" w:rsidRPr="003B24A7" w14:paraId="4A862AA2" w14:textId="77777777" w:rsidTr="00B83387">
        <w:tc>
          <w:tcPr>
            <w:tcW w:w="1657" w:type="pct"/>
            <w:tcMar>
              <w:left w:w="28" w:type="dxa"/>
              <w:right w:w="0" w:type="dxa"/>
            </w:tcMar>
            <w:vAlign w:val="bottom"/>
          </w:tcPr>
          <w:p w14:paraId="4703F100" w14:textId="77777777" w:rsidR="00B57669" w:rsidRPr="003B24A7" w:rsidRDefault="00B57669" w:rsidP="00F019BB">
            <w:pPr>
              <w:spacing w:before="0" w:after="0"/>
              <w:rPr>
                <w:color w:val="000000"/>
              </w:rPr>
            </w:pPr>
            <w:r w:rsidRPr="003B24A7">
              <w:rPr>
                <w:color w:val="000000"/>
              </w:rPr>
              <w:t>Spišská Nová Ves – Margecany</w:t>
            </w:r>
          </w:p>
        </w:tc>
        <w:tc>
          <w:tcPr>
            <w:tcW w:w="836" w:type="pct"/>
          </w:tcPr>
          <w:p w14:paraId="7D415ED1" w14:textId="77777777" w:rsidR="00B57669" w:rsidRPr="003B24A7" w:rsidRDefault="00B57669" w:rsidP="00F019BB">
            <w:pPr>
              <w:spacing w:before="0" w:after="0"/>
              <w:jc w:val="center"/>
            </w:pPr>
            <w:r w:rsidRPr="003B24A7">
              <w:t>23</w:t>
            </w:r>
          </w:p>
        </w:tc>
        <w:tc>
          <w:tcPr>
            <w:tcW w:w="836" w:type="pct"/>
          </w:tcPr>
          <w:p w14:paraId="4FDF859D" w14:textId="77777777" w:rsidR="00B57669" w:rsidRPr="003B24A7" w:rsidRDefault="00B57669" w:rsidP="00F019BB">
            <w:pPr>
              <w:spacing w:before="0" w:after="0"/>
              <w:jc w:val="center"/>
            </w:pPr>
            <w:r w:rsidRPr="003B24A7">
              <w:t>15</w:t>
            </w:r>
          </w:p>
        </w:tc>
        <w:tc>
          <w:tcPr>
            <w:tcW w:w="836" w:type="pct"/>
          </w:tcPr>
          <w:p w14:paraId="4D15C475" w14:textId="77777777" w:rsidR="00B57669" w:rsidRPr="003B24A7" w:rsidRDefault="00B57669" w:rsidP="00F019BB">
            <w:pPr>
              <w:spacing w:before="0" w:after="0"/>
              <w:jc w:val="center"/>
            </w:pPr>
            <w:r w:rsidRPr="003B24A7">
              <w:t>28</w:t>
            </w:r>
          </w:p>
        </w:tc>
        <w:tc>
          <w:tcPr>
            <w:tcW w:w="835" w:type="pct"/>
          </w:tcPr>
          <w:p w14:paraId="571E8FF9" w14:textId="77777777" w:rsidR="00B57669" w:rsidRPr="003B24A7" w:rsidRDefault="00B57669" w:rsidP="00F019BB">
            <w:pPr>
              <w:spacing w:before="0" w:after="0"/>
              <w:jc w:val="center"/>
            </w:pPr>
            <w:r w:rsidRPr="003B24A7">
              <w:t>1</w:t>
            </w:r>
          </w:p>
        </w:tc>
      </w:tr>
      <w:tr w:rsidR="00B57669" w:rsidRPr="003B24A7" w14:paraId="47A34029" w14:textId="77777777" w:rsidTr="00B83387">
        <w:tc>
          <w:tcPr>
            <w:tcW w:w="1657" w:type="pct"/>
            <w:tcMar>
              <w:left w:w="28" w:type="dxa"/>
              <w:right w:w="0" w:type="dxa"/>
            </w:tcMar>
            <w:vAlign w:val="bottom"/>
          </w:tcPr>
          <w:p w14:paraId="181E6744" w14:textId="77777777" w:rsidR="00B57669" w:rsidRPr="003B24A7" w:rsidRDefault="00B57669" w:rsidP="00F019BB">
            <w:pPr>
              <w:spacing w:before="0" w:after="0"/>
              <w:rPr>
                <w:color w:val="000000"/>
              </w:rPr>
            </w:pPr>
            <w:r w:rsidRPr="003B24A7">
              <w:rPr>
                <w:color w:val="000000"/>
              </w:rPr>
              <w:lastRenderedPageBreak/>
              <w:t>Margecany – Spišská Nová Ves</w:t>
            </w:r>
          </w:p>
        </w:tc>
        <w:tc>
          <w:tcPr>
            <w:tcW w:w="836" w:type="pct"/>
          </w:tcPr>
          <w:p w14:paraId="616C4A15" w14:textId="77777777" w:rsidR="00B57669" w:rsidRPr="003B24A7" w:rsidRDefault="00B57669" w:rsidP="00F019BB">
            <w:pPr>
              <w:spacing w:before="0" w:after="0"/>
              <w:jc w:val="center"/>
            </w:pPr>
            <w:r w:rsidRPr="003B24A7">
              <w:t>23</w:t>
            </w:r>
          </w:p>
        </w:tc>
        <w:tc>
          <w:tcPr>
            <w:tcW w:w="836" w:type="pct"/>
          </w:tcPr>
          <w:p w14:paraId="1262F22E" w14:textId="77777777" w:rsidR="00B57669" w:rsidRPr="003B24A7" w:rsidRDefault="00B57669" w:rsidP="00F019BB">
            <w:pPr>
              <w:spacing w:before="0" w:after="0"/>
              <w:jc w:val="center"/>
            </w:pPr>
            <w:r w:rsidRPr="003B24A7">
              <w:t>15</w:t>
            </w:r>
          </w:p>
        </w:tc>
        <w:tc>
          <w:tcPr>
            <w:tcW w:w="836" w:type="pct"/>
          </w:tcPr>
          <w:p w14:paraId="78F18D6C" w14:textId="77777777" w:rsidR="00B57669" w:rsidRPr="003B24A7" w:rsidRDefault="00B57669" w:rsidP="00F019BB">
            <w:pPr>
              <w:spacing w:before="0" w:after="0"/>
              <w:jc w:val="center"/>
            </w:pPr>
            <w:r w:rsidRPr="003B24A7">
              <w:t>36</w:t>
            </w:r>
          </w:p>
        </w:tc>
        <w:tc>
          <w:tcPr>
            <w:tcW w:w="835" w:type="pct"/>
          </w:tcPr>
          <w:p w14:paraId="65CB69B5" w14:textId="77777777" w:rsidR="00B57669" w:rsidRPr="003B24A7" w:rsidRDefault="00B57669" w:rsidP="00F019BB">
            <w:pPr>
              <w:spacing w:before="0" w:after="0"/>
              <w:jc w:val="center"/>
            </w:pPr>
            <w:r w:rsidRPr="003B24A7">
              <w:t>1</w:t>
            </w:r>
          </w:p>
        </w:tc>
      </w:tr>
      <w:tr w:rsidR="00B57669" w:rsidRPr="003B24A7" w14:paraId="1CE4CA4A" w14:textId="77777777" w:rsidTr="00B83387">
        <w:tc>
          <w:tcPr>
            <w:tcW w:w="1657" w:type="pct"/>
            <w:tcMar>
              <w:left w:w="28" w:type="dxa"/>
              <w:right w:w="0" w:type="dxa"/>
            </w:tcMar>
            <w:vAlign w:val="bottom"/>
          </w:tcPr>
          <w:p w14:paraId="5CE144F3" w14:textId="77777777" w:rsidR="00B57669" w:rsidRPr="003B24A7" w:rsidRDefault="00B57669" w:rsidP="00F019BB">
            <w:pPr>
              <w:spacing w:before="0" w:after="0"/>
              <w:rPr>
                <w:color w:val="000000"/>
              </w:rPr>
            </w:pPr>
            <w:r w:rsidRPr="003B24A7">
              <w:rPr>
                <w:color w:val="000000"/>
              </w:rPr>
              <w:t>Margecany – Kysak</w:t>
            </w:r>
          </w:p>
        </w:tc>
        <w:tc>
          <w:tcPr>
            <w:tcW w:w="836" w:type="pct"/>
          </w:tcPr>
          <w:p w14:paraId="491F193C" w14:textId="77777777" w:rsidR="00B57669" w:rsidRPr="003B24A7" w:rsidRDefault="00B57669" w:rsidP="00F019BB">
            <w:pPr>
              <w:spacing w:before="0" w:after="0"/>
              <w:jc w:val="center"/>
            </w:pPr>
            <w:r w:rsidRPr="003B24A7">
              <w:t>23</w:t>
            </w:r>
          </w:p>
        </w:tc>
        <w:tc>
          <w:tcPr>
            <w:tcW w:w="836" w:type="pct"/>
          </w:tcPr>
          <w:p w14:paraId="4917EF68" w14:textId="77777777" w:rsidR="00B57669" w:rsidRPr="003B24A7" w:rsidRDefault="00B57669" w:rsidP="00F019BB">
            <w:pPr>
              <w:spacing w:before="0" w:after="0"/>
              <w:jc w:val="center"/>
            </w:pPr>
            <w:r w:rsidRPr="003B24A7">
              <w:t>15</w:t>
            </w:r>
          </w:p>
        </w:tc>
        <w:tc>
          <w:tcPr>
            <w:tcW w:w="836" w:type="pct"/>
          </w:tcPr>
          <w:p w14:paraId="3648561A" w14:textId="77777777" w:rsidR="00B57669" w:rsidRPr="003B24A7" w:rsidRDefault="00B57669" w:rsidP="00F019BB">
            <w:pPr>
              <w:spacing w:before="0" w:after="0"/>
              <w:jc w:val="center"/>
            </w:pPr>
            <w:r w:rsidRPr="003B24A7">
              <w:t>28</w:t>
            </w:r>
          </w:p>
        </w:tc>
        <w:tc>
          <w:tcPr>
            <w:tcW w:w="835" w:type="pct"/>
          </w:tcPr>
          <w:p w14:paraId="101BFDD0" w14:textId="77777777" w:rsidR="00B57669" w:rsidRPr="003B24A7" w:rsidRDefault="00B57669" w:rsidP="00F019BB">
            <w:pPr>
              <w:spacing w:before="0" w:after="0"/>
              <w:jc w:val="center"/>
            </w:pPr>
            <w:r w:rsidRPr="003B24A7">
              <w:t>1</w:t>
            </w:r>
          </w:p>
        </w:tc>
      </w:tr>
      <w:tr w:rsidR="00B57669" w:rsidRPr="003B24A7" w14:paraId="325335DC" w14:textId="77777777" w:rsidTr="00B83387">
        <w:tc>
          <w:tcPr>
            <w:tcW w:w="1657" w:type="pct"/>
            <w:tcMar>
              <w:left w:w="28" w:type="dxa"/>
              <w:right w:w="0" w:type="dxa"/>
            </w:tcMar>
            <w:vAlign w:val="bottom"/>
          </w:tcPr>
          <w:p w14:paraId="1031356E" w14:textId="77777777" w:rsidR="00B57669" w:rsidRPr="003B24A7" w:rsidRDefault="00B57669" w:rsidP="00F019BB">
            <w:pPr>
              <w:spacing w:before="0" w:after="0"/>
              <w:rPr>
                <w:color w:val="000000"/>
              </w:rPr>
            </w:pPr>
            <w:r w:rsidRPr="003B24A7">
              <w:rPr>
                <w:color w:val="000000"/>
              </w:rPr>
              <w:t>Kysak – Margecany</w:t>
            </w:r>
          </w:p>
        </w:tc>
        <w:tc>
          <w:tcPr>
            <w:tcW w:w="836" w:type="pct"/>
          </w:tcPr>
          <w:p w14:paraId="4ADB6772" w14:textId="77777777" w:rsidR="00B57669" w:rsidRPr="003B24A7" w:rsidRDefault="00B57669" w:rsidP="00F019BB">
            <w:pPr>
              <w:spacing w:before="0" w:after="0"/>
              <w:jc w:val="center"/>
            </w:pPr>
            <w:r w:rsidRPr="003B24A7">
              <w:t>23</w:t>
            </w:r>
          </w:p>
        </w:tc>
        <w:tc>
          <w:tcPr>
            <w:tcW w:w="836" w:type="pct"/>
          </w:tcPr>
          <w:p w14:paraId="5E1C59E0" w14:textId="77777777" w:rsidR="00B57669" w:rsidRPr="003B24A7" w:rsidRDefault="00B57669" w:rsidP="00F019BB">
            <w:pPr>
              <w:spacing w:before="0" w:after="0"/>
              <w:jc w:val="center"/>
            </w:pPr>
            <w:r w:rsidRPr="003B24A7">
              <w:t>15</w:t>
            </w:r>
          </w:p>
        </w:tc>
        <w:tc>
          <w:tcPr>
            <w:tcW w:w="836" w:type="pct"/>
          </w:tcPr>
          <w:p w14:paraId="00B0E1F0" w14:textId="77777777" w:rsidR="00B57669" w:rsidRPr="003B24A7" w:rsidRDefault="00B57669" w:rsidP="00F019BB">
            <w:pPr>
              <w:spacing w:before="0" w:after="0"/>
              <w:jc w:val="center"/>
            </w:pPr>
            <w:r w:rsidRPr="003B24A7">
              <w:t>36</w:t>
            </w:r>
          </w:p>
        </w:tc>
        <w:tc>
          <w:tcPr>
            <w:tcW w:w="835" w:type="pct"/>
          </w:tcPr>
          <w:p w14:paraId="1CD85575" w14:textId="77777777" w:rsidR="00B57669" w:rsidRPr="003B24A7" w:rsidRDefault="00B57669" w:rsidP="00F019BB">
            <w:pPr>
              <w:spacing w:before="0" w:after="0"/>
              <w:jc w:val="center"/>
            </w:pPr>
            <w:r w:rsidRPr="003B24A7">
              <w:t>1</w:t>
            </w:r>
          </w:p>
        </w:tc>
      </w:tr>
      <w:tr w:rsidR="00B57669" w:rsidRPr="003B24A7" w14:paraId="79C44646" w14:textId="77777777" w:rsidTr="00B83387">
        <w:tc>
          <w:tcPr>
            <w:tcW w:w="1657" w:type="pct"/>
            <w:tcMar>
              <w:left w:w="28" w:type="dxa"/>
              <w:right w:w="0" w:type="dxa"/>
            </w:tcMar>
            <w:vAlign w:val="bottom"/>
          </w:tcPr>
          <w:p w14:paraId="3D45FB6C" w14:textId="77777777" w:rsidR="00B57669" w:rsidRPr="003B24A7" w:rsidRDefault="00B57669" w:rsidP="00F019BB">
            <w:pPr>
              <w:spacing w:before="0" w:after="0"/>
              <w:rPr>
                <w:color w:val="000000"/>
              </w:rPr>
            </w:pPr>
            <w:r w:rsidRPr="003B24A7">
              <w:rPr>
                <w:color w:val="000000"/>
              </w:rPr>
              <w:t>Kysak – Košice</w:t>
            </w:r>
          </w:p>
        </w:tc>
        <w:tc>
          <w:tcPr>
            <w:tcW w:w="836" w:type="pct"/>
          </w:tcPr>
          <w:p w14:paraId="40CB2CCC" w14:textId="77777777" w:rsidR="00B57669" w:rsidRPr="003B24A7" w:rsidRDefault="00B57669" w:rsidP="00F019BB">
            <w:pPr>
              <w:spacing w:before="0" w:after="0"/>
              <w:jc w:val="center"/>
            </w:pPr>
            <w:r w:rsidRPr="003B24A7">
              <w:t>24</w:t>
            </w:r>
          </w:p>
        </w:tc>
        <w:tc>
          <w:tcPr>
            <w:tcW w:w="836" w:type="pct"/>
          </w:tcPr>
          <w:p w14:paraId="4D826613" w14:textId="77777777" w:rsidR="00B57669" w:rsidRPr="003B24A7" w:rsidRDefault="00B57669" w:rsidP="00F019BB">
            <w:pPr>
              <w:spacing w:before="0" w:after="0"/>
              <w:jc w:val="center"/>
            </w:pPr>
            <w:r w:rsidRPr="003B24A7">
              <w:t>27</w:t>
            </w:r>
          </w:p>
        </w:tc>
        <w:tc>
          <w:tcPr>
            <w:tcW w:w="836" w:type="pct"/>
          </w:tcPr>
          <w:p w14:paraId="1E92CA2F" w14:textId="77777777" w:rsidR="00B57669" w:rsidRPr="003B24A7" w:rsidRDefault="00B57669" w:rsidP="00F019BB">
            <w:pPr>
              <w:spacing w:before="0" w:after="0"/>
              <w:jc w:val="center"/>
            </w:pPr>
            <w:r w:rsidRPr="003B24A7">
              <w:t>35</w:t>
            </w:r>
          </w:p>
        </w:tc>
        <w:tc>
          <w:tcPr>
            <w:tcW w:w="835" w:type="pct"/>
          </w:tcPr>
          <w:p w14:paraId="00633A68" w14:textId="77777777" w:rsidR="00B57669" w:rsidRPr="003B24A7" w:rsidRDefault="00B57669" w:rsidP="00F019BB">
            <w:pPr>
              <w:spacing w:before="0" w:after="0"/>
              <w:jc w:val="center"/>
            </w:pPr>
            <w:r w:rsidRPr="003B24A7">
              <w:t>1</w:t>
            </w:r>
          </w:p>
        </w:tc>
      </w:tr>
      <w:tr w:rsidR="00B57669" w:rsidRPr="003B24A7" w14:paraId="78AB3D7D" w14:textId="77777777" w:rsidTr="00B83387">
        <w:tc>
          <w:tcPr>
            <w:tcW w:w="1657" w:type="pct"/>
            <w:tcMar>
              <w:left w:w="28" w:type="dxa"/>
              <w:right w:w="0" w:type="dxa"/>
            </w:tcMar>
            <w:vAlign w:val="bottom"/>
          </w:tcPr>
          <w:p w14:paraId="79C8E8DC" w14:textId="77777777" w:rsidR="00B57669" w:rsidRPr="003B24A7" w:rsidRDefault="00B57669" w:rsidP="00F019BB">
            <w:pPr>
              <w:spacing w:before="0" w:after="0"/>
              <w:rPr>
                <w:color w:val="000000"/>
              </w:rPr>
            </w:pPr>
            <w:r w:rsidRPr="003B24A7">
              <w:rPr>
                <w:color w:val="000000"/>
              </w:rPr>
              <w:t>Košice – Kysak</w:t>
            </w:r>
          </w:p>
        </w:tc>
        <w:tc>
          <w:tcPr>
            <w:tcW w:w="836" w:type="pct"/>
          </w:tcPr>
          <w:p w14:paraId="2B9A2AB2" w14:textId="77777777" w:rsidR="00B57669" w:rsidRPr="003B24A7" w:rsidRDefault="00B57669" w:rsidP="00F019BB">
            <w:pPr>
              <w:spacing w:before="0" w:after="0"/>
              <w:jc w:val="center"/>
            </w:pPr>
            <w:r w:rsidRPr="003B24A7">
              <w:t>24</w:t>
            </w:r>
          </w:p>
        </w:tc>
        <w:tc>
          <w:tcPr>
            <w:tcW w:w="836" w:type="pct"/>
          </w:tcPr>
          <w:p w14:paraId="5464C25C" w14:textId="77777777" w:rsidR="00B57669" w:rsidRPr="003B24A7" w:rsidRDefault="00B57669" w:rsidP="00F019BB">
            <w:pPr>
              <w:spacing w:before="0" w:after="0"/>
              <w:jc w:val="center"/>
            </w:pPr>
            <w:r w:rsidRPr="003B24A7">
              <w:t>27</w:t>
            </w:r>
          </w:p>
        </w:tc>
        <w:tc>
          <w:tcPr>
            <w:tcW w:w="836" w:type="pct"/>
          </w:tcPr>
          <w:p w14:paraId="38811924" w14:textId="77777777" w:rsidR="00B57669" w:rsidRPr="003B24A7" w:rsidRDefault="00B57669" w:rsidP="00F019BB">
            <w:pPr>
              <w:spacing w:before="0" w:after="0"/>
              <w:jc w:val="center"/>
            </w:pPr>
            <w:r w:rsidRPr="003B24A7">
              <w:t>41</w:t>
            </w:r>
          </w:p>
        </w:tc>
        <w:tc>
          <w:tcPr>
            <w:tcW w:w="835" w:type="pct"/>
          </w:tcPr>
          <w:p w14:paraId="4BAE4C20" w14:textId="77777777" w:rsidR="00B57669" w:rsidRPr="003B24A7" w:rsidRDefault="00B57669" w:rsidP="00F019BB">
            <w:pPr>
              <w:spacing w:before="0" w:after="0"/>
              <w:jc w:val="center"/>
            </w:pPr>
            <w:r w:rsidRPr="003B24A7">
              <w:t>1</w:t>
            </w:r>
          </w:p>
        </w:tc>
      </w:tr>
      <w:tr w:rsidR="00B57669" w:rsidRPr="003B24A7" w14:paraId="7BE52C0C" w14:textId="77777777" w:rsidTr="00B83387">
        <w:tc>
          <w:tcPr>
            <w:tcW w:w="1657" w:type="pct"/>
            <w:tcMar>
              <w:left w:w="28" w:type="dxa"/>
              <w:right w:w="0" w:type="dxa"/>
            </w:tcMar>
            <w:vAlign w:val="bottom"/>
          </w:tcPr>
          <w:p w14:paraId="5C62EAC1" w14:textId="77777777" w:rsidR="00B57669" w:rsidRPr="003B24A7" w:rsidRDefault="00B57669" w:rsidP="00F019BB">
            <w:pPr>
              <w:spacing w:before="0" w:after="0"/>
              <w:rPr>
                <w:color w:val="000000"/>
              </w:rPr>
            </w:pPr>
            <w:r w:rsidRPr="003B24A7">
              <w:rPr>
                <w:color w:val="000000"/>
              </w:rPr>
              <w:t>Košice – Michaľany</w:t>
            </w:r>
          </w:p>
        </w:tc>
        <w:tc>
          <w:tcPr>
            <w:tcW w:w="836" w:type="pct"/>
          </w:tcPr>
          <w:p w14:paraId="59D4E22D" w14:textId="77777777" w:rsidR="00B57669" w:rsidRPr="003B24A7" w:rsidRDefault="00B57669" w:rsidP="00F019BB">
            <w:pPr>
              <w:spacing w:before="0" w:after="0"/>
              <w:jc w:val="center"/>
            </w:pPr>
            <w:r w:rsidRPr="003B24A7">
              <w:t>14</w:t>
            </w:r>
          </w:p>
        </w:tc>
        <w:tc>
          <w:tcPr>
            <w:tcW w:w="836" w:type="pct"/>
          </w:tcPr>
          <w:p w14:paraId="56F5C00C" w14:textId="77777777" w:rsidR="00B57669" w:rsidRPr="003B24A7" w:rsidRDefault="00B57669" w:rsidP="00F019BB">
            <w:pPr>
              <w:spacing w:before="0" w:after="0"/>
              <w:jc w:val="center"/>
            </w:pPr>
            <w:r w:rsidRPr="003B24A7">
              <w:t>12</w:t>
            </w:r>
          </w:p>
        </w:tc>
        <w:tc>
          <w:tcPr>
            <w:tcW w:w="836" w:type="pct"/>
          </w:tcPr>
          <w:p w14:paraId="2CD57530" w14:textId="77777777" w:rsidR="00B57669" w:rsidRPr="003B24A7" w:rsidRDefault="00B57669" w:rsidP="00F019BB">
            <w:pPr>
              <w:spacing w:before="0" w:after="0"/>
              <w:jc w:val="center"/>
            </w:pPr>
            <w:r w:rsidRPr="003B24A7">
              <w:t>34</w:t>
            </w:r>
          </w:p>
        </w:tc>
        <w:tc>
          <w:tcPr>
            <w:tcW w:w="835" w:type="pct"/>
          </w:tcPr>
          <w:p w14:paraId="13FD6A56" w14:textId="77777777" w:rsidR="00B57669" w:rsidRPr="003B24A7" w:rsidRDefault="00B57669" w:rsidP="00F019BB">
            <w:pPr>
              <w:spacing w:before="0" w:after="0"/>
              <w:jc w:val="center"/>
            </w:pPr>
            <w:r w:rsidRPr="003B24A7">
              <w:t>1</w:t>
            </w:r>
          </w:p>
        </w:tc>
      </w:tr>
      <w:tr w:rsidR="00B57669" w:rsidRPr="003B24A7" w14:paraId="48566DD8" w14:textId="77777777" w:rsidTr="00B83387">
        <w:tc>
          <w:tcPr>
            <w:tcW w:w="1657" w:type="pct"/>
            <w:tcMar>
              <w:left w:w="28" w:type="dxa"/>
              <w:right w:w="0" w:type="dxa"/>
            </w:tcMar>
            <w:vAlign w:val="bottom"/>
          </w:tcPr>
          <w:p w14:paraId="21D7BB27" w14:textId="77777777" w:rsidR="00B57669" w:rsidRPr="003B24A7" w:rsidRDefault="00B57669" w:rsidP="00F019BB">
            <w:pPr>
              <w:spacing w:before="0" w:after="0"/>
              <w:rPr>
                <w:color w:val="000000"/>
              </w:rPr>
            </w:pPr>
            <w:r w:rsidRPr="003B24A7">
              <w:rPr>
                <w:color w:val="000000"/>
              </w:rPr>
              <w:t>Michaľany – Košice</w:t>
            </w:r>
          </w:p>
        </w:tc>
        <w:tc>
          <w:tcPr>
            <w:tcW w:w="836" w:type="pct"/>
          </w:tcPr>
          <w:p w14:paraId="6C338522" w14:textId="77777777" w:rsidR="00B57669" w:rsidRPr="003B24A7" w:rsidRDefault="00B57669" w:rsidP="00F019BB">
            <w:pPr>
              <w:spacing w:before="0" w:after="0"/>
              <w:jc w:val="center"/>
            </w:pPr>
            <w:r w:rsidRPr="003B24A7">
              <w:t>14</w:t>
            </w:r>
          </w:p>
        </w:tc>
        <w:tc>
          <w:tcPr>
            <w:tcW w:w="836" w:type="pct"/>
          </w:tcPr>
          <w:p w14:paraId="0F874B83" w14:textId="77777777" w:rsidR="00B57669" w:rsidRPr="003B24A7" w:rsidRDefault="00B57669" w:rsidP="00F019BB">
            <w:pPr>
              <w:spacing w:before="0" w:after="0"/>
              <w:jc w:val="center"/>
            </w:pPr>
            <w:r w:rsidRPr="003B24A7">
              <w:t>12</w:t>
            </w:r>
          </w:p>
        </w:tc>
        <w:tc>
          <w:tcPr>
            <w:tcW w:w="836" w:type="pct"/>
          </w:tcPr>
          <w:p w14:paraId="54689244" w14:textId="77777777" w:rsidR="00B57669" w:rsidRPr="003B24A7" w:rsidRDefault="00B57669" w:rsidP="00F019BB">
            <w:pPr>
              <w:spacing w:before="0" w:after="0"/>
              <w:jc w:val="center"/>
            </w:pPr>
            <w:r w:rsidRPr="003B24A7">
              <w:t>42</w:t>
            </w:r>
          </w:p>
        </w:tc>
        <w:tc>
          <w:tcPr>
            <w:tcW w:w="835" w:type="pct"/>
          </w:tcPr>
          <w:p w14:paraId="4AC024F3" w14:textId="77777777" w:rsidR="00B57669" w:rsidRPr="003B24A7" w:rsidRDefault="00B57669" w:rsidP="00F019BB">
            <w:pPr>
              <w:spacing w:before="0" w:after="0"/>
              <w:jc w:val="center"/>
            </w:pPr>
            <w:r w:rsidRPr="003B24A7">
              <w:t>1</w:t>
            </w:r>
          </w:p>
        </w:tc>
      </w:tr>
      <w:tr w:rsidR="00B57669" w:rsidRPr="003B24A7" w14:paraId="00F48FD8" w14:textId="77777777" w:rsidTr="00B83387">
        <w:tc>
          <w:tcPr>
            <w:tcW w:w="1657" w:type="pct"/>
            <w:tcMar>
              <w:left w:w="28" w:type="dxa"/>
              <w:right w:w="0" w:type="dxa"/>
            </w:tcMar>
            <w:vAlign w:val="bottom"/>
          </w:tcPr>
          <w:p w14:paraId="36C0E311" w14:textId="77777777" w:rsidR="00B57669" w:rsidRPr="003B24A7" w:rsidRDefault="00B57669" w:rsidP="00F019BB">
            <w:pPr>
              <w:spacing w:before="0" w:after="0"/>
              <w:rPr>
                <w:color w:val="000000"/>
              </w:rPr>
            </w:pPr>
            <w:r w:rsidRPr="003B24A7">
              <w:rPr>
                <w:color w:val="000000"/>
              </w:rPr>
              <w:t>Michaľany – Čierna nad Tisou</w:t>
            </w:r>
          </w:p>
        </w:tc>
        <w:tc>
          <w:tcPr>
            <w:tcW w:w="836" w:type="pct"/>
          </w:tcPr>
          <w:p w14:paraId="20D3D6B9" w14:textId="77777777" w:rsidR="00B57669" w:rsidRPr="003B24A7" w:rsidRDefault="00B57669" w:rsidP="00F019BB">
            <w:pPr>
              <w:spacing w:before="0" w:after="0"/>
              <w:jc w:val="center"/>
            </w:pPr>
            <w:r w:rsidRPr="003B24A7">
              <w:t>4</w:t>
            </w:r>
          </w:p>
        </w:tc>
        <w:tc>
          <w:tcPr>
            <w:tcW w:w="836" w:type="pct"/>
          </w:tcPr>
          <w:p w14:paraId="79E13EFC" w14:textId="77777777" w:rsidR="00B57669" w:rsidRPr="003B24A7" w:rsidRDefault="00B57669" w:rsidP="00F019BB">
            <w:pPr>
              <w:spacing w:before="0" w:after="0"/>
              <w:jc w:val="center"/>
            </w:pPr>
            <w:r w:rsidRPr="003B24A7">
              <w:t>12</w:t>
            </w:r>
          </w:p>
        </w:tc>
        <w:tc>
          <w:tcPr>
            <w:tcW w:w="836" w:type="pct"/>
          </w:tcPr>
          <w:p w14:paraId="513A4A33" w14:textId="77777777" w:rsidR="00B57669" w:rsidRPr="003B24A7" w:rsidRDefault="00B57669" w:rsidP="00F019BB">
            <w:pPr>
              <w:spacing w:before="0" w:after="0"/>
              <w:jc w:val="center"/>
            </w:pPr>
            <w:r w:rsidRPr="003B24A7">
              <w:t>30</w:t>
            </w:r>
          </w:p>
        </w:tc>
        <w:tc>
          <w:tcPr>
            <w:tcW w:w="835" w:type="pct"/>
          </w:tcPr>
          <w:p w14:paraId="443D5BB9" w14:textId="77777777" w:rsidR="00B57669" w:rsidRPr="003B24A7" w:rsidRDefault="00B57669" w:rsidP="00F019BB">
            <w:pPr>
              <w:spacing w:before="0" w:after="0"/>
              <w:jc w:val="center"/>
            </w:pPr>
            <w:r w:rsidRPr="003B24A7">
              <w:t>1</w:t>
            </w:r>
          </w:p>
        </w:tc>
      </w:tr>
      <w:tr w:rsidR="00B57669" w:rsidRPr="003B24A7" w14:paraId="6B8904DA" w14:textId="77777777" w:rsidTr="00B83387">
        <w:tc>
          <w:tcPr>
            <w:tcW w:w="1657" w:type="pct"/>
            <w:tcMar>
              <w:left w:w="28" w:type="dxa"/>
              <w:right w:w="0" w:type="dxa"/>
            </w:tcMar>
            <w:vAlign w:val="bottom"/>
          </w:tcPr>
          <w:p w14:paraId="413EF775" w14:textId="77777777" w:rsidR="00B57669" w:rsidRPr="003B24A7" w:rsidRDefault="00B57669" w:rsidP="00F019BB">
            <w:pPr>
              <w:spacing w:before="0" w:after="0"/>
              <w:rPr>
                <w:color w:val="000000"/>
              </w:rPr>
            </w:pPr>
            <w:r w:rsidRPr="003B24A7">
              <w:rPr>
                <w:color w:val="000000"/>
              </w:rPr>
              <w:t xml:space="preserve">Čierna nad Tisou – Michaľany </w:t>
            </w:r>
          </w:p>
        </w:tc>
        <w:tc>
          <w:tcPr>
            <w:tcW w:w="836" w:type="pct"/>
          </w:tcPr>
          <w:p w14:paraId="27A820DE" w14:textId="77777777" w:rsidR="00B57669" w:rsidRPr="003B24A7" w:rsidRDefault="00B57669" w:rsidP="00F019BB">
            <w:pPr>
              <w:spacing w:before="0" w:after="0"/>
              <w:jc w:val="center"/>
            </w:pPr>
            <w:r w:rsidRPr="003B24A7">
              <w:t>4</w:t>
            </w:r>
          </w:p>
        </w:tc>
        <w:tc>
          <w:tcPr>
            <w:tcW w:w="836" w:type="pct"/>
          </w:tcPr>
          <w:p w14:paraId="7801B006" w14:textId="77777777" w:rsidR="00B57669" w:rsidRPr="003B24A7" w:rsidRDefault="00B57669" w:rsidP="00F019BB">
            <w:pPr>
              <w:spacing w:before="0" w:after="0"/>
              <w:jc w:val="center"/>
            </w:pPr>
            <w:r w:rsidRPr="003B24A7">
              <w:t>12</w:t>
            </w:r>
          </w:p>
        </w:tc>
        <w:tc>
          <w:tcPr>
            <w:tcW w:w="836" w:type="pct"/>
          </w:tcPr>
          <w:p w14:paraId="73CACC0A" w14:textId="77777777" w:rsidR="00B57669" w:rsidRPr="003B24A7" w:rsidRDefault="00B57669" w:rsidP="00F019BB">
            <w:pPr>
              <w:spacing w:before="0" w:after="0"/>
              <w:jc w:val="center"/>
            </w:pPr>
            <w:r w:rsidRPr="003B24A7">
              <w:t>38</w:t>
            </w:r>
          </w:p>
        </w:tc>
        <w:tc>
          <w:tcPr>
            <w:tcW w:w="835" w:type="pct"/>
          </w:tcPr>
          <w:p w14:paraId="46029132" w14:textId="77777777" w:rsidR="00B57669" w:rsidRPr="003B24A7" w:rsidRDefault="00B57669" w:rsidP="00F019BB">
            <w:pPr>
              <w:spacing w:before="0" w:after="0"/>
              <w:jc w:val="center"/>
            </w:pPr>
            <w:r w:rsidRPr="003B24A7">
              <w:t>1</w:t>
            </w:r>
          </w:p>
        </w:tc>
      </w:tr>
    </w:tbl>
    <w:p w14:paraId="028C094C" w14:textId="77777777" w:rsidR="006E7792" w:rsidRPr="003B24A7" w:rsidRDefault="006E7792" w:rsidP="00784644">
      <w:pPr>
        <w:pStyle w:val="Nadpis3"/>
        <w:numPr>
          <w:ilvl w:val="2"/>
          <w:numId w:val="76"/>
        </w:numPr>
      </w:pPr>
      <w:bookmarkStart w:id="65" w:name="_Toc431297461"/>
      <w:bookmarkStart w:id="66" w:name="_Toc431297462"/>
      <w:bookmarkStart w:id="67" w:name="_Toc429409192"/>
      <w:bookmarkStart w:id="68" w:name="_Toc433699407"/>
      <w:bookmarkEnd w:id="65"/>
      <w:bookmarkEnd w:id="66"/>
      <w:r w:rsidRPr="003B24A7">
        <w:t>Kapacitné požiadavky</w:t>
      </w:r>
      <w:bookmarkEnd w:id="67"/>
      <w:bookmarkEnd w:id="68"/>
    </w:p>
    <w:p w14:paraId="514D63E0" w14:textId="77777777" w:rsidR="006E7792" w:rsidRPr="003B24A7" w:rsidRDefault="006E7792" w:rsidP="006E7792">
      <w:r w:rsidRPr="003B24A7">
        <w:t>Kapacitné požiadavky predstavujú stanovenie potrebných prevádzkových kapacít zariadení využívaných v železničnej osobnej  a nákladnej doprave t. j.:</w:t>
      </w:r>
    </w:p>
    <w:p w14:paraId="20FD7C38" w14:textId="77777777" w:rsidR="006E7792" w:rsidRPr="003B24A7" w:rsidRDefault="006E7792" w:rsidP="00784644">
      <w:pPr>
        <w:pStyle w:val="Odsekzoznamu"/>
        <w:numPr>
          <w:ilvl w:val="0"/>
          <w:numId w:val="32"/>
        </w:numPr>
        <w:spacing w:before="0"/>
      </w:pPr>
      <w:r w:rsidRPr="003B24A7">
        <w:t>požadovaná kapacita trate,</w:t>
      </w:r>
    </w:p>
    <w:p w14:paraId="379333C8" w14:textId="77777777" w:rsidR="006E7792" w:rsidRPr="003B24A7" w:rsidRDefault="006E7792" w:rsidP="00784644">
      <w:pPr>
        <w:pStyle w:val="Odsekzoznamu"/>
        <w:numPr>
          <w:ilvl w:val="0"/>
          <w:numId w:val="32"/>
        </w:numPr>
        <w:spacing w:before="0"/>
      </w:pPr>
      <w:r w:rsidRPr="003B24A7">
        <w:t>kapacita železničných staníc a ich vybavenie.</w:t>
      </w:r>
    </w:p>
    <w:p w14:paraId="2536456B" w14:textId="77777777" w:rsidR="006E7792" w:rsidRPr="003B24A7" w:rsidRDefault="006E7792" w:rsidP="006E7792">
      <w:pPr>
        <w:rPr>
          <w:b/>
          <w:i/>
        </w:rPr>
      </w:pPr>
      <w:r w:rsidRPr="003B24A7">
        <w:rPr>
          <w:b/>
          <w:i/>
        </w:rPr>
        <w:t>Požadovaná kapacita trate</w:t>
      </w:r>
    </w:p>
    <w:p w14:paraId="2E11D178" w14:textId="77777777" w:rsidR="006E7792" w:rsidRPr="003B24A7" w:rsidRDefault="006E7792" w:rsidP="006E7792">
      <w:r w:rsidRPr="003B24A7">
        <w:t>Kapacita (priepustná výkonnosť) trate musí zabezpečiť plynulosť železničnej dopravy počas celého dňa. Základné parametre musia byť v súlade s predpisom ŽSR D 24, ako aj vyhláškou UIC 406 D. Na základe výhľadového rozsahu dopravy je možné zadefinovať  základnú požiadavku - dvojkoľajná trať v celej dĺžke (Žilina – Košice – Čierna nad Tisou) s kapacitou:</w:t>
      </w:r>
    </w:p>
    <w:p w14:paraId="7C9DB9E3" w14:textId="77777777" w:rsidR="006E7792" w:rsidRPr="003B24A7" w:rsidRDefault="006E7792" w:rsidP="00784644">
      <w:pPr>
        <w:pStyle w:val="Odsekzoznamu"/>
        <w:numPr>
          <w:ilvl w:val="0"/>
          <w:numId w:val="33"/>
        </w:numPr>
        <w:spacing w:before="0"/>
        <w:ind w:left="714" w:hanging="357"/>
      </w:pPr>
      <w:r w:rsidRPr="003B24A7">
        <w:t>v úseku Žilina – Košice minimálne 120 vlakov/24 hod (celodenná kapacita) resp. 90 vlakov/900 min (kapacita počas rozhodujúceho obdobia občianskeho dňa) a 14 vlakov/2 hod  (kapacita počas dopravnej špičky) v jednom smere,</w:t>
      </w:r>
    </w:p>
    <w:p w14:paraId="49F13CBD" w14:textId="77777777" w:rsidR="006E7792" w:rsidRPr="003B24A7" w:rsidRDefault="006E7792" w:rsidP="00784644">
      <w:pPr>
        <w:pStyle w:val="Odsekzoznamu"/>
        <w:numPr>
          <w:ilvl w:val="0"/>
          <w:numId w:val="33"/>
        </w:numPr>
        <w:spacing w:before="0"/>
        <w:ind w:left="714" w:hanging="357"/>
      </w:pPr>
      <w:r w:rsidRPr="003B24A7">
        <w:t>v úseku Košice – Čierna nad Tisou minimálne 100 vlakov/24 hod,  75 vlakov/900 min a 11 vlakov/2 hod v jednom smere.</w:t>
      </w:r>
    </w:p>
    <w:p w14:paraId="46B4017E" w14:textId="77777777" w:rsidR="006E7792" w:rsidRPr="003B24A7" w:rsidRDefault="006E7792" w:rsidP="006E7792">
      <w:r w:rsidRPr="003B24A7">
        <w:t xml:space="preserve"> Pre zabezpečenie tejto kapacity musí byť navrhnuté:</w:t>
      </w:r>
    </w:p>
    <w:p w14:paraId="02AA08A8" w14:textId="77777777" w:rsidR="006E7792" w:rsidRPr="003B24A7" w:rsidRDefault="006E7792" w:rsidP="00784644">
      <w:pPr>
        <w:pStyle w:val="Odsekzoznamu"/>
        <w:numPr>
          <w:ilvl w:val="0"/>
          <w:numId w:val="34"/>
        </w:numPr>
        <w:spacing w:before="0"/>
      </w:pPr>
      <w:r w:rsidRPr="003B24A7">
        <w:t>dostatočný počet dopravní s koľajovým rozvetvením pre riadenie sledu vlakov,</w:t>
      </w:r>
    </w:p>
    <w:p w14:paraId="501ACC41" w14:textId="77777777" w:rsidR="006E7792" w:rsidRPr="003B24A7" w:rsidRDefault="006E7792" w:rsidP="00784644">
      <w:pPr>
        <w:pStyle w:val="Odsekzoznamu"/>
        <w:numPr>
          <w:ilvl w:val="0"/>
          <w:numId w:val="34"/>
        </w:numPr>
        <w:spacing w:before="0"/>
      </w:pPr>
      <w:r w:rsidRPr="003B24A7">
        <w:t>traťové a staničné zabezpečovacie zariadenie.</w:t>
      </w:r>
    </w:p>
    <w:p w14:paraId="2F1AAE70" w14:textId="77777777" w:rsidR="006E7792" w:rsidRPr="003B24A7" w:rsidRDefault="006E7792" w:rsidP="006E7792">
      <w:pPr>
        <w:rPr>
          <w:b/>
          <w:i/>
        </w:rPr>
      </w:pPr>
      <w:r w:rsidRPr="003B24A7">
        <w:rPr>
          <w:b/>
          <w:i/>
        </w:rPr>
        <w:t>Kapacita železničných staníc a ich vybavenie</w:t>
      </w:r>
    </w:p>
    <w:p w14:paraId="2DA2BA7B" w14:textId="77777777" w:rsidR="006E7792" w:rsidRPr="003B24A7" w:rsidRDefault="006E7792" w:rsidP="006E7792">
      <w:pPr>
        <w:rPr>
          <w:rFonts w:cs="Arial"/>
        </w:rPr>
      </w:pPr>
      <w:r w:rsidRPr="003B24A7">
        <w:rPr>
          <w:rFonts w:cs="Arial"/>
        </w:rPr>
        <w:t>Základné východiská pre posúdenie kapacity železničných staníc:</w:t>
      </w:r>
    </w:p>
    <w:p w14:paraId="56D8D893" w14:textId="77777777" w:rsidR="006E7792" w:rsidRPr="003B24A7" w:rsidRDefault="006E7792" w:rsidP="00784644">
      <w:pPr>
        <w:pStyle w:val="Odsekzoznamu"/>
        <w:numPr>
          <w:ilvl w:val="0"/>
          <w:numId w:val="36"/>
        </w:numPr>
        <w:spacing w:before="0"/>
        <w:rPr>
          <w:rFonts w:cs="Arial"/>
        </w:rPr>
      </w:pPr>
      <w:r w:rsidRPr="003B24A7">
        <w:rPr>
          <w:rFonts w:cs="Arial"/>
        </w:rPr>
        <w:t>základný (minimálny) počet dopravných koľají v železničnej stanici predstavujú 4 koľaje (2 hlavné a 2 predjazdné koľaje), počet koľají vychádza z potreby riadenia sledu vlakov pre každý smer nezávisle,</w:t>
      </w:r>
    </w:p>
    <w:p w14:paraId="57F95BB6" w14:textId="77777777" w:rsidR="006E7792" w:rsidRPr="003B24A7" w:rsidRDefault="006E7792" w:rsidP="00784644">
      <w:pPr>
        <w:pStyle w:val="Odsekzoznamu"/>
        <w:numPr>
          <w:ilvl w:val="0"/>
          <w:numId w:val="36"/>
        </w:numPr>
        <w:spacing w:before="0"/>
        <w:rPr>
          <w:rFonts w:cs="Arial"/>
        </w:rPr>
      </w:pPr>
      <w:r w:rsidRPr="003B24A7">
        <w:rPr>
          <w:rFonts w:cs="Arial"/>
        </w:rPr>
        <w:t>zvýšený počet dopravných koľají len z titulu končiacich a vychodiacich vlakov v osobnej aj nákladnej doprave resp. tranzitných nákladných vlakov so spracovaním (odoberanie a priberanie záťaže),</w:t>
      </w:r>
    </w:p>
    <w:p w14:paraId="14404CEE" w14:textId="77777777" w:rsidR="006E7792" w:rsidRPr="003B24A7" w:rsidRDefault="006E7792" w:rsidP="00784644">
      <w:pPr>
        <w:pStyle w:val="Odsekzoznamu"/>
        <w:numPr>
          <w:ilvl w:val="0"/>
          <w:numId w:val="36"/>
        </w:numPr>
        <w:spacing w:before="0"/>
        <w:rPr>
          <w:rFonts w:cs="Arial"/>
        </w:rPr>
      </w:pPr>
      <w:r w:rsidRPr="003B24A7">
        <w:rPr>
          <w:rFonts w:cs="Arial"/>
        </w:rPr>
        <w:t>manipulačné koľaje pre nakládku a vykládku – zachované v každej stanici,</w:t>
      </w:r>
    </w:p>
    <w:p w14:paraId="01D40AF3" w14:textId="77777777" w:rsidR="006E7792" w:rsidRPr="003B24A7" w:rsidRDefault="006E7792" w:rsidP="00784644">
      <w:pPr>
        <w:pStyle w:val="Odsekzoznamu"/>
        <w:numPr>
          <w:ilvl w:val="0"/>
          <w:numId w:val="36"/>
        </w:numPr>
        <w:spacing w:before="0"/>
        <w:rPr>
          <w:rFonts w:cs="Arial"/>
        </w:rPr>
      </w:pPr>
      <w:r w:rsidRPr="003B24A7">
        <w:rPr>
          <w:rFonts w:cs="Arial"/>
        </w:rPr>
        <w:t>zvýšený počet manipulačných koľají len z titulu:</w:t>
      </w:r>
      <w:r w:rsidRPr="003B24A7">
        <w:rPr>
          <w:rFonts w:cs="Arial"/>
        </w:rPr>
        <w:tab/>
      </w:r>
    </w:p>
    <w:p w14:paraId="3EB4C081" w14:textId="77777777" w:rsidR="006E7792" w:rsidRPr="003B24A7" w:rsidRDefault="006E7792" w:rsidP="00784644">
      <w:pPr>
        <w:pStyle w:val="Odsekzoznamu"/>
        <w:numPr>
          <w:ilvl w:val="0"/>
          <w:numId w:val="35"/>
        </w:numPr>
        <w:spacing w:before="0" w:after="0"/>
        <w:rPr>
          <w:rFonts w:cs="Arial"/>
        </w:rPr>
      </w:pPr>
      <w:r w:rsidRPr="003B24A7">
        <w:rPr>
          <w:rFonts w:cs="Arial"/>
        </w:rPr>
        <w:t>zostava a rozraďovanie vlakov,</w:t>
      </w:r>
    </w:p>
    <w:p w14:paraId="3749DF7F" w14:textId="77777777" w:rsidR="006E7792" w:rsidRPr="003B24A7" w:rsidRDefault="006E7792" w:rsidP="00784644">
      <w:pPr>
        <w:pStyle w:val="Odsekzoznamu"/>
        <w:numPr>
          <w:ilvl w:val="0"/>
          <w:numId w:val="35"/>
        </w:numPr>
        <w:spacing w:before="0" w:after="0"/>
        <w:rPr>
          <w:rFonts w:cs="Arial"/>
        </w:rPr>
      </w:pPr>
      <w:r w:rsidRPr="003B24A7">
        <w:rPr>
          <w:rFonts w:cs="Arial"/>
        </w:rPr>
        <w:t>zhromažďovanie záťaže,</w:t>
      </w:r>
    </w:p>
    <w:p w14:paraId="280FD252" w14:textId="77777777" w:rsidR="006E7792" w:rsidRPr="003B24A7" w:rsidRDefault="006E7792" w:rsidP="00784644">
      <w:pPr>
        <w:pStyle w:val="Odsekzoznamu"/>
        <w:numPr>
          <w:ilvl w:val="0"/>
          <w:numId w:val="35"/>
        </w:numPr>
        <w:spacing w:before="0" w:after="0"/>
        <w:rPr>
          <w:rFonts w:cs="Arial"/>
        </w:rPr>
      </w:pPr>
      <w:r w:rsidRPr="003B24A7">
        <w:rPr>
          <w:rFonts w:cs="Arial"/>
        </w:rPr>
        <w:t>zaústenia železničných vlečiek do stanice,</w:t>
      </w:r>
    </w:p>
    <w:p w14:paraId="02045CB3" w14:textId="77777777" w:rsidR="006E7792" w:rsidRPr="003B24A7" w:rsidRDefault="006E7792" w:rsidP="00784644">
      <w:pPr>
        <w:pStyle w:val="Odsekzoznamu"/>
        <w:numPr>
          <w:ilvl w:val="0"/>
          <w:numId w:val="35"/>
        </w:numPr>
        <w:spacing w:before="0" w:after="0"/>
        <w:rPr>
          <w:rFonts w:cs="Arial"/>
        </w:rPr>
      </w:pPr>
      <w:r w:rsidRPr="003B24A7">
        <w:rPr>
          <w:rFonts w:cs="Arial"/>
        </w:rPr>
        <w:t>odstavovanie a deponovanie súprav vlakov osobnej dopravy,</w:t>
      </w:r>
    </w:p>
    <w:p w14:paraId="7C64E862" w14:textId="77777777" w:rsidR="006E7792" w:rsidRPr="003B24A7" w:rsidRDefault="006E7792" w:rsidP="00784644">
      <w:pPr>
        <w:pStyle w:val="Odsekzoznamu"/>
        <w:numPr>
          <w:ilvl w:val="0"/>
          <w:numId w:val="35"/>
        </w:numPr>
        <w:spacing w:before="0" w:after="0"/>
        <w:rPr>
          <w:rFonts w:cs="Arial"/>
        </w:rPr>
      </w:pPr>
      <w:r w:rsidRPr="003B24A7">
        <w:rPr>
          <w:rFonts w:cs="Arial"/>
        </w:rPr>
        <w:t>koľaje organizačných jednotiek patriacich ŽSR.</w:t>
      </w:r>
    </w:p>
    <w:p w14:paraId="463401FF" w14:textId="77777777" w:rsidR="006E7792" w:rsidRPr="003B24A7" w:rsidRDefault="006E7792" w:rsidP="006E7792">
      <w:r w:rsidRPr="003B24A7">
        <w:lastRenderedPageBreak/>
        <w:t>Vybavenie železničných staníc  je závislé od ich funkcie, minimálne vybavenie predstavuje okrem dostatočnej kapacity koľajiska:</w:t>
      </w:r>
    </w:p>
    <w:p w14:paraId="543D70EC" w14:textId="77777777" w:rsidR="006E7792" w:rsidRPr="003B24A7" w:rsidRDefault="006E7792" w:rsidP="00784644">
      <w:pPr>
        <w:pStyle w:val="Odsekzoznamu"/>
        <w:numPr>
          <w:ilvl w:val="0"/>
          <w:numId w:val="37"/>
        </w:numPr>
        <w:spacing w:before="0"/>
      </w:pPr>
      <w:r w:rsidRPr="003B24A7">
        <w:t>zariadenia pre nástup a výstup cestujúcich (nástupištia s mimoúrovňovým resp.  bezkolíznym prístupom cestujúcich, do rýchlosti 120 kmh</w:t>
      </w:r>
      <w:r w:rsidRPr="003B24A7">
        <w:rPr>
          <w:vertAlign w:val="superscript"/>
        </w:rPr>
        <w:t>-1</w:t>
      </w:r>
      <w:r w:rsidRPr="003B24A7">
        <w:t xml:space="preserve"> situované vedľa hlavných koľají, pre vyššie rýchlosti situované vedľa predjazdných koľají),</w:t>
      </w:r>
    </w:p>
    <w:p w14:paraId="5421ED0B" w14:textId="77777777" w:rsidR="006E7792" w:rsidRPr="003B24A7" w:rsidRDefault="006E7792" w:rsidP="00784644">
      <w:pPr>
        <w:pStyle w:val="Odsekzoznamu"/>
        <w:numPr>
          <w:ilvl w:val="0"/>
          <w:numId w:val="37"/>
        </w:numPr>
        <w:spacing w:before="0"/>
      </w:pPr>
      <w:r w:rsidRPr="003B24A7">
        <w:t>zariadenia pre nakládku a vykládku tovaru (manipulačné plochy a rampy),</w:t>
      </w:r>
    </w:p>
    <w:p w14:paraId="348F9AA2" w14:textId="77777777" w:rsidR="006E7792" w:rsidRPr="003B24A7" w:rsidRDefault="006E7792" w:rsidP="00784644">
      <w:pPr>
        <w:pStyle w:val="Odsekzoznamu"/>
        <w:numPr>
          <w:ilvl w:val="0"/>
          <w:numId w:val="37"/>
        </w:numPr>
        <w:spacing w:before="0"/>
      </w:pPr>
      <w:r w:rsidRPr="003B24A7">
        <w:t>zariadenia pre integráciu s inými druhmi dopravy (plochy pre zastávku verejnej autobusovej dopravy, plochy pre parkoviská typu P&amp;R).</w:t>
      </w:r>
    </w:p>
    <w:p w14:paraId="042C1850" w14:textId="77777777" w:rsidR="006E7792" w:rsidRPr="003B24A7" w:rsidRDefault="006E7792" w:rsidP="006E7792">
      <w:r w:rsidRPr="003B24A7">
        <w:t>Vzhľadom na skutočnosť, že rozsah osobnej dopravy je pre všetky posudzované varianty takmer zhodný (s výnimkou úsekov Žilina – Vrútky a Kysak – Košice v Alternatíve 4.2) a aj v nákladnej doprave sú počty nákladných vlakov v jednotlivých koncepčných návrhoch zhodné  je potrebná kapacita železničných staníc rovnaká  pre všetky riešenia. Rozdielny počet koľají v jednotlivých konceptoch môže vyplynúť z variantného riešenia (preložka železničnej stanice do novej polohy  resp. zrušenie železničnej stanice v niektorých alternatívach) vychádzajúceho zo špecifických cieľov koncepčných návrhov .</w:t>
      </w:r>
    </w:p>
    <w:p w14:paraId="2AAD7846" w14:textId="77777777" w:rsidR="006E7792" w:rsidRPr="003B24A7" w:rsidRDefault="006E7792" w:rsidP="006E7792">
      <w:pPr>
        <w:rPr>
          <w:rFonts w:cs="Arial"/>
          <w:i/>
          <w:sz w:val="20"/>
          <w:szCs w:val="20"/>
        </w:rPr>
      </w:pPr>
      <w:r w:rsidRPr="003B24A7">
        <w:rPr>
          <w:rFonts w:cs="Arial"/>
          <w:i/>
          <w:sz w:val="20"/>
          <w:szCs w:val="20"/>
        </w:rPr>
        <w:t>Tab. 2.</w:t>
      </w:r>
      <w:r w:rsidR="000E4298" w:rsidRPr="003B24A7">
        <w:rPr>
          <w:rFonts w:cs="Arial"/>
          <w:i/>
          <w:sz w:val="20"/>
          <w:szCs w:val="20"/>
        </w:rPr>
        <w:t>15</w:t>
      </w:r>
      <w:r w:rsidRPr="003B24A7">
        <w:rPr>
          <w:rFonts w:cs="Arial"/>
          <w:i/>
          <w:sz w:val="20"/>
          <w:szCs w:val="20"/>
        </w:rPr>
        <w:t xml:space="preserve">: Kapacita a technické vybavenie železničných staníc  </w:t>
      </w:r>
    </w:p>
    <w:tbl>
      <w:tblPr>
        <w:tblStyle w:val="Mriekatabuky"/>
        <w:tblW w:w="0" w:type="auto"/>
        <w:tblLook w:val="04A0" w:firstRow="1" w:lastRow="0" w:firstColumn="1" w:lastColumn="0" w:noHBand="0" w:noVBand="1"/>
      </w:tblPr>
      <w:tblGrid>
        <w:gridCol w:w="2943"/>
        <w:gridCol w:w="1702"/>
        <w:gridCol w:w="1702"/>
        <w:gridCol w:w="1702"/>
        <w:gridCol w:w="1702"/>
      </w:tblGrid>
      <w:tr w:rsidR="006E7792" w:rsidRPr="003B24A7" w14:paraId="3D917A57" w14:textId="77777777" w:rsidTr="00B83387">
        <w:trPr>
          <w:tblHeader/>
        </w:trPr>
        <w:tc>
          <w:tcPr>
            <w:tcW w:w="2943" w:type="dxa"/>
            <w:vAlign w:val="center"/>
          </w:tcPr>
          <w:p w14:paraId="5BEBECA5" w14:textId="77777777" w:rsidR="006E7792" w:rsidRPr="003B24A7" w:rsidRDefault="006E7792" w:rsidP="00F019BB">
            <w:pPr>
              <w:spacing w:before="0" w:after="0"/>
              <w:jc w:val="center"/>
              <w:rPr>
                <w:rFonts w:cs="Arial"/>
                <w:b/>
              </w:rPr>
            </w:pPr>
            <w:r w:rsidRPr="003B24A7">
              <w:rPr>
                <w:rFonts w:cs="Arial"/>
                <w:b/>
              </w:rPr>
              <w:t>Železničná stanica</w:t>
            </w:r>
          </w:p>
        </w:tc>
        <w:tc>
          <w:tcPr>
            <w:tcW w:w="1702" w:type="dxa"/>
            <w:tcMar>
              <w:left w:w="0" w:type="dxa"/>
              <w:right w:w="0" w:type="dxa"/>
            </w:tcMar>
            <w:vAlign w:val="center"/>
          </w:tcPr>
          <w:p w14:paraId="04E26045" w14:textId="77777777" w:rsidR="006E7792" w:rsidRPr="003B24A7" w:rsidRDefault="006E7792" w:rsidP="00F019BB">
            <w:pPr>
              <w:spacing w:before="0" w:after="0"/>
              <w:jc w:val="center"/>
              <w:rPr>
                <w:rFonts w:cs="Arial"/>
                <w:b/>
              </w:rPr>
            </w:pPr>
            <w:r w:rsidRPr="003B24A7">
              <w:rPr>
                <w:rFonts w:cs="Arial"/>
                <w:b/>
              </w:rPr>
              <w:t>Dopravné koľaje</w:t>
            </w:r>
          </w:p>
        </w:tc>
        <w:tc>
          <w:tcPr>
            <w:tcW w:w="1702" w:type="dxa"/>
            <w:tcMar>
              <w:left w:w="0" w:type="dxa"/>
              <w:right w:w="0" w:type="dxa"/>
            </w:tcMar>
            <w:vAlign w:val="center"/>
          </w:tcPr>
          <w:p w14:paraId="7B93E0E0" w14:textId="77777777" w:rsidR="006E7792" w:rsidRPr="003B24A7" w:rsidRDefault="006E7792" w:rsidP="00F019BB">
            <w:pPr>
              <w:spacing w:before="0" w:after="0"/>
              <w:jc w:val="center"/>
              <w:rPr>
                <w:rFonts w:cs="Arial"/>
                <w:b/>
              </w:rPr>
            </w:pPr>
            <w:r w:rsidRPr="003B24A7">
              <w:rPr>
                <w:rFonts w:cs="Arial"/>
                <w:b/>
              </w:rPr>
              <w:t>Manipulačné koľaje</w:t>
            </w:r>
          </w:p>
        </w:tc>
        <w:tc>
          <w:tcPr>
            <w:tcW w:w="1702" w:type="dxa"/>
            <w:tcMar>
              <w:left w:w="0" w:type="dxa"/>
              <w:right w:w="0" w:type="dxa"/>
            </w:tcMar>
            <w:vAlign w:val="center"/>
          </w:tcPr>
          <w:p w14:paraId="7326D8D9" w14:textId="77777777" w:rsidR="006E7792" w:rsidRPr="003B24A7" w:rsidRDefault="006E7792" w:rsidP="00F019BB">
            <w:pPr>
              <w:spacing w:before="0" w:after="0"/>
              <w:jc w:val="center"/>
              <w:rPr>
                <w:rFonts w:cs="Arial"/>
                <w:b/>
              </w:rPr>
            </w:pPr>
            <w:r w:rsidRPr="003B24A7">
              <w:rPr>
                <w:rFonts w:cs="Arial"/>
                <w:b/>
              </w:rPr>
              <w:t>Nástupištia</w:t>
            </w:r>
          </w:p>
          <w:p w14:paraId="3459F731" w14:textId="77777777" w:rsidR="006E7792" w:rsidRPr="003B24A7" w:rsidRDefault="006E7792" w:rsidP="00F019BB">
            <w:pPr>
              <w:spacing w:before="0" w:after="0"/>
              <w:jc w:val="center"/>
              <w:rPr>
                <w:rFonts w:cs="Arial"/>
                <w:b/>
              </w:rPr>
            </w:pPr>
            <w:r w:rsidRPr="003B24A7">
              <w:rPr>
                <w:rFonts w:cs="Arial"/>
                <w:b/>
              </w:rPr>
              <w:t>Počet hrán/dĺžka</w:t>
            </w:r>
          </w:p>
        </w:tc>
        <w:tc>
          <w:tcPr>
            <w:tcW w:w="1702" w:type="dxa"/>
            <w:tcMar>
              <w:left w:w="0" w:type="dxa"/>
              <w:right w:w="0" w:type="dxa"/>
            </w:tcMar>
            <w:vAlign w:val="center"/>
          </w:tcPr>
          <w:p w14:paraId="7A6CDE1A" w14:textId="77777777" w:rsidR="006E7792" w:rsidRPr="003B24A7" w:rsidRDefault="006E7792" w:rsidP="00F019BB">
            <w:pPr>
              <w:spacing w:before="0" w:after="0"/>
              <w:jc w:val="center"/>
              <w:rPr>
                <w:rFonts w:cs="Arial"/>
                <w:b/>
              </w:rPr>
            </w:pPr>
            <w:r w:rsidRPr="003B24A7">
              <w:rPr>
                <w:rFonts w:cs="Arial"/>
                <w:b/>
              </w:rPr>
              <w:t>Ostatné technické vybavenie</w:t>
            </w:r>
          </w:p>
        </w:tc>
      </w:tr>
      <w:tr w:rsidR="006E7792" w:rsidRPr="003B24A7" w14:paraId="360527C7" w14:textId="77777777" w:rsidTr="00B83387">
        <w:tc>
          <w:tcPr>
            <w:tcW w:w="2943" w:type="dxa"/>
          </w:tcPr>
          <w:p w14:paraId="110F2EDB" w14:textId="77777777" w:rsidR="006E7792" w:rsidRPr="003B24A7" w:rsidRDefault="006E7792" w:rsidP="00F019BB">
            <w:pPr>
              <w:spacing w:before="0" w:after="0"/>
              <w:rPr>
                <w:rFonts w:cs="Arial"/>
              </w:rPr>
            </w:pPr>
            <w:r w:rsidRPr="003B24A7">
              <w:rPr>
                <w:rFonts w:cs="Arial"/>
              </w:rPr>
              <w:t xml:space="preserve">Žilina </w:t>
            </w:r>
          </w:p>
        </w:tc>
        <w:tc>
          <w:tcPr>
            <w:tcW w:w="1702" w:type="dxa"/>
            <w:tcMar>
              <w:left w:w="0" w:type="dxa"/>
              <w:right w:w="0" w:type="dxa"/>
            </w:tcMar>
          </w:tcPr>
          <w:p w14:paraId="0E853378" w14:textId="77777777" w:rsidR="006E7792" w:rsidRPr="003B24A7" w:rsidRDefault="006E7792" w:rsidP="00F019BB">
            <w:pPr>
              <w:spacing w:before="0" w:after="0"/>
              <w:jc w:val="center"/>
              <w:rPr>
                <w:rFonts w:cs="Arial"/>
              </w:rPr>
            </w:pPr>
            <w:r w:rsidRPr="003B24A7">
              <w:rPr>
                <w:rFonts w:cs="Arial"/>
              </w:rPr>
              <w:t>23</w:t>
            </w:r>
          </w:p>
        </w:tc>
        <w:tc>
          <w:tcPr>
            <w:tcW w:w="1702" w:type="dxa"/>
            <w:tcMar>
              <w:left w:w="0" w:type="dxa"/>
              <w:right w:w="0" w:type="dxa"/>
            </w:tcMar>
          </w:tcPr>
          <w:p w14:paraId="27144701" w14:textId="77777777" w:rsidR="006E7792" w:rsidRPr="003B24A7" w:rsidRDefault="006E7792" w:rsidP="00F019BB">
            <w:pPr>
              <w:spacing w:before="0" w:after="0"/>
              <w:jc w:val="center"/>
              <w:rPr>
                <w:rFonts w:cs="Arial"/>
              </w:rPr>
            </w:pPr>
            <w:r w:rsidRPr="003B24A7">
              <w:rPr>
                <w:rFonts w:cs="Arial"/>
              </w:rPr>
              <w:t>3</w:t>
            </w:r>
          </w:p>
        </w:tc>
        <w:tc>
          <w:tcPr>
            <w:tcW w:w="1702" w:type="dxa"/>
            <w:tcMar>
              <w:left w:w="0" w:type="dxa"/>
              <w:right w:w="0" w:type="dxa"/>
            </w:tcMar>
          </w:tcPr>
          <w:p w14:paraId="4FF4C4FC" w14:textId="77777777" w:rsidR="006E7792" w:rsidRPr="003B24A7" w:rsidRDefault="006E7792" w:rsidP="00F019BB">
            <w:pPr>
              <w:spacing w:before="0" w:after="0"/>
              <w:jc w:val="center"/>
              <w:rPr>
                <w:rFonts w:cs="Arial"/>
              </w:rPr>
            </w:pPr>
            <w:r w:rsidRPr="003B24A7">
              <w:rPr>
                <w:rFonts w:cs="Arial"/>
              </w:rPr>
              <w:t>11/ 180 - 400</w:t>
            </w:r>
          </w:p>
        </w:tc>
        <w:tc>
          <w:tcPr>
            <w:tcW w:w="1702" w:type="dxa"/>
            <w:tcMar>
              <w:left w:w="0" w:type="dxa"/>
              <w:right w:w="0" w:type="dxa"/>
            </w:tcMar>
          </w:tcPr>
          <w:p w14:paraId="7C35C64B" w14:textId="77777777" w:rsidR="006E7792" w:rsidRPr="003B24A7" w:rsidRDefault="006E7792" w:rsidP="00F019BB">
            <w:pPr>
              <w:spacing w:before="0" w:after="0"/>
              <w:jc w:val="center"/>
              <w:rPr>
                <w:rFonts w:cs="Arial"/>
              </w:rPr>
            </w:pPr>
          </w:p>
        </w:tc>
      </w:tr>
      <w:tr w:rsidR="006E7792" w:rsidRPr="003B24A7" w14:paraId="64CD1520" w14:textId="77777777" w:rsidTr="00B83387">
        <w:tc>
          <w:tcPr>
            <w:tcW w:w="2943" w:type="dxa"/>
          </w:tcPr>
          <w:p w14:paraId="7ED3D2EF" w14:textId="77777777" w:rsidR="006E7792" w:rsidRPr="003B24A7" w:rsidRDefault="006E7792" w:rsidP="00F019BB">
            <w:pPr>
              <w:spacing w:before="0" w:after="0"/>
              <w:rPr>
                <w:rFonts w:cs="Arial"/>
              </w:rPr>
            </w:pPr>
            <w:r w:rsidRPr="003B24A7">
              <w:rPr>
                <w:rFonts w:cs="Arial"/>
              </w:rPr>
              <w:t>Varín</w:t>
            </w:r>
          </w:p>
        </w:tc>
        <w:tc>
          <w:tcPr>
            <w:tcW w:w="1702" w:type="dxa"/>
            <w:tcMar>
              <w:left w:w="0" w:type="dxa"/>
              <w:right w:w="0" w:type="dxa"/>
            </w:tcMar>
          </w:tcPr>
          <w:p w14:paraId="1F500C45" w14:textId="77777777" w:rsidR="006E7792" w:rsidRPr="003B24A7" w:rsidRDefault="006E7792" w:rsidP="00F019BB">
            <w:pPr>
              <w:spacing w:before="0" w:after="0"/>
              <w:jc w:val="center"/>
              <w:rPr>
                <w:rFonts w:cs="Arial"/>
              </w:rPr>
            </w:pPr>
            <w:r w:rsidRPr="003B24A7">
              <w:rPr>
                <w:rFonts w:cs="Arial"/>
              </w:rPr>
              <w:t>5</w:t>
            </w:r>
          </w:p>
        </w:tc>
        <w:tc>
          <w:tcPr>
            <w:tcW w:w="1702" w:type="dxa"/>
            <w:tcMar>
              <w:left w:w="0" w:type="dxa"/>
              <w:right w:w="0" w:type="dxa"/>
            </w:tcMar>
          </w:tcPr>
          <w:p w14:paraId="5CF366D7" w14:textId="77777777" w:rsidR="006E7792" w:rsidRPr="003B24A7" w:rsidRDefault="006E7792" w:rsidP="00F019BB">
            <w:pPr>
              <w:spacing w:before="0" w:after="0"/>
              <w:jc w:val="center"/>
              <w:rPr>
                <w:rFonts w:cs="Arial"/>
              </w:rPr>
            </w:pPr>
            <w:r w:rsidRPr="003B24A7">
              <w:rPr>
                <w:rFonts w:cs="Arial"/>
              </w:rPr>
              <w:t>-</w:t>
            </w:r>
          </w:p>
        </w:tc>
        <w:tc>
          <w:tcPr>
            <w:tcW w:w="1702" w:type="dxa"/>
            <w:tcMar>
              <w:left w:w="0" w:type="dxa"/>
              <w:right w:w="0" w:type="dxa"/>
            </w:tcMar>
          </w:tcPr>
          <w:p w14:paraId="00BD33A8" w14:textId="77777777" w:rsidR="006E7792" w:rsidRPr="003B24A7" w:rsidRDefault="006E7792" w:rsidP="00F019BB">
            <w:pPr>
              <w:spacing w:before="0" w:after="0"/>
              <w:jc w:val="center"/>
              <w:rPr>
                <w:rFonts w:cs="Arial"/>
              </w:rPr>
            </w:pPr>
            <w:r w:rsidRPr="003B24A7">
              <w:rPr>
                <w:rFonts w:cs="Arial"/>
              </w:rPr>
              <w:t>3/180</w:t>
            </w:r>
          </w:p>
        </w:tc>
        <w:tc>
          <w:tcPr>
            <w:tcW w:w="1702" w:type="dxa"/>
            <w:tcMar>
              <w:left w:w="0" w:type="dxa"/>
              <w:right w:w="0" w:type="dxa"/>
            </w:tcMar>
          </w:tcPr>
          <w:p w14:paraId="75735692" w14:textId="77777777" w:rsidR="006E7792" w:rsidRPr="003B24A7" w:rsidRDefault="006E7792" w:rsidP="00F019BB">
            <w:pPr>
              <w:spacing w:before="0" w:after="0"/>
              <w:jc w:val="center"/>
              <w:rPr>
                <w:rFonts w:cs="Arial"/>
              </w:rPr>
            </w:pPr>
          </w:p>
        </w:tc>
      </w:tr>
      <w:tr w:rsidR="006E7792" w:rsidRPr="003B24A7" w14:paraId="7606600A" w14:textId="77777777" w:rsidTr="00B83387">
        <w:tc>
          <w:tcPr>
            <w:tcW w:w="2943" w:type="dxa"/>
          </w:tcPr>
          <w:p w14:paraId="2AB05C32" w14:textId="77777777" w:rsidR="006E7792" w:rsidRPr="003B24A7" w:rsidRDefault="006E7792" w:rsidP="00F019BB">
            <w:pPr>
              <w:spacing w:before="0" w:after="0"/>
              <w:rPr>
                <w:rFonts w:cs="Arial"/>
              </w:rPr>
            </w:pPr>
            <w:r w:rsidRPr="003B24A7">
              <w:rPr>
                <w:rFonts w:cs="Arial"/>
              </w:rPr>
              <w:t>Vrútky</w:t>
            </w:r>
          </w:p>
        </w:tc>
        <w:tc>
          <w:tcPr>
            <w:tcW w:w="1702" w:type="dxa"/>
            <w:tcMar>
              <w:left w:w="0" w:type="dxa"/>
              <w:right w:w="0" w:type="dxa"/>
            </w:tcMar>
          </w:tcPr>
          <w:p w14:paraId="4ACDAF66" w14:textId="77777777" w:rsidR="006E7792" w:rsidRPr="003B24A7" w:rsidRDefault="006E7792" w:rsidP="00F019BB">
            <w:pPr>
              <w:spacing w:before="0" w:after="0"/>
              <w:jc w:val="center"/>
              <w:rPr>
                <w:rFonts w:cs="Arial"/>
              </w:rPr>
            </w:pPr>
            <w:r w:rsidRPr="003B24A7">
              <w:rPr>
                <w:rFonts w:cs="Arial"/>
              </w:rPr>
              <w:t>9</w:t>
            </w:r>
          </w:p>
        </w:tc>
        <w:tc>
          <w:tcPr>
            <w:tcW w:w="1702" w:type="dxa"/>
            <w:tcMar>
              <w:left w:w="0" w:type="dxa"/>
              <w:right w:w="0" w:type="dxa"/>
            </w:tcMar>
          </w:tcPr>
          <w:p w14:paraId="4FCEAF99" w14:textId="77777777" w:rsidR="006E7792" w:rsidRPr="003B24A7" w:rsidRDefault="006E7792" w:rsidP="00F019BB">
            <w:pPr>
              <w:spacing w:before="0" w:after="0"/>
              <w:jc w:val="center"/>
              <w:rPr>
                <w:rFonts w:cs="Arial"/>
              </w:rPr>
            </w:pPr>
            <w:r w:rsidRPr="003B24A7">
              <w:rPr>
                <w:rFonts w:cs="Arial"/>
              </w:rPr>
              <w:t>23</w:t>
            </w:r>
          </w:p>
        </w:tc>
        <w:tc>
          <w:tcPr>
            <w:tcW w:w="1702" w:type="dxa"/>
            <w:tcMar>
              <w:left w:w="0" w:type="dxa"/>
              <w:right w:w="0" w:type="dxa"/>
            </w:tcMar>
          </w:tcPr>
          <w:p w14:paraId="47336EBA" w14:textId="77777777" w:rsidR="006E7792" w:rsidRPr="003B24A7" w:rsidRDefault="006E7792" w:rsidP="00F019BB">
            <w:pPr>
              <w:spacing w:before="0" w:after="0"/>
              <w:jc w:val="center"/>
              <w:rPr>
                <w:rFonts w:cs="Arial"/>
              </w:rPr>
            </w:pPr>
            <w:r w:rsidRPr="003B24A7">
              <w:rPr>
                <w:rFonts w:cs="Arial"/>
              </w:rPr>
              <w:t>5/150 - 400</w:t>
            </w:r>
          </w:p>
        </w:tc>
        <w:tc>
          <w:tcPr>
            <w:tcW w:w="1702" w:type="dxa"/>
            <w:tcMar>
              <w:left w:w="0" w:type="dxa"/>
              <w:right w:w="0" w:type="dxa"/>
            </w:tcMar>
          </w:tcPr>
          <w:p w14:paraId="1B2BAFDD" w14:textId="77777777" w:rsidR="006E7792" w:rsidRPr="003B24A7" w:rsidRDefault="006E7792" w:rsidP="00F019BB">
            <w:pPr>
              <w:spacing w:before="0" w:after="0"/>
              <w:jc w:val="center"/>
              <w:rPr>
                <w:rFonts w:cs="Arial"/>
              </w:rPr>
            </w:pPr>
            <w:r w:rsidRPr="003B24A7">
              <w:rPr>
                <w:rFonts w:cs="Arial"/>
              </w:rPr>
              <w:t>rbč, rb, VNVK</w:t>
            </w:r>
          </w:p>
        </w:tc>
      </w:tr>
      <w:tr w:rsidR="006E7792" w:rsidRPr="003B24A7" w14:paraId="61722D21" w14:textId="77777777" w:rsidTr="00B83387">
        <w:tc>
          <w:tcPr>
            <w:tcW w:w="2943" w:type="dxa"/>
          </w:tcPr>
          <w:p w14:paraId="6D9F46A8" w14:textId="77777777" w:rsidR="006E7792" w:rsidRPr="003B24A7" w:rsidRDefault="006E7792" w:rsidP="00F019BB">
            <w:pPr>
              <w:spacing w:before="0" w:after="0"/>
              <w:rPr>
                <w:rFonts w:cs="Arial"/>
              </w:rPr>
            </w:pPr>
            <w:r w:rsidRPr="003B24A7">
              <w:rPr>
                <w:rFonts w:cs="Arial"/>
              </w:rPr>
              <w:t>Vrútky nákladná stanica</w:t>
            </w:r>
          </w:p>
        </w:tc>
        <w:tc>
          <w:tcPr>
            <w:tcW w:w="1702" w:type="dxa"/>
            <w:tcMar>
              <w:left w:w="0" w:type="dxa"/>
              <w:right w:w="0" w:type="dxa"/>
            </w:tcMar>
          </w:tcPr>
          <w:p w14:paraId="126691F2" w14:textId="77777777" w:rsidR="006E7792" w:rsidRPr="003B24A7" w:rsidRDefault="006E7792" w:rsidP="00F019BB">
            <w:pPr>
              <w:spacing w:before="0" w:after="0"/>
              <w:jc w:val="center"/>
              <w:rPr>
                <w:rFonts w:cs="Arial"/>
              </w:rPr>
            </w:pPr>
            <w:r w:rsidRPr="003B24A7">
              <w:rPr>
                <w:rFonts w:cs="Arial"/>
              </w:rPr>
              <w:t>6</w:t>
            </w:r>
          </w:p>
        </w:tc>
        <w:tc>
          <w:tcPr>
            <w:tcW w:w="1702" w:type="dxa"/>
            <w:tcMar>
              <w:left w:w="0" w:type="dxa"/>
              <w:right w:w="0" w:type="dxa"/>
            </w:tcMar>
          </w:tcPr>
          <w:p w14:paraId="03F9AE96" w14:textId="77777777" w:rsidR="006E7792" w:rsidRPr="003B24A7" w:rsidRDefault="006E7792" w:rsidP="00F019BB">
            <w:pPr>
              <w:spacing w:before="0" w:after="0"/>
              <w:jc w:val="center"/>
              <w:rPr>
                <w:rFonts w:cs="Arial"/>
              </w:rPr>
            </w:pPr>
            <w:r w:rsidRPr="003B24A7">
              <w:rPr>
                <w:rFonts w:cs="Arial"/>
              </w:rPr>
              <w:t>17</w:t>
            </w:r>
          </w:p>
        </w:tc>
        <w:tc>
          <w:tcPr>
            <w:tcW w:w="1702" w:type="dxa"/>
            <w:tcMar>
              <w:left w:w="0" w:type="dxa"/>
              <w:right w:w="0" w:type="dxa"/>
            </w:tcMar>
          </w:tcPr>
          <w:p w14:paraId="1CAB506A" w14:textId="77777777" w:rsidR="006E7792" w:rsidRPr="003B24A7" w:rsidRDefault="006E7792" w:rsidP="00F019BB">
            <w:pPr>
              <w:spacing w:before="0" w:after="0"/>
              <w:jc w:val="center"/>
              <w:rPr>
                <w:rFonts w:cs="Arial"/>
              </w:rPr>
            </w:pPr>
            <w:r w:rsidRPr="003B24A7">
              <w:rPr>
                <w:rFonts w:cs="Arial"/>
              </w:rPr>
              <w:t>-</w:t>
            </w:r>
          </w:p>
        </w:tc>
        <w:tc>
          <w:tcPr>
            <w:tcW w:w="1702" w:type="dxa"/>
            <w:tcMar>
              <w:left w:w="0" w:type="dxa"/>
              <w:right w:w="0" w:type="dxa"/>
            </w:tcMar>
          </w:tcPr>
          <w:p w14:paraId="7338B484" w14:textId="77777777" w:rsidR="006E7792" w:rsidRPr="003B24A7" w:rsidRDefault="006E7792" w:rsidP="00F019BB">
            <w:pPr>
              <w:spacing w:before="0" w:after="0"/>
              <w:jc w:val="center"/>
              <w:rPr>
                <w:rFonts w:cs="Arial"/>
              </w:rPr>
            </w:pPr>
          </w:p>
        </w:tc>
      </w:tr>
      <w:tr w:rsidR="006E7792" w:rsidRPr="003B24A7" w14:paraId="798EA474" w14:textId="77777777" w:rsidTr="00B83387">
        <w:tc>
          <w:tcPr>
            <w:tcW w:w="2943" w:type="dxa"/>
          </w:tcPr>
          <w:p w14:paraId="743A2A85" w14:textId="77777777" w:rsidR="006E7792" w:rsidRPr="003B24A7" w:rsidRDefault="006E7792" w:rsidP="00F019BB">
            <w:pPr>
              <w:spacing w:before="0" w:after="0"/>
              <w:rPr>
                <w:rFonts w:cs="Arial"/>
              </w:rPr>
            </w:pPr>
            <w:r w:rsidRPr="003B24A7">
              <w:rPr>
                <w:rFonts w:cs="Arial"/>
              </w:rPr>
              <w:t>Turany</w:t>
            </w:r>
          </w:p>
        </w:tc>
        <w:tc>
          <w:tcPr>
            <w:tcW w:w="1702" w:type="dxa"/>
            <w:tcMar>
              <w:left w:w="0" w:type="dxa"/>
              <w:right w:w="0" w:type="dxa"/>
            </w:tcMar>
          </w:tcPr>
          <w:p w14:paraId="767E20DB"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5FBF6B2A" w14:textId="77777777" w:rsidR="006E7792" w:rsidRPr="003B24A7" w:rsidRDefault="006E7792" w:rsidP="00F019BB">
            <w:pPr>
              <w:spacing w:before="0" w:after="0"/>
              <w:jc w:val="center"/>
              <w:rPr>
                <w:rFonts w:cs="Arial"/>
              </w:rPr>
            </w:pPr>
            <w:r w:rsidRPr="003B24A7">
              <w:rPr>
                <w:rFonts w:cs="Arial"/>
              </w:rPr>
              <w:t>3</w:t>
            </w:r>
          </w:p>
        </w:tc>
        <w:tc>
          <w:tcPr>
            <w:tcW w:w="1702" w:type="dxa"/>
            <w:tcMar>
              <w:left w:w="0" w:type="dxa"/>
              <w:right w:w="0" w:type="dxa"/>
            </w:tcMar>
          </w:tcPr>
          <w:p w14:paraId="4D7F22F7"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216D4F79" w14:textId="77777777" w:rsidR="006E7792" w:rsidRPr="003B24A7" w:rsidRDefault="006E7792" w:rsidP="00F019BB">
            <w:pPr>
              <w:spacing w:before="0" w:after="0"/>
              <w:jc w:val="center"/>
              <w:rPr>
                <w:rFonts w:cs="Arial"/>
              </w:rPr>
            </w:pPr>
            <w:r w:rsidRPr="003B24A7">
              <w:rPr>
                <w:rFonts w:cs="Arial"/>
              </w:rPr>
              <w:t>VNVK</w:t>
            </w:r>
          </w:p>
        </w:tc>
      </w:tr>
      <w:tr w:rsidR="006E7792" w:rsidRPr="003B24A7" w14:paraId="02E0950F" w14:textId="77777777" w:rsidTr="00B83387">
        <w:tc>
          <w:tcPr>
            <w:tcW w:w="2943" w:type="dxa"/>
            <w:vMerge w:val="restart"/>
          </w:tcPr>
          <w:p w14:paraId="7047EBA0" w14:textId="77777777" w:rsidR="006E7792" w:rsidRPr="003B24A7" w:rsidRDefault="006E7792" w:rsidP="00F019BB">
            <w:pPr>
              <w:spacing w:before="0" w:after="0"/>
              <w:rPr>
                <w:rFonts w:cs="Arial"/>
              </w:rPr>
            </w:pPr>
            <w:r w:rsidRPr="003B24A7">
              <w:rPr>
                <w:rFonts w:cs="Arial"/>
              </w:rPr>
              <w:t>Kraľovany</w:t>
            </w:r>
          </w:p>
        </w:tc>
        <w:tc>
          <w:tcPr>
            <w:tcW w:w="1702" w:type="dxa"/>
            <w:tcMar>
              <w:left w:w="0" w:type="dxa"/>
              <w:right w:w="0" w:type="dxa"/>
            </w:tcMar>
          </w:tcPr>
          <w:p w14:paraId="12275223" w14:textId="77777777" w:rsidR="006E7792" w:rsidRPr="003B24A7" w:rsidRDefault="006E7792" w:rsidP="00F019BB">
            <w:pPr>
              <w:spacing w:before="0" w:after="0"/>
              <w:jc w:val="center"/>
              <w:rPr>
                <w:rFonts w:cs="Arial"/>
              </w:rPr>
            </w:pPr>
            <w:r w:rsidRPr="003B24A7">
              <w:rPr>
                <w:rFonts w:cs="Arial"/>
              </w:rPr>
              <w:t>11</w:t>
            </w:r>
          </w:p>
        </w:tc>
        <w:tc>
          <w:tcPr>
            <w:tcW w:w="1702" w:type="dxa"/>
            <w:tcMar>
              <w:left w:w="0" w:type="dxa"/>
              <w:right w:w="0" w:type="dxa"/>
            </w:tcMar>
          </w:tcPr>
          <w:p w14:paraId="0986C9AE"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12F3DE32" w14:textId="77777777" w:rsidR="006E7792" w:rsidRPr="003B24A7" w:rsidRDefault="006E7792" w:rsidP="00F019BB">
            <w:pPr>
              <w:spacing w:before="0" w:after="0"/>
              <w:jc w:val="center"/>
              <w:rPr>
                <w:rFonts w:cs="Arial"/>
              </w:rPr>
            </w:pPr>
            <w:r w:rsidRPr="003B24A7">
              <w:rPr>
                <w:rFonts w:cs="Arial"/>
              </w:rPr>
              <w:t>4/ 120 - 400</w:t>
            </w:r>
          </w:p>
        </w:tc>
        <w:tc>
          <w:tcPr>
            <w:tcW w:w="1702" w:type="dxa"/>
            <w:tcMar>
              <w:left w:w="0" w:type="dxa"/>
              <w:right w:w="0" w:type="dxa"/>
            </w:tcMar>
          </w:tcPr>
          <w:p w14:paraId="309FF0AB" w14:textId="77777777" w:rsidR="006E7792" w:rsidRPr="003B24A7" w:rsidRDefault="006E7792" w:rsidP="00F019BB">
            <w:pPr>
              <w:spacing w:before="0" w:after="0"/>
              <w:jc w:val="center"/>
              <w:rPr>
                <w:rFonts w:cs="Arial"/>
              </w:rPr>
            </w:pPr>
            <w:r w:rsidRPr="003B24A7">
              <w:rPr>
                <w:rFonts w:cs="Arial"/>
              </w:rPr>
              <w:t xml:space="preserve">rb,VNVK,  </w:t>
            </w:r>
          </w:p>
        </w:tc>
      </w:tr>
      <w:tr w:rsidR="006E7792" w:rsidRPr="003B24A7" w14:paraId="6EEF6BE9" w14:textId="77777777" w:rsidTr="00B83387">
        <w:tc>
          <w:tcPr>
            <w:tcW w:w="2943" w:type="dxa"/>
            <w:vMerge/>
          </w:tcPr>
          <w:p w14:paraId="7CC3181E" w14:textId="77777777" w:rsidR="006E7792" w:rsidRPr="003B24A7" w:rsidRDefault="006E7792" w:rsidP="00F019BB">
            <w:pPr>
              <w:spacing w:before="0" w:after="0"/>
              <w:rPr>
                <w:rFonts w:cs="Arial"/>
              </w:rPr>
            </w:pPr>
          </w:p>
        </w:tc>
        <w:tc>
          <w:tcPr>
            <w:tcW w:w="6808" w:type="dxa"/>
            <w:gridSpan w:val="4"/>
            <w:tcMar>
              <w:left w:w="0" w:type="dxa"/>
              <w:right w:w="0" w:type="dxa"/>
            </w:tcMar>
          </w:tcPr>
          <w:p w14:paraId="63813587" w14:textId="77777777" w:rsidR="006E7792" w:rsidRPr="003B24A7" w:rsidRDefault="006E7792" w:rsidP="00F019BB">
            <w:pPr>
              <w:spacing w:before="0" w:after="0"/>
              <w:jc w:val="center"/>
              <w:rPr>
                <w:rFonts w:cs="Arial"/>
              </w:rPr>
            </w:pPr>
            <w:r w:rsidRPr="003B24A7">
              <w:rPr>
                <w:rFonts w:cs="Arial"/>
              </w:rPr>
              <w:t>v Alternatíve 3.2 železničná stanica mimo koridoru</w:t>
            </w:r>
          </w:p>
        </w:tc>
      </w:tr>
      <w:tr w:rsidR="006E7792" w:rsidRPr="003B24A7" w14:paraId="0A850902" w14:textId="77777777" w:rsidTr="00B83387">
        <w:tc>
          <w:tcPr>
            <w:tcW w:w="2943" w:type="dxa"/>
            <w:vMerge w:val="restart"/>
          </w:tcPr>
          <w:p w14:paraId="720BAAC0" w14:textId="77777777" w:rsidR="006E7792" w:rsidRPr="003B24A7" w:rsidRDefault="006E7792" w:rsidP="00F019BB">
            <w:pPr>
              <w:spacing w:before="0" w:after="0"/>
              <w:rPr>
                <w:rFonts w:cs="Arial"/>
              </w:rPr>
            </w:pPr>
            <w:r w:rsidRPr="003B24A7">
              <w:rPr>
                <w:rFonts w:cs="Arial"/>
              </w:rPr>
              <w:t>Ľubochňa</w:t>
            </w:r>
          </w:p>
        </w:tc>
        <w:tc>
          <w:tcPr>
            <w:tcW w:w="1702" w:type="dxa"/>
            <w:tcMar>
              <w:left w:w="0" w:type="dxa"/>
              <w:right w:w="0" w:type="dxa"/>
            </w:tcMar>
          </w:tcPr>
          <w:p w14:paraId="44A2712D"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26DC94B4" w14:textId="77777777" w:rsidR="006E7792" w:rsidRPr="003B24A7" w:rsidRDefault="006E7792" w:rsidP="00F019BB">
            <w:pPr>
              <w:spacing w:before="0" w:after="0"/>
              <w:jc w:val="center"/>
              <w:rPr>
                <w:rFonts w:cs="Arial"/>
              </w:rPr>
            </w:pPr>
            <w:r w:rsidRPr="003B24A7">
              <w:rPr>
                <w:rFonts w:cs="Arial"/>
              </w:rPr>
              <w:t>1</w:t>
            </w:r>
          </w:p>
        </w:tc>
        <w:tc>
          <w:tcPr>
            <w:tcW w:w="1702" w:type="dxa"/>
            <w:tcMar>
              <w:left w:w="0" w:type="dxa"/>
              <w:right w:w="0" w:type="dxa"/>
            </w:tcMar>
          </w:tcPr>
          <w:p w14:paraId="7741908F"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2953AF9E"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0CFD5829" w14:textId="77777777" w:rsidTr="00B83387">
        <w:tc>
          <w:tcPr>
            <w:tcW w:w="2943" w:type="dxa"/>
            <w:vMerge/>
          </w:tcPr>
          <w:p w14:paraId="2CB74594" w14:textId="77777777" w:rsidR="006E7792" w:rsidRPr="003B24A7" w:rsidRDefault="006E7792" w:rsidP="00F019BB">
            <w:pPr>
              <w:spacing w:before="0" w:after="0"/>
              <w:rPr>
                <w:rFonts w:cs="Arial"/>
              </w:rPr>
            </w:pPr>
          </w:p>
        </w:tc>
        <w:tc>
          <w:tcPr>
            <w:tcW w:w="6808" w:type="dxa"/>
            <w:gridSpan w:val="4"/>
            <w:tcMar>
              <w:left w:w="0" w:type="dxa"/>
              <w:right w:w="0" w:type="dxa"/>
            </w:tcMar>
          </w:tcPr>
          <w:p w14:paraId="0DF50CEB" w14:textId="77777777" w:rsidR="006E7792" w:rsidRPr="003B24A7" w:rsidRDefault="006E7792" w:rsidP="00F019BB">
            <w:pPr>
              <w:spacing w:before="0" w:after="0"/>
              <w:jc w:val="center"/>
              <w:rPr>
                <w:rFonts w:cs="Arial"/>
              </w:rPr>
            </w:pPr>
            <w:r w:rsidRPr="003B24A7">
              <w:rPr>
                <w:rFonts w:cs="Arial"/>
              </w:rPr>
              <w:t>v Alternatíve3.2 železničná stanica zrušená</w:t>
            </w:r>
          </w:p>
        </w:tc>
      </w:tr>
      <w:tr w:rsidR="006E7792" w:rsidRPr="003B24A7" w14:paraId="0495B296" w14:textId="77777777" w:rsidTr="00B83387">
        <w:tc>
          <w:tcPr>
            <w:tcW w:w="2943" w:type="dxa"/>
          </w:tcPr>
          <w:p w14:paraId="6E2BC6A1" w14:textId="77777777" w:rsidR="006E7792" w:rsidRPr="003B24A7" w:rsidRDefault="006E7792" w:rsidP="00F019BB">
            <w:pPr>
              <w:spacing w:before="0" w:after="0"/>
              <w:rPr>
                <w:rFonts w:cs="Arial"/>
              </w:rPr>
            </w:pPr>
            <w:r w:rsidRPr="003B24A7">
              <w:rPr>
                <w:rFonts w:cs="Arial"/>
              </w:rPr>
              <w:t>Ružomberok</w:t>
            </w:r>
          </w:p>
        </w:tc>
        <w:tc>
          <w:tcPr>
            <w:tcW w:w="1702" w:type="dxa"/>
            <w:tcMar>
              <w:left w:w="0" w:type="dxa"/>
              <w:right w:w="0" w:type="dxa"/>
            </w:tcMar>
          </w:tcPr>
          <w:p w14:paraId="206FEF00"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013084AE" w14:textId="77777777" w:rsidR="006E7792" w:rsidRPr="003B24A7" w:rsidRDefault="006E7792" w:rsidP="00F019BB">
            <w:pPr>
              <w:spacing w:before="0" w:after="0"/>
              <w:jc w:val="center"/>
              <w:rPr>
                <w:rFonts w:cs="Arial"/>
              </w:rPr>
            </w:pPr>
            <w:r w:rsidRPr="003B24A7">
              <w:rPr>
                <w:rFonts w:cs="Arial"/>
              </w:rPr>
              <w:t>7</w:t>
            </w:r>
          </w:p>
        </w:tc>
        <w:tc>
          <w:tcPr>
            <w:tcW w:w="1702" w:type="dxa"/>
            <w:tcMar>
              <w:left w:w="0" w:type="dxa"/>
              <w:right w:w="0" w:type="dxa"/>
            </w:tcMar>
          </w:tcPr>
          <w:p w14:paraId="3D5ECB19" w14:textId="77777777" w:rsidR="006E7792" w:rsidRPr="003B24A7" w:rsidRDefault="006E7792" w:rsidP="00F019BB">
            <w:pPr>
              <w:spacing w:before="0" w:after="0"/>
              <w:jc w:val="center"/>
              <w:rPr>
                <w:rFonts w:cs="Arial"/>
              </w:rPr>
            </w:pPr>
            <w:r w:rsidRPr="003B24A7">
              <w:rPr>
                <w:rFonts w:cs="Arial"/>
              </w:rPr>
              <w:t>3/ 400</w:t>
            </w:r>
          </w:p>
        </w:tc>
        <w:tc>
          <w:tcPr>
            <w:tcW w:w="1702" w:type="dxa"/>
            <w:tcMar>
              <w:left w:w="0" w:type="dxa"/>
              <w:right w:w="0" w:type="dxa"/>
            </w:tcMar>
          </w:tcPr>
          <w:p w14:paraId="78A24749" w14:textId="77777777" w:rsidR="006E7792" w:rsidRPr="003B24A7" w:rsidRDefault="006E7792" w:rsidP="00F019BB">
            <w:pPr>
              <w:spacing w:before="0" w:after="0"/>
              <w:jc w:val="center"/>
              <w:rPr>
                <w:rFonts w:cs="Arial"/>
              </w:rPr>
            </w:pPr>
            <w:r w:rsidRPr="003B24A7">
              <w:rPr>
                <w:rFonts w:cs="Arial"/>
              </w:rPr>
              <w:t>rb, rč, VNVK</w:t>
            </w:r>
          </w:p>
        </w:tc>
      </w:tr>
      <w:tr w:rsidR="006E7792" w:rsidRPr="003B24A7" w14:paraId="5A985D60" w14:textId="77777777" w:rsidTr="00B83387">
        <w:tc>
          <w:tcPr>
            <w:tcW w:w="2943" w:type="dxa"/>
          </w:tcPr>
          <w:p w14:paraId="7DF0C9BA" w14:textId="77777777" w:rsidR="006E7792" w:rsidRPr="003B24A7" w:rsidRDefault="006E7792" w:rsidP="00F019BB">
            <w:pPr>
              <w:spacing w:before="0" w:after="0"/>
              <w:rPr>
                <w:rFonts w:cs="Arial"/>
              </w:rPr>
            </w:pPr>
            <w:r w:rsidRPr="003B24A7">
              <w:rPr>
                <w:rFonts w:cs="Arial"/>
              </w:rPr>
              <w:t>Lisková</w:t>
            </w:r>
          </w:p>
        </w:tc>
        <w:tc>
          <w:tcPr>
            <w:tcW w:w="1702" w:type="dxa"/>
            <w:tcMar>
              <w:left w:w="0" w:type="dxa"/>
              <w:right w:w="0" w:type="dxa"/>
            </w:tcMar>
          </w:tcPr>
          <w:p w14:paraId="1977EF57" w14:textId="77777777" w:rsidR="006E7792" w:rsidRPr="003B24A7" w:rsidRDefault="006E7792" w:rsidP="00F019BB">
            <w:pPr>
              <w:spacing w:before="0" w:after="0"/>
              <w:jc w:val="center"/>
              <w:rPr>
                <w:rFonts w:cs="Arial"/>
              </w:rPr>
            </w:pPr>
            <w:r w:rsidRPr="003B24A7">
              <w:rPr>
                <w:rFonts w:cs="Arial"/>
              </w:rPr>
              <w:t>6</w:t>
            </w:r>
          </w:p>
        </w:tc>
        <w:tc>
          <w:tcPr>
            <w:tcW w:w="1702" w:type="dxa"/>
            <w:tcMar>
              <w:left w:w="0" w:type="dxa"/>
              <w:right w:w="0" w:type="dxa"/>
            </w:tcMar>
          </w:tcPr>
          <w:p w14:paraId="29259F5E" w14:textId="77777777" w:rsidR="006E7792" w:rsidRPr="003B24A7" w:rsidRDefault="006E7792" w:rsidP="00F019BB">
            <w:pPr>
              <w:spacing w:before="0" w:after="0"/>
              <w:jc w:val="center"/>
              <w:rPr>
                <w:rFonts w:cs="Arial"/>
              </w:rPr>
            </w:pPr>
            <w:r w:rsidRPr="003B24A7">
              <w:rPr>
                <w:rFonts w:cs="Arial"/>
              </w:rPr>
              <w:t>16</w:t>
            </w:r>
          </w:p>
        </w:tc>
        <w:tc>
          <w:tcPr>
            <w:tcW w:w="1702" w:type="dxa"/>
            <w:tcMar>
              <w:left w:w="0" w:type="dxa"/>
              <w:right w:w="0" w:type="dxa"/>
            </w:tcMar>
          </w:tcPr>
          <w:p w14:paraId="235FACEC" w14:textId="77777777" w:rsidR="006E7792" w:rsidRPr="003B24A7" w:rsidRDefault="006E7792" w:rsidP="00F019BB">
            <w:pPr>
              <w:pStyle w:val="Odsekzoznamu"/>
              <w:numPr>
                <w:ilvl w:val="0"/>
                <w:numId w:val="9"/>
              </w:numPr>
              <w:spacing w:before="0" w:after="0"/>
              <w:jc w:val="center"/>
              <w:rPr>
                <w:rFonts w:cs="Arial"/>
              </w:rPr>
            </w:pPr>
          </w:p>
        </w:tc>
        <w:tc>
          <w:tcPr>
            <w:tcW w:w="1702" w:type="dxa"/>
            <w:tcMar>
              <w:left w:w="0" w:type="dxa"/>
              <w:right w:w="0" w:type="dxa"/>
            </w:tcMar>
          </w:tcPr>
          <w:p w14:paraId="2879900F" w14:textId="77777777" w:rsidR="006E7792" w:rsidRPr="003B24A7" w:rsidRDefault="006E7792" w:rsidP="00F019BB">
            <w:pPr>
              <w:spacing w:before="0" w:after="0"/>
              <w:jc w:val="center"/>
              <w:rPr>
                <w:rFonts w:cs="Arial"/>
              </w:rPr>
            </w:pPr>
          </w:p>
        </w:tc>
      </w:tr>
      <w:tr w:rsidR="006E7792" w:rsidRPr="003B24A7" w14:paraId="021681CF" w14:textId="77777777" w:rsidTr="00B83387">
        <w:tc>
          <w:tcPr>
            <w:tcW w:w="2943" w:type="dxa"/>
            <w:vMerge w:val="restart"/>
          </w:tcPr>
          <w:p w14:paraId="2243021F" w14:textId="77777777" w:rsidR="006E7792" w:rsidRPr="003B24A7" w:rsidRDefault="006E7792" w:rsidP="00F019BB">
            <w:pPr>
              <w:spacing w:before="0" w:after="0"/>
              <w:rPr>
                <w:rFonts w:cs="Arial"/>
              </w:rPr>
            </w:pPr>
            <w:r w:rsidRPr="003B24A7">
              <w:rPr>
                <w:rFonts w:cs="Arial"/>
              </w:rPr>
              <w:t>Liptovská Teplá</w:t>
            </w:r>
          </w:p>
        </w:tc>
        <w:tc>
          <w:tcPr>
            <w:tcW w:w="1702" w:type="dxa"/>
            <w:tcMar>
              <w:left w:w="0" w:type="dxa"/>
              <w:right w:w="0" w:type="dxa"/>
            </w:tcMar>
          </w:tcPr>
          <w:p w14:paraId="7FB5155B"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610149CE" w14:textId="77777777" w:rsidR="006E7792" w:rsidRPr="003B24A7" w:rsidRDefault="006E7792" w:rsidP="00F019BB">
            <w:pPr>
              <w:spacing w:before="0" w:after="0"/>
              <w:jc w:val="center"/>
              <w:rPr>
                <w:rFonts w:cs="Arial"/>
              </w:rPr>
            </w:pPr>
            <w:r w:rsidRPr="003B24A7">
              <w:rPr>
                <w:rFonts w:cs="Arial"/>
              </w:rPr>
              <w:t>1</w:t>
            </w:r>
          </w:p>
        </w:tc>
        <w:tc>
          <w:tcPr>
            <w:tcW w:w="1702" w:type="dxa"/>
            <w:tcMar>
              <w:left w:w="0" w:type="dxa"/>
              <w:right w:w="0" w:type="dxa"/>
            </w:tcMar>
          </w:tcPr>
          <w:p w14:paraId="09794685"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0C931843"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639E0820" w14:textId="77777777" w:rsidTr="00B83387">
        <w:tc>
          <w:tcPr>
            <w:tcW w:w="2943" w:type="dxa"/>
            <w:vMerge/>
          </w:tcPr>
          <w:p w14:paraId="347E8FE8" w14:textId="77777777" w:rsidR="006E7792" w:rsidRPr="003B24A7" w:rsidRDefault="006E7792" w:rsidP="00F019BB">
            <w:pPr>
              <w:spacing w:before="0" w:after="0"/>
              <w:rPr>
                <w:rFonts w:cs="Arial"/>
              </w:rPr>
            </w:pPr>
          </w:p>
        </w:tc>
        <w:tc>
          <w:tcPr>
            <w:tcW w:w="6808" w:type="dxa"/>
            <w:gridSpan w:val="4"/>
            <w:tcMar>
              <w:left w:w="0" w:type="dxa"/>
              <w:right w:w="0" w:type="dxa"/>
            </w:tcMar>
          </w:tcPr>
          <w:p w14:paraId="7663897A" w14:textId="77777777" w:rsidR="006E7792" w:rsidRPr="003B24A7" w:rsidRDefault="006E7792" w:rsidP="00F019BB">
            <w:pPr>
              <w:spacing w:before="0" w:after="0"/>
              <w:jc w:val="center"/>
              <w:rPr>
                <w:rFonts w:cs="Arial"/>
              </w:rPr>
            </w:pPr>
            <w:r w:rsidRPr="003B24A7">
              <w:rPr>
                <w:rFonts w:cs="Arial"/>
              </w:rPr>
              <w:t>v Alternatíve 5 železničná stanica zrušená</w:t>
            </w:r>
          </w:p>
        </w:tc>
      </w:tr>
      <w:tr w:rsidR="006E7792" w:rsidRPr="003B24A7" w14:paraId="38B3DC02" w14:textId="77777777" w:rsidTr="00B83387">
        <w:tc>
          <w:tcPr>
            <w:tcW w:w="2943" w:type="dxa"/>
            <w:vMerge w:val="restart"/>
          </w:tcPr>
          <w:p w14:paraId="40AAA8BD" w14:textId="77777777" w:rsidR="006E7792" w:rsidRPr="003B24A7" w:rsidRDefault="006E7792" w:rsidP="00F019BB">
            <w:pPr>
              <w:spacing w:before="0" w:after="0"/>
              <w:rPr>
                <w:rFonts w:cs="Arial"/>
              </w:rPr>
            </w:pPr>
            <w:r w:rsidRPr="003B24A7">
              <w:rPr>
                <w:rFonts w:cs="Arial"/>
              </w:rPr>
              <w:t>Paludza (Alt. 1.1)</w:t>
            </w:r>
          </w:p>
        </w:tc>
        <w:tc>
          <w:tcPr>
            <w:tcW w:w="1702" w:type="dxa"/>
            <w:tcMar>
              <w:left w:w="0" w:type="dxa"/>
              <w:right w:w="0" w:type="dxa"/>
            </w:tcMar>
          </w:tcPr>
          <w:p w14:paraId="6E1830D3"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31160A83" w14:textId="77777777" w:rsidR="006E7792" w:rsidRPr="003B24A7" w:rsidRDefault="006E7792" w:rsidP="00F019BB">
            <w:pPr>
              <w:spacing w:before="0" w:after="0"/>
              <w:jc w:val="center"/>
              <w:rPr>
                <w:rFonts w:cs="Arial"/>
              </w:rPr>
            </w:pPr>
            <w:r w:rsidRPr="003B24A7">
              <w:rPr>
                <w:rFonts w:cs="Arial"/>
              </w:rPr>
              <w:t>-</w:t>
            </w:r>
          </w:p>
        </w:tc>
        <w:tc>
          <w:tcPr>
            <w:tcW w:w="1702" w:type="dxa"/>
            <w:tcMar>
              <w:left w:w="0" w:type="dxa"/>
              <w:right w:w="0" w:type="dxa"/>
            </w:tcMar>
          </w:tcPr>
          <w:p w14:paraId="359E00CF" w14:textId="77777777" w:rsidR="006E7792" w:rsidRPr="003B24A7" w:rsidRDefault="006E7792" w:rsidP="00F019BB">
            <w:pPr>
              <w:spacing w:before="0" w:after="0"/>
              <w:jc w:val="center"/>
              <w:rPr>
                <w:rFonts w:cs="Arial"/>
              </w:rPr>
            </w:pPr>
            <w:r w:rsidRPr="003B24A7">
              <w:rPr>
                <w:rFonts w:cs="Arial"/>
              </w:rPr>
              <w:t>-</w:t>
            </w:r>
          </w:p>
        </w:tc>
        <w:tc>
          <w:tcPr>
            <w:tcW w:w="1702" w:type="dxa"/>
            <w:tcMar>
              <w:left w:w="0" w:type="dxa"/>
              <w:right w:w="0" w:type="dxa"/>
            </w:tcMar>
          </w:tcPr>
          <w:p w14:paraId="0991C80A" w14:textId="77777777" w:rsidR="006E7792" w:rsidRPr="003B24A7" w:rsidRDefault="006E7792" w:rsidP="00F019BB">
            <w:pPr>
              <w:spacing w:before="0" w:after="0"/>
              <w:jc w:val="center"/>
              <w:rPr>
                <w:rFonts w:cs="Arial"/>
              </w:rPr>
            </w:pPr>
          </w:p>
        </w:tc>
      </w:tr>
      <w:tr w:rsidR="006E7792" w:rsidRPr="003B24A7" w14:paraId="04862596" w14:textId="77777777" w:rsidTr="00B83387">
        <w:tc>
          <w:tcPr>
            <w:tcW w:w="2943" w:type="dxa"/>
            <w:vMerge/>
          </w:tcPr>
          <w:p w14:paraId="670C114A" w14:textId="77777777" w:rsidR="006E7792" w:rsidRPr="003B24A7" w:rsidRDefault="006E7792" w:rsidP="00F019BB">
            <w:pPr>
              <w:spacing w:before="0" w:after="0"/>
              <w:rPr>
                <w:rFonts w:cs="Arial"/>
              </w:rPr>
            </w:pPr>
          </w:p>
        </w:tc>
        <w:tc>
          <w:tcPr>
            <w:tcW w:w="6808" w:type="dxa"/>
            <w:gridSpan w:val="4"/>
            <w:tcMar>
              <w:left w:w="0" w:type="dxa"/>
              <w:right w:w="0" w:type="dxa"/>
            </w:tcMar>
          </w:tcPr>
          <w:p w14:paraId="5500388C" w14:textId="77777777" w:rsidR="006E7792" w:rsidRPr="003B24A7" w:rsidRDefault="006E7792" w:rsidP="00F019BB">
            <w:pPr>
              <w:spacing w:before="0" w:after="0"/>
              <w:jc w:val="center"/>
              <w:rPr>
                <w:rFonts w:cs="Arial"/>
              </w:rPr>
            </w:pPr>
            <w:r w:rsidRPr="003B24A7">
              <w:rPr>
                <w:rFonts w:cs="Arial"/>
              </w:rPr>
              <w:t>v Alternatívach 2.3, 3.1, 3.2 a 5 železničná stanica zrušená</w:t>
            </w:r>
          </w:p>
        </w:tc>
      </w:tr>
      <w:tr w:rsidR="006E7792" w:rsidRPr="003B24A7" w14:paraId="28E5A235" w14:textId="77777777" w:rsidTr="00B83387">
        <w:tc>
          <w:tcPr>
            <w:tcW w:w="2943" w:type="dxa"/>
            <w:vMerge w:val="restart"/>
          </w:tcPr>
          <w:p w14:paraId="295C8CFD" w14:textId="77777777" w:rsidR="006E7792" w:rsidRPr="003B24A7" w:rsidRDefault="006E7792" w:rsidP="00F019BB">
            <w:pPr>
              <w:spacing w:before="0" w:after="0"/>
              <w:rPr>
                <w:rFonts w:cs="Arial"/>
              </w:rPr>
            </w:pPr>
            <w:r w:rsidRPr="003B24A7">
              <w:rPr>
                <w:rFonts w:cs="Arial"/>
              </w:rPr>
              <w:t>Liptovský Mikuláš (Alt. 1.1)</w:t>
            </w:r>
          </w:p>
          <w:p w14:paraId="5E9980CD" w14:textId="77777777" w:rsidR="006E7792" w:rsidRPr="003B24A7" w:rsidRDefault="006E7792" w:rsidP="00F019BB">
            <w:pPr>
              <w:spacing w:before="0" w:after="0"/>
              <w:rPr>
                <w:rFonts w:cs="Arial"/>
              </w:rPr>
            </w:pPr>
          </w:p>
          <w:p w14:paraId="41EF2FD5" w14:textId="77777777" w:rsidR="006E7792" w:rsidRPr="003B24A7" w:rsidRDefault="006E7792" w:rsidP="00F019BB">
            <w:pPr>
              <w:spacing w:before="0" w:after="0"/>
              <w:rPr>
                <w:rFonts w:cs="Arial"/>
              </w:rPr>
            </w:pPr>
            <w:r w:rsidRPr="003B24A7">
              <w:rPr>
                <w:rFonts w:cs="Arial"/>
              </w:rPr>
              <w:t xml:space="preserve">nová poloha ŽST </w:t>
            </w:r>
          </w:p>
        </w:tc>
        <w:tc>
          <w:tcPr>
            <w:tcW w:w="1702" w:type="dxa"/>
            <w:tcMar>
              <w:left w:w="0" w:type="dxa"/>
              <w:right w:w="0" w:type="dxa"/>
            </w:tcMar>
          </w:tcPr>
          <w:p w14:paraId="100AE5C8" w14:textId="77777777" w:rsidR="006E7792" w:rsidRPr="003B24A7" w:rsidRDefault="006E7792" w:rsidP="00F019BB">
            <w:pPr>
              <w:spacing w:before="0" w:after="0"/>
              <w:jc w:val="center"/>
              <w:rPr>
                <w:rFonts w:cs="Arial"/>
              </w:rPr>
            </w:pPr>
            <w:r w:rsidRPr="003B24A7">
              <w:rPr>
                <w:rFonts w:cs="Arial"/>
              </w:rPr>
              <w:t>5</w:t>
            </w:r>
          </w:p>
        </w:tc>
        <w:tc>
          <w:tcPr>
            <w:tcW w:w="1702" w:type="dxa"/>
            <w:tcMar>
              <w:left w:w="0" w:type="dxa"/>
              <w:right w:w="0" w:type="dxa"/>
            </w:tcMar>
          </w:tcPr>
          <w:p w14:paraId="0D1DF69C" w14:textId="77777777" w:rsidR="006E7792" w:rsidRPr="003B24A7" w:rsidRDefault="006E7792" w:rsidP="00F019BB">
            <w:pPr>
              <w:spacing w:before="0" w:after="0"/>
              <w:jc w:val="center"/>
              <w:rPr>
                <w:rFonts w:cs="Arial"/>
              </w:rPr>
            </w:pPr>
            <w:r w:rsidRPr="003B24A7">
              <w:rPr>
                <w:rFonts w:cs="Arial"/>
              </w:rPr>
              <w:t>8</w:t>
            </w:r>
          </w:p>
        </w:tc>
        <w:tc>
          <w:tcPr>
            <w:tcW w:w="1702" w:type="dxa"/>
            <w:tcMar>
              <w:left w:w="0" w:type="dxa"/>
              <w:right w:w="0" w:type="dxa"/>
            </w:tcMar>
          </w:tcPr>
          <w:p w14:paraId="518A870D" w14:textId="77777777" w:rsidR="006E7792" w:rsidRPr="003B24A7" w:rsidRDefault="006E7792" w:rsidP="00F019BB">
            <w:pPr>
              <w:spacing w:before="0" w:after="0"/>
              <w:jc w:val="center"/>
              <w:rPr>
                <w:rFonts w:cs="Arial"/>
              </w:rPr>
            </w:pPr>
            <w:r w:rsidRPr="003B24A7">
              <w:rPr>
                <w:rFonts w:cs="Arial"/>
              </w:rPr>
              <w:t>3/400</w:t>
            </w:r>
          </w:p>
        </w:tc>
        <w:tc>
          <w:tcPr>
            <w:tcW w:w="1702" w:type="dxa"/>
            <w:tcMar>
              <w:left w:w="0" w:type="dxa"/>
              <w:right w:w="0" w:type="dxa"/>
            </w:tcMar>
          </w:tcPr>
          <w:p w14:paraId="4A6BE965" w14:textId="77777777" w:rsidR="006E7792" w:rsidRPr="003B24A7" w:rsidRDefault="006E7792" w:rsidP="00F019BB">
            <w:pPr>
              <w:spacing w:before="0" w:after="0"/>
              <w:jc w:val="center"/>
              <w:rPr>
                <w:rFonts w:cs="Arial"/>
              </w:rPr>
            </w:pPr>
            <w:r w:rsidRPr="003B24A7">
              <w:rPr>
                <w:rFonts w:cs="Arial"/>
              </w:rPr>
              <w:t>rbč, rč, VNVK</w:t>
            </w:r>
          </w:p>
        </w:tc>
      </w:tr>
      <w:tr w:rsidR="006E7792" w:rsidRPr="003B24A7" w14:paraId="29A27515" w14:textId="77777777" w:rsidTr="00B83387">
        <w:tc>
          <w:tcPr>
            <w:tcW w:w="2943" w:type="dxa"/>
            <w:vMerge/>
          </w:tcPr>
          <w:p w14:paraId="0C8C8EEB" w14:textId="77777777" w:rsidR="006E7792" w:rsidRPr="003B24A7" w:rsidRDefault="006E7792" w:rsidP="00F019BB">
            <w:pPr>
              <w:spacing w:before="0" w:after="0"/>
              <w:rPr>
                <w:rFonts w:cs="Arial"/>
              </w:rPr>
            </w:pPr>
          </w:p>
        </w:tc>
        <w:tc>
          <w:tcPr>
            <w:tcW w:w="6808" w:type="dxa"/>
            <w:gridSpan w:val="4"/>
            <w:tcMar>
              <w:left w:w="0" w:type="dxa"/>
              <w:right w:w="0" w:type="dxa"/>
            </w:tcMar>
          </w:tcPr>
          <w:p w14:paraId="075381AD" w14:textId="77777777" w:rsidR="006E7792" w:rsidRPr="003B24A7" w:rsidRDefault="006E7792" w:rsidP="00F019BB">
            <w:pPr>
              <w:spacing w:before="0" w:after="0"/>
              <w:jc w:val="center"/>
              <w:rPr>
                <w:rFonts w:cs="Arial"/>
              </w:rPr>
            </w:pPr>
            <w:r w:rsidRPr="003B24A7">
              <w:rPr>
                <w:rFonts w:cs="Arial"/>
              </w:rPr>
              <w:t>V Alternatívach 2.3, 3.1, 3.2 a 5 nová poloha železničnej stanice</w:t>
            </w:r>
          </w:p>
        </w:tc>
      </w:tr>
      <w:tr w:rsidR="006E7792" w:rsidRPr="003B24A7" w14:paraId="1FB9245D" w14:textId="77777777" w:rsidTr="00B83387">
        <w:tc>
          <w:tcPr>
            <w:tcW w:w="2943" w:type="dxa"/>
            <w:vMerge/>
          </w:tcPr>
          <w:p w14:paraId="5872790D" w14:textId="77777777" w:rsidR="006E7792" w:rsidRPr="003B24A7" w:rsidRDefault="006E7792" w:rsidP="00F019BB">
            <w:pPr>
              <w:spacing w:before="0" w:after="0"/>
              <w:rPr>
                <w:rFonts w:cs="Arial"/>
              </w:rPr>
            </w:pPr>
          </w:p>
        </w:tc>
        <w:tc>
          <w:tcPr>
            <w:tcW w:w="1702" w:type="dxa"/>
            <w:tcMar>
              <w:left w:w="0" w:type="dxa"/>
              <w:right w:w="0" w:type="dxa"/>
            </w:tcMar>
          </w:tcPr>
          <w:p w14:paraId="3A9ABA12" w14:textId="77777777" w:rsidR="006E7792" w:rsidRPr="003B24A7" w:rsidRDefault="006E7792" w:rsidP="00F019BB">
            <w:pPr>
              <w:spacing w:before="0" w:after="0"/>
              <w:jc w:val="center"/>
              <w:rPr>
                <w:rFonts w:cs="Arial"/>
              </w:rPr>
            </w:pPr>
            <w:r w:rsidRPr="003B24A7">
              <w:rPr>
                <w:rFonts w:cs="Arial"/>
              </w:rPr>
              <w:t>6</w:t>
            </w:r>
          </w:p>
        </w:tc>
        <w:tc>
          <w:tcPr>
            <w:tcW w:w="1702" w:type="dxa"/>
            <w:tcMar>
              <w:left w:w="0" w:type="dxa"/>
              <w:right w:w="0" w:type="dxa"/>
            </w:tcMar>
          </w:tcPr>
          <w:p w14:paraId="5CE10FEA" w14:textId="77777777" w:rsidR="006E7792" w:rsidRPr="003B24A7" w:rsidRDefault="006E7792" w:rsidP="00F019BB">
            <w:pPr>
              <w:spacing w:before="0" w:after="0"/>
              <w:jc w:val="center"/>
              <w:rPr>
                <w:rFonts w:cs="Arial"/>
              </w:rPr>
            </w:pPr>
            <w:r w:rsidRPr="003B24A7">
              <w:rPr>
                <w:rFonts w:cs="Arial"/>
              </w:rPr>
              <w:t>5</w:t>
            </w:r>
          </w:p>
        </w:tc>
        <w:tc>
          <w:tcPr>
            <w:tcW w:w="1702" w:type="dxa"/>
            <w:tcMar>
              <w:left w:w="0" w:type="dxa"/>
              <w:right w:w="0" w:type="dxa"/>
            </w:tcMar>
          </w:tcPr>
          <w:p w14:paraId="412C79DF" w14:textId="77777777" w:rsidR="006E7792" w:rsidRPr="003B24A7" w:rsidRDefault="006E7792" w:rsidP="00F019BB">
            <w:pPr>
              <w:spacing w:before="0" w:after="0"/>
              <w:jc w:val="center"/>
              <w:rPr>
                <w:rFonts w:cs="Arial"/>
              </w:rPr>
            </w:pPr>
            <w:r w:rsidRPr="003B24A7">
              <w:rPr>
                <w:rFonts w:cs="Arial"/>
              </w:rPr>
              <w:t>4/180-400</w:t>
            </w:r>
          </w:p>
        </w:tc>
        <w:tc>
          <w:tcPr>
            <w:tcW w:w="1702" w:type="dxa"/>
            <w:tcMar>
              <w:left w:w="0" w:type="dxa"/>
              <w:right w:w="0" w:type="dxa"/>
            </w:tcMar>
          </w:tcPr>
          <w:p w14:paraId="624C2F22" w14:textId="77777777" w:rsidR="006E7792" w:rsidRPr="003B24A7" w:rsidRDefault="006E7792" w:rsidP="00F019BB">
            <w:pPr>
              <w:spacing w:before="0" w:after="0"/>
              <w:jc w:val="center"/>
              <w:rPr>
                <w:rFonts w:cs="Arial"/>
              </w:rPr>
            </w:pPr>
            <w:r w:rsidRPr="003B24A7">
              <w:rPr>
                <w:rFonts w:cs="Arial"/>
              </w:rPr>
              <w:t>rbč, VNVK</w:t>
            </w:r>
          </w:p>
        </w:tc>
      </w:tr>
      <w:tr w:rsidR="006E7792" w:rsidRPr="003B24A7" w14:paraId="594C7A28" w14:textId="77777777" w:rsidTr="00B83387">
        <w:tc>
          <w:tcPr>
            <w:tcW w:w="2943" w:type="dxa"/>
          </w:tcPr>
          <w:p w14:paraId="1CB4C4AD" w14:textId="77777777" w:rsidR="006E7792" w:rsidRPr="003B24A7" w:rsidRDefault="006E7792" w:rsidP="00F019BB">
            <w:pPr>
              <w:spacing w:before="0" w:after="0"/>
              <w:rPr>
                <w:rFonts w:cs="Arial"/>
              </w:rPr>
            </w:pPr>
            <w:r w:rsidRPr="003B24A7">
              <w:rPr>
                <w:rFonts w:cs="Arial"/>
              </w:rPr>
              <w:t>Liptovský Hrádok</w:t>
            </w:r>
          </w:p>
        </w:tc>
        <w:tc>
          <w:tcPr>
            <w:tcW w:w="1702" w:type="dxa"/>
            <w:tcMar>
              <w:left w:w="0" w:type="dxa"/>
              <w:right w:w="0" w:type="dxa"/>
            </w:tcMar>
          </w:tcPr>
          <w:p w14:paraId="5DE9DFDC"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703DF1E8" w14:textId="77777777" w:rsidR="006E7792" w:rsidRPr="003B24A7" w:rsidRDefault="006E7792" w:rsidP="00F019BB">
            <w:pPr>
              <w:spacing w:before="0" w:after="0"/>
              <w:jc w:val="center"/>
              <w:rPr>
                <w:rFonts w:cs="Arial"/>
              </w:rPr>
            </w:pPr>
            <w:r w:rsidRPr="003B24A7">
              <w:rPr>
                <w:rFonts w:cs="Arial"/>
              </w:rPr>
              <w:t>3</w:t>
            </w:r>
          </w:p>
        </w:tc>
        <w:tc>
          <w:tcPr>
            <w:tcW w:w="1702" w:type="dxa"/>
            <w:tcMar>
              <w:left w:w="0" w:type="dxa"/>
              <w:right w:w="0" w:type="dxa"/>
            </w:tcMar>
          </w:tcPr>
          <w:p w14:paraId="13763C35"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39F07886"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1C5161C0" w14:textId="77777777" w:rsidTr="00B83387">
        <w:tc>
          <w:tcPr>
            <w:tcW w:w="2943" w:type="dxa"/>
            <w:vMerge w:val="restart"/>
          </w:tcPr>
          <w:p w14:paraId="65F72353" w14:textId="77777777" w:rsidR="006E7792" w:rsidRPr="003B24A7" w:rsidRDefault="006E7792" w:rsidP="00F019BB">
            <w:pPr>
              <w:spacing w:before="0" w:after="0"/>
              <w:rPr>
                <w:rFonts w:cs="Arial"/>
              </w:rPr>
            </w:pPr>
            <w:r w:rsidRPr="003B24A7">
              <w:rPr>
                <w:rFonts w:cs="Arial"/>
              </w:rPr>
              <w:t>Kráľova Lehota</w:t>
            </w:r>
          </w:p>
        </w:tc>
        <w:tc>
          <w:tcPr>
            <w:tcW w:w="1702" w:type="dxa"/>
            <w:tcMar>
              <w:left w:w="0" w:type="dxa"/>
              <w:right w:w="0" w:type="dxa"/>
            </w:tcMar>
          </w:tcPr>
          <w:p w14:paraId="55131C57"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593312BD" w14:textId="77777777" w:rsidR="006E7792" w:rsidRPr="003B24A7" w:rsidRDefault="006E7792" w:rsidP="00F019BB">
            <w:pPr>
              <w:spacing w:before="0" w:after="0"/>
              <w:jc w:val="center"/>
              <w:rPr>
                <w:rFonts w:cs="Arial"/>
              </w:rPr>
            </w:pPr>
            <w:r w:rsidRPr="003B24A7">
              <w:rPr>
                <w:rFonts w:cs="Arial"/>
              </w:rPr>
              <w:t>2</w:t>
            </w:r>
          </w:p>
        </w:tc>
        <w:tc>
          <w:tcPr>
            <w:tcW w:w="1702" w:type="dxa"/>
            <w:tcMar>
              <w:left w:w="0" w:type="dxa"/>
              <w:right w:w="0" w:type="dxa"/>
            </w:tcMar>
          </w:tcPr>
          <w:p w14:paraId="1762D466"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457B0A92"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64273153" w14:textId="77777777" w:rsidTr="00B83387">
        <w:tc>
          <w:tcPr>
            <w:tcW w:w="2943" w:type="dxa"/>
            <w:vMerge/>
          </w:tcPr>
          <w:p w14:paraId="791FCD00" w14:textId="77777777" w:rsidR="006E7792" w:rsidRPr="003B24A7" w:rsidRDefault="006E7792" w:rsidP="00F019BB">
            <w:pPr>
              <w:spacing w:before="0" w:after="0"/>
              <w:rPr>
                <w:rFonts w:cs="Arial"/>
              </w:rPr>
            </w:pPr>
          </w:p>
        </w:tc>
        <w:tc>
          <w:tcPr>
            <w:tcW w:w="6808" w:type="dxa"/>
            <w:gridSpan w:val="4"/>
            <w:tcMar>
              <w:left w:w="0" w:type="dxa"/>
              <w:right w:w="0" w:type="dxa"/>
            </w:tcMar>
          </w:tcPr>
          <w:p w14:paraId="5408796D" w14:textId="77777777" w:rsidR="006E7792" w:rsidRPr="003B24A7" w:rsidRDefault="006E7792" w:rsidP="00F019BB">
            <w:pPr>
              <w:spacing w:before="0" w:after="0"/>
              <w:jc w:val="center"/>
              <w:rPr>
                <w:rFonts w:cs="Arial"/>
              </w:rPr>
            </w:pPr>
            <w:r w:rsidRPr="003B24A7">
              <w:rPr>
                <w:rFonts w:cs="Arial"/>
              </w:rPr>
              <w:t>v Alternatíve  5 železničná stanica zrušená</w:t>
            </w:r>
          </w:p>
        </w:tc>
      </w:tr>
      <w:tr w:rsidR="006E7792" w:rsidRPr="003B24A7" w14:paraId="2161B1C0" w14:textId="77777777" w:rsidTr="00B83387">
        <w:tc>
          <w:tcPr>
            <w:tcW w:w="2943" w:type="dxa"/>
          </w:tcPr>
          <w:p w14:paraId="4E9C181D" w14:textId="77777777" w:rsidR="006E7792" w:rsidRPr="003B24A7" w:rsidRDefault="006E7792" w:rsidP="00F019BB">
            <w:pPr>
              <w:spacing w:before="0" w:after="0"/>
              <w:rPr>
                <w:rFonts w:cs="Arial"/>
              </w:rPr>
            </w:pPr>
            <w:r w:rsidRPr="003B24A7">
              <w:rPr>
                <w:rFonts w:cs="Arial"/>
              </w:rPr>
              <w:t>Východná</w:t>
            </w:r>
          </w:p>
        </w:tc>
        <w:tc>
          <w:tcPr>
            <w:tcW w:w="1702" w:type="dxa"/>
            <w:tcMar>
              <w:left w:w="0" w:type="dxa"/>
              <w:right w:w="0" w:type="dxa"/>
            </w:tcMar>
          </w:tcPr>
          <w:p w14:paraId="5555FE01"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5EFE54A9" w14:textId="77777777" w:rsidR="006E7792" w:rsidRPr="003B24A7" w:rsidRDefault="006E7792" w:rsidP="00F019BB">
            <w:pPr>
              <w:spacing w:before="0" w:after="0"/>
              <w:jc w:val="center"/>
              <w:rPr>
                <w:rFonts w:cs="Arial"/>
              </w:rPr>
            </w:pPr>
            <w:r w:rsidRPr="003B24A7">
              <w:rPr>
                <w:rFonts w:cs="Arial"/>
              </w:rPr>
              <w:t>1</w:t>
            </w:r>
          </w:p>
        </w:tc>
        <w:tc>
          <w:tcPr>
            <w:tcW w:w="1702" w:type="dxa"/>
            <w:tcMar>
              <w:left w:w="0" w:type="dxa"/>
              <w:right w:w="0" w:type="dxa"/>
            </w:tcMar>
          </w:tcPr>
          <w:p w14:paraId="5E02D19A"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2D2FE49A" w14:textId="77777777" w:rsidR="006E7792" w:rsidRPr="003B24A7" w:rsidRDefault="006E7792" w:rsidP="00F019BB">
            <w:pPr>
              <w:spacing w:before="0" w:after="0"/>
              <w:jc w:val="center"/>
              <w:rPr>
                <w:rFonts w:cs="Arial"/>
              </w:rPr>
            </w:pPr>
          </w:p>
        </w:tc>
      </w:tr>
      <w:tr w:rsidR="006E7792" w:rsidRPr="003B24A7" w14:paraId="778F5E14" w14:textId="77777777" w:rsidTr="00B83387">
        <w:tc>
          <w:tcPr>
            <w:tcW w:w="2943" w:type="dxa"/>
            <w:vMerge w:val="restart"/>
          </w:tcPr>
          <w:p w14:paraId="3BECE95E" w14:textId="77777777" w:rsidR="006E7792" w:rsidRPr="003B24A7" w:rsidRDefault="006E7792" w:rsidP="00F019BB">
            <w:pPr>
              <w:spacing w:before="0" w:after="0"/>
              <w:rPr>
                <w:rFonts w:cs="Arial"/>
              </w:rPr>
            </w:pPr>
            <w:r w:rsidRPr="003B24A7">
              <w:rPr>
                <w:rFonts w:cs="Arial"/>
              </w:rPr>
              <w:t>Štrba</w:t>
            </w:r>
          </w:p>
          <w:p w14:paraId="0AC19418" w14:textId="77777777" w:rsidR="006E7792" w:rsidRPr="003B24A7" w:rsidRDefault="006E7792" w:rsidP="00F019BB">
            <w:pPr>
              <w:spacing w:before="0" w:after="0"/>
              <w:rPr>
                <w:rFonts w:cs="Arial"/>
              </w:rPr>
            </w:pPr>
          </w:p>
          <w:p w14:paraId="3F5B0122" w14:textId="77777777" w:rsidR="006E7792" w:rsidRPr="003B24A7" w:rsidRDefault="006E7792" w:rsidP="00F019BB">
            <w:pPr>
              <w:spacing w:before="0" w:after="0"/>
              <w:rPr>
                <w:rFonts w:cs="Arial"/>
              </w:rPr>
            </w:pPr>
            <w:r w:rsidRPr="003B24A7">
              <w:rPr>
                <w:rFonts w:cs="Arial"/>
              </w:rPr>
              <w:t>nová poloha ŽST (Alt. 5)</w:t>
            </w:r>
          </w:p>
        </w:tc>
        <w:tc>
          <w:tcPr>
            <w:tcW w:w="1702" w:type="dxa"/>
            <w:tcMar>
              <w:left w:w="0" w:type="dxa"/>
              <w:right w:w="0" w:type="dxa"/>
            </w:tcMar>
          </w:tcPr>
          <w:p w14:paraId="214759D5"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494E0A1C" w14:textId="77777777" w:rsidR="006E7792" w:rsidRPr="003B24A7" w:rsidRDefault="006E7792" w:rsidP="00F019BB">
            <w:pPr>
              <w:spacing w:before="0" w:after="0"/>
              <w:jc w:val="center"/>
              <w:rPr>
                <w:rFonts w:cs="Arial"/>
              </w:rPr>
            </w:pPr>
            <w:r w:rsidRPr="003B24A7">
              <w:rPr>
                <w:rFonts w:cs="Arial"/>
              </w:rPr>
              <w:t>7</w:t>
            </w:r>
          </w:p>
        </w:tc>
        <w:tc>
          <w:tcPr>
            <w:tcW w:w="1702" w:type="dxa"/>
            <w:tcMar>
              <w:left w:w="0" w:type="dxa"/>
              <w:right w:w="0" w:type="dxa"/>
            </w:tcMar>
          </w:tcPr>
          <w:p w14:paraId="51E6A3D2" w14:textId="77777777" w:rsidR="006E7792" w:rsidRPr="003B24A7" w:rsidRDefault="006E7792" w:rsidP="00F019BB">
            <w:pPr>
              <w:spacing w:before="0" w:after="0"/>
              <w:jc w:val="center"/>
              <w:rPr>
                <w:rFonts w:cs="Arial"/>
              </w:rPr>
            </w:pPr>
            <w:r w:rsidRPr="003B24A7">
              <w:rPr>
                <w:rFonts w:cs="Arial"/>
              </w:rPr>
              <w:t>2/400</w:t>
            </w:r>
          </w:p>
          <w:p w14:paraId="18278C5A" w14:textId="77777777" w:rsidR="006E7792" w:rsidRPr="003B24A7" w:rsidRDefault="006E7792" w:rsidP="00F019BB">
            <w:pPr>
              <w:spacing w:before="0" w:after="0"/>
              <w:jc w:val="center"/>
              <w:rPr>
                <w:rFonts w:cs="Arial"/>
              </w:rPr>
            </w:pPr>
            <w:r w:rsidRPr="003B24A7">
              <w:rPr>
                <w:rFonts w:cs="Arial"/>
              </w:rPr>
              <w:t xml:space="preserve"> + OŽ 2/ 41- 81</w:t>
            </w:r>
          </w:p>
        </w:tc>
        <w:tc>
          <w:tcPr>
            <w:tcW w:w="1702" w:type="dxa"/>
            <w:tcMar>
              <w:left w:w="0" w:type="dxa"/>
              <w:right w:w="0" w:type="dxa"/>
            </w:tcMar>
          </w:tcPr>
          <w:p w14:paraId="40402319" w14:textId="77777777" w:rsidR="006E7792" w:rsidRPr="003B24A7" w:rsidRDefault="006E7792" w:rsidP="00F019BB">
            <w:pPr>
              <w:spacing w:before="0" w:after="0"/>
              <w:jc w:val="center"/>
              <w:rPr>
                <w:rFonts w:cs="Arial"/>
              </w:rPr>
            </w:pPr>
            <w:r w:rsidRPr="003B24A7">
              <w:rPr>
                <w:rFonts w:cs="Arial"/>
              </w:rPr>
              <w:t>rb, rč, VNVK</w:t>
            </w:r>
          </w:p>
        </w:tc>
      </w:tr>
      <w:tr w:rsidR="006E7792" w:rsidRPr="003B24A7" w14:paraId="44505651" w14:textId="77777777" w:rsidTr="00B83387">
        <w:tc>
          <w:tcPr>
            <w:tcW w:w="2943" w:type="dxa"/>
            <w:vMerge/>
          </w:tcPr>
          <w:p w14:paraId="521929F6" w14:textId="77777777" w:rsidR="006E7792" w:rsidRPr="003B24A7" w:rsidRDefault="006E7792" w:rsidP="00F019BB">
            <w:pPr>
              <w:spacing w:before="0" w:after="0"/>
              <w:rPr>
                <w:rFonts w:cs="Arial"/>
              </w:rPr>
            </w:pPr>
          </w:p>
        </w:tc>
        <w:tc>
          <w:tcPr>
            <w:tcW w:w="1702" w:type="dxa"/>
            <w:tcMar>
              <w:left w:w="0" w:type="dxa"/>
              <w:right w:w="0" w:type="dxa"/>
            </w:tcMar>
          </w:tcPr>
          <w:p w14:paraId="2A6BB695"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01484168" w14:textId="77777777" w:rsidR="006E7792" w:rsidRPr="003B24A7" w:rsidRDefault="006E7792" w:rsidP="00F019BB">
            <w:pPr>
              <w:spacing w:before="0" w:after="0"/>
              <w:jc w:val="center"/>
              <w:rPr>
                <w:rFonts w:cs="Arial"/>
              </w:rPr>
            </w:pPr>
            <w:r w:rsidRPr="003B24A7">
              <w:rPr>
                <w:rFonts w:cs="Arial"/>
              </w:rPr>
              <w:t>5</w:t>
            </w:r>
          </w:p>
        </w:tc>
        <w:tc>
          <w:tcPr>
            <w:tcW w:w="1702" w:type="dxa"/>
            <w:tcMar>
              <w:left w:w="0" w:type="dxa"/>
              <w:right w:w="0" w:type="dxa"/>
            </w:tcMar>
          </w:tcPr>
          <w:p w14:paraId="4C01ED00" w14:textId="77777777" w:rsidR="006E7792" w:rsidRPr="003B24A7" w:rsidRDefault="006E7792" w:rsidP="00F019BB">
            <w:pPr>
              <w:spacing w:before="0" w:after="0"/>
              <w:jc w:val="center"/>
              <w:rPr>
                <w:rFonts w:cs="Arial"/>
              </w:rPr>
            </w:pPr>
            <w:r w:rsidRPr="003B24A7">
              <w:rPr>
                <w:rFonts w:cs="Arial"/>
              </w:rPr>
              <w:t>2/400</w:t>
            </w:r>
          </w:p>
        </w:tc>
        <w:tc>
          <w:tcPr>
            <w:tcW w:w="1702" w:type="dxa"/>
            <w:tcMar>
              <w:left w:w="0" w:type="dxa"/>
              <w:right w:w="0" w:type="dxa"/>
            </w:tcMar>
          </w:tcPr>
          <w:p w14:paraId="00EDF804" w14:textId="77777777" w:rsidR="006E7792" w:rsidRPr="003B24A7" w:rsidRDefault="006E7792" w:rsidP="00F019BB">
            <w:pPr>
              <w:spacing w:before="0" w:after="0"/>
              <w:jc w:val="center"/>
              <w:rPr>
                <w:rFonts w:cs="Arial"/>
              </w:rPr>
            </w:pPr>
          </w:p>
        </w:tc>
      </w:tr>
      <w:tr w:rsidR="006E7792" w:rsidRPr="003B24A7" w14:paraId="76A69CD2" w14:textId="77777777" w:rsidTr="00B83387">
        <w:tc>
          <w:tcPr>
            <w:tcW w:w="2943" w:type="dxa"/>
          </w:tcPr>
          <w:p w14:paraId="590C495A" w14:textId="77777777" w:rsidR="006E7792" w:rsidRPr="003B24A7" w:rsidRDefault="006E7792" w:rsidP="00F019BB">
            <w:pPr>
              <w:spacing w:before="0" w:after="0"/>
              <w:rPr>
                <w:rFonts w:cs="Arial"/>
              </w:rPr>
            </w:pPr>
            <w:r w:rsidRPr="003B24A7">
              <w:rPr>
                <w:rFonts w:cs="Arial"/>
              </w:rPr>
              <w:t>Svit</w:t>
            </w:r>
          </w:p>
        </w:tc>
        <w:tc>
          <w:tcPr>
            <w:tcW w:w="1702" w:type="dxa"/>
            <w:tcMar>
              <w:left w:w="0" w:type="dxa"/>
              <w:right w:w="0" w:type="dxa"/>
            </w:tcMar>
          </w:tcPr>
          <w:p w14:paraId="4766E487"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5159D8EC" w14:textId="77777777" w:rsidR="006E7792" w:rsidRPr="003B24A7" w:rsidRDefault="006E7792" w:rsidP="00F019BB">
            <w:pPr>
              <w:spacing w:before="0" w:after="0"/>
              <w:jc w:val="center"/>
              <w:rPr>
                <w:rFonts w:cs="Arial"/>
              </w:rPr>
            </w:pPr>
            <w:r w:rsidRPr="003B24A7">
              <w:rPr>
                <w:rFonts w:cs="Arial"/>
              </w:rPr>
              <w:t>2</w:t>
            </w:r>
          </w:p>
        </w:tc>
        <w:tc>
          <w:tcPr>
            <w:tcW w:w="1702" w:type="dxa"/>
            <w:tcMar>
              <w:left w:w="0" w:type="dxa"/>
              <w:right w:w="0" w:type="dxa"/>
            </w:tcMar>
          </w:tcPr>
          <w:p w14:paraId="7EE3B351" w14:textId="77777777" w:rsidR="006E7792" w:rsidRPr="003B24A7" w:rsidRDefault="006E7792" w:rsidP="00F019BB">
            <w:pPr>
              <w:spacing w:before="0" w:after="0"/>
              <w:jc w:val="center"/>
              <w:rPr>
                <w:rFonts w:cs="Arial"/>
              </w:rPr>
            </w:pPr>
            <w:r w:rsidRPr="003B24A7">
              <w:rPr>
                <w:rFonts w:cs="Arial"/>
              </w:rPr>
              <w:t>2/ 180</w:t>
            </w:r>
          </w:p>
        </w:tc>
        <w:tc>
          <w:tcPr>
            <w:tcW w:w="1702" w:type="dxa"/>
            <w:tcMar>
              <w:left w:w="0" w:type="dxa"/>
              <w:right w:w="0" w:type="dxa"/>
            </w:tcMar>
          </w:tcPr>
          <w:p w14:paraId="0063259D" w14:textId="77777777" w:rsidR="006E7792" w:rsidRPr="003B24A7" w:rsidRDefault="006E7792" w:rsidP="00F019BB">
            <w:pPr>
              <w:spacing w:before="0" w:after="0"/>
              <w:jc w:val="center"/>
              <w:rPr>
                <w:rFonts w:cs="Arial"/>
              </w:rPr>
            </w:pPr>
            <w:r w:rsidRPr="003B24A7">
              <w:rPr>
                <w:rFonts w:cs="Arial"/>
              </w:rPr>
              <w:t xml:space="preserve"> rb, VNVK</w:t>
            </w:r>
          </w:p>
        </w:tc>
      </w:tr>
      <w:tr w:rsidR="006E7792" w:rsidRPr="003B24A7" w14:paraId="1BFA59D1" w14:textId="77777777" w:rsidTr="00B83387">
        <w:tc>
          <w:tcPr>
            <w:tcW w:w="2943" w:type="dxa"/>
          </w:tcPr>
          <w:p w14:paraId="70DB2B9C" w14:textId="77777777" w:rsidR="006E7792" w:rsidRPr="003B24A7" w:rsidRDefault="006E7792" w:rsidP="00F019BB">
            <w:pPr>
              <w:spacing w:before="0" w:after="0"/>
              <w:rPr>
                <w:rFonts w:cs="Arial"/>
              </w:rPr>
            </w:pPr>
            <w:r w:rsidRPr="003B24A7">
              <w:rPr>
                <w:rFonts w:cs="Arial"/>
              </w:rPr>
              <w:t>Poprad-Tatry</w:t>
            </w:r>
          </w:p>
        </w:tc>
        <w:tc>
          <w:tcPr>
            <w:tcW w:w="1702" w:type="dxa"/>
            <w:tcMar>
              <w:left w:w="0" w:type="dxa"/>
              <w:right w:w="0" w:type="dxa"/>
            </w:tcMar>
          </w:tcPr>
          <w:p w14:paraId="2324E98C" w14:textId="77777777" w:rsidR="006E7792" w:rsidRPr="003B24A7" w:rsidRDefault="006E7792" w:rsidP="00F019BB">
            <w:pPr>
              <w:spacing w:before="0" w:after="0"/>
              <w:jc w:val="center"/>
              <w:rPr>
                <w:rFonts w:cs="Arial"/>
              </w:rPr>
            </w:pPr>
            <w:r w:rsidRPr="003B24A7">
              <w:rPr>
                <w:rFonts w:cs="Arial"/>
              </w:rPr>
              <w:t>7+2 (TEŽ)</w:t>
            </w:r>
          </w:p>
        </w:tc>
        <w:tc>
          <w:tcPr>
            <w:tcW w:w="1702" w:type="dxa"/>
            <w:tcMar>
              <w:left w:w="0" w:type="dxa"/>
              <w:right w:w="0" w:type="dxa"/>
            </w:tcMar>
          </w:tcPr>
          <w:p w14:paraId="5A206CA9" w14:textId="77777777" w:rsidR="006E7792" w:rsidRPr="003B24A7" w:rsidRDefault="006E7792" w:rsidP="00F019BB">
            <w:pPr>
              <w:spacing w:before="0" w:after="0"/>
              <w:jc w:val="center"/>
              <w:rPr>
                <w:rFonts w:cs="Arial"/>
              </w:rPr>
            </w:pPr>
            <w:r w:rsidRPr="003B24A7">
              <w:rPr>
                <w:rFonts w:cs="Arial"/>
              </w:rPr>
              <w:t>17</w:t>
            </w:r>
          </w:p>
        </w:tc>
        <w:tc>
          <w:tcPr>
            <w:tcW w:w="1702" w:type="dxa"/>
            <w:tcMar>
              <w:left w:w="0" w:type="dxa"/>
              <w:right w:w="0" w:type="dxa"/>
            </w:tcMar>
          </w:tcPr>
          <w:p w14:paraId="28F57034" w14:textId="77777777" w:rsidR="006E7792" w:rsidRPr="003B24A7" w:rsidRDefault="006E7792" w:rsidP="00F019BB">
            <w:pPr>
              <w:spacing w:before="0" w:after="0"/>
              <w:jc w:val="center"/>
              <w:rPr>
                <w:rFonts w:cs="Arial"/>
              </w:rPr>
            </w:pPr>
            <w:r w:rsidRPr="003B24A7">
              <w:rPr>
                <w:rFonts w:cs="Arial"/>
              </w:rPr>
              <w:t>5/250 – 400</w:t>
            </w:r>
          </w:p>
          <w:p w14:paraId="6ADE4870" w14:textId="77777777" w:rsidR="006E7792" w:rsidRPr="003B24A7" w:rsidRDefault="006E7792" w:rsidP="00F019BB">
            <w:pPr>
              <w:spacing w:before="0" w:after="0"/>
              <w:jc w:val="center"/>
              <w:rPr>
                <w:rFonts w:cs="Arial"/>
              </w:rPr>
            </w:pPr>
            <w:r w:rsidRPr="003B24A7">
              <w:rPr>
                <w:rFonts w:cs="Arial"/>
              </w:rPr>
              <w:t>+2/110 (TEŽ)</w:t>
            </w:r>
          </w:p>
        </w:tc>
        <w:tc>
          <w:tcPr>
            <w:tcW w:w="1702" w:type="dxa"/>
            <w:tcMar>
              <w:left w:w="0" w:type="dxa"/>
              <w:right w:w="0" w:type="dxa"/>
            </w:tcMar>
          </w:tcPr>
          <w:p w14:paraId="6C8DF0D0" w14:textId="77777777" w:rsidR="006E7792" w:rsidRPr="003B24A7" w:rsidRDefault="006E7792" w:rsidP="00F019BB">
            <w:pPr>
              <w:spacing w:before="0" w:after="0"/>
              <w:jc w:val="center"/>
              <w:rPr>
                <w:rFonts w:cs="Arial"/>
              </w:rPr>
            </w:pPr>
            <w:r w:rsidRPr="003B24A7">
              <w:rPr>
                <w:rFonts w:cs="Arial"/>
              </w:rPr>
              <w:t>rb, rbč, VNVK</w:t>
            </w:r>
          </w:p>
          <w:p w14:paraId="1C5C4CC8" w14:textId="77777777" w:rsidR="006E7792" w:rsidRPr="003B24A7" w:rsidRDefault="006E7792" w:rsidP="00F019BB">
            <w:pPr>
              <w:spacing w:before="0" w:after="0"/>
              <w:jc w:val="center"/>
              <w:rPr>
                <w:rFonts w:cs="Arial"/>
              </w:rPr>
            </w:pPr>
          </w:p>
        </w:tc>
      </w:tr>
      <w:tr w:rsidR="006E7792" w:rsidRPr="003B24A7" w14:paraId="4DF733B9" w14:textId="77777777" w:rsidTr="00B83387">
        <w:tc>
          <w:tcPr>
            <w:tcW w:w="2943" w:type="dxa"/>
          </w:tcPr>
          <w:p w14:paraId="6E547380" w14:textId="77777777" w:rsidR="006E7792" w:rsidRPr="003B24A7" w:rsidRDefault="006E7792" w:rsidP="00F019BB">
            <w:pPr>
              <w:spacing w:before="0" w:after="0"/>
              <w:rPr>
                <w:rFonts w:cs="Arial"/>
              </w:rPr>
            </w:pPr>
            <w:r w:rsidRPr="003B24A7">
              <w:rPr>
                <w:rFonts w:cs="Arial"/>
              </w:rPr>
              <w:t>Vydrník</w:t>
            </w:r>
          </w:p>
        </w:tc>
        <w:tc>
          <w:tcPr>
            <w:tcW w:w="1702" w:type="dxa"/>
            <w:tcMar>
              <w:left w:w="0" w:type="dxa"/>
              <w:right w:w="0" w:type="dxa"/>
            </w:tcMar>
          </w:tcPr>
          <w:p w14:paraId="38DFE7C4"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00CB2432"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0C384B6A"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66B1CC4A"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26E42541" w14:textId="77777777" w:rsidTr="00B83387">
        <w:tc>
          <w:tcPr>
            <w:tcW w:w="2943" w:type="dxa"/>
          </w:tcPr>
          <w:p w14:paraId="1F881388" w14:textId="77777777" w:rsidR="006E7792" w:rsidRPr="003B24A7" w:rsidRDefault="006E7792" w:rsidP="00F019BB">
            <w:pPr>
              <w:spacing w:before="0" w:after="0"/>
              <w:rPr>
                <w:rFonts w:cs="Arial"/>
              </w:rPr>
            </w:pPr>
            <w:r w:rsidRPr="003B24A7">
              <w:rPr>
                <w:rFonts w:cs="Arial"/>
              </w:rPr>
              <w:t>Spišská Nová Ves</w:t>
            </w:r>
          </w:p>
        </w:tc>
        <w:tc>
          <w:tcPr>
            <w:tcW w:w="1702" w:type="dxa"/>
            <w:tcMar>
              <w:left w:w="0" w:type="dxa"/>
              <w:right w:w="0" w:type="dxa"/>
            </w:tcMar>
          </w:tcPr>
          <w:p w14:paraId="4261FB48" w14:textId="77777777" w:rsidR="006E7792" w:rsidRPr="003B24A7" w:rsidRDefault="006E7792" w:rsidP="00F019BB">
            <w:pPr>
              <w:spacing w:before="0" w:after="0"/>
              <w:jc w:val="center"/>
              <w:rPr>
                <w:rFonts w:cs="Arial"/>
              </w:rPr>
            </w:pPr>
            <w:r w:rsidRPr="003B24A7">
              <w:rPr>
                <w:rFonts w:cs="Arial"/>
              </w:rPr>
              <w:t>12</w:t>
            </w:r>
          </w:p>
        </w:tc>
        <w:tc>
          <w:tcPr>
            <w:tcW w:w="1702" w:type="dxa"/>
            <w:tcMar>
              <w:left w:w="0" w:type="dxa"/>
              <w:right w:w="0" w:type="dxa"/>
            </w:tcMar>
          </w:tcPr>
          <w:p w14:paraId="43F1DFCF" w14:textId="77777777" w:rsidR="006E7792" w:rsidRPr="003B24A7" w:rsidRDefault="006E7792" w:rsidP="00F019BB">
            <w:pPr>
              <w:spacing w:before="0" w:after="0"/>
              <w:jc w:val="center"/>
              <w:rPr>
                <w:rFonts w:cs="Arial"/>
              </w:rPr>
            </w:pPr>
            <w:r w:rsidRPr="003B24A7">
              <w:rPr>
                <w:rFonts w:cs="Arial"/>
              </w:rPr>
              <w:t>23</w:t>
            </w:r>
          </w:p>
        </w:tc>
        <w:tc>
          <w:tcPr>
            <w:tcW w:w="1702" w:type="dxa"/>
            <w:tcMar>
              <w:left w:w="0" w:type="dxa"/>
              <w:right w:w="0" w:type="dxa"/>
            </w:tcMar>
          </w:tcPr>
          <w:p w14:paraId="3123DC32" w14:textId="77777777" w:rsidR="006E7792" w:rsidRPr="003B24A7" w:rsidRDefault="006E7792" w:rsidP="00F019BB">
            <w:pPr>
              <w:spacing w:before="0" w:after="0"/>
              <w:jc w:val="center"/>
              <w:rPr>
                <w:rFonts w:cs="Arial"/>
              </w:rPr>
            </w:pPr>
            <w:r w:rsidRPr="003B24A7">
              <w:rPr>
                <w:rFonts w:cs="Arial"/>
              </w:rPr>
              <w:t>5/120 - 400</w:t>
            </w:r>
          </w:p>
        </w:tc>
        <w:tc>
          <w:tcPr>
            <w:tcW w:w="1702" w:type="dxa"/>
            <w:tcMar>
              <w:left w:w="0" w:type="dxa"/>
              <w:right w:w="0" w:type="dxa"/>
            </w:tcMar>
          </w:tcPr>
          <w:p w14:paraId="47C33564" w14:textId="77777777" w:rsidR="006E7792" w:rsidRPr="003B24A7" w:rsidRDefault="006E7792" w:rsidP="00F019BB">
            <w:pPr>
              <w:spacing w:before="0" w:after="0"/>
              <w:jc w:val="center"/>
              <w:rPr>
                <w:rFonts w:cs="Arial"/>
              </w:rPr>
            </w:pPr>
            <w:r w:rsidRPr="003B24A7">
              <w:rPr>
                <w:rFonts w:cs="Arial"/>
              </w:rPr>
              <w:t>rb, rbč, VNVK</w:t>
            </w:r>
          </w:p>
        </w:tc>
      </w:tr>
      <w:tr w:rsidR="006E7792" w:rsidRPr="003B24A7" w14:paraId="7E356075" w14:textId="77777777" w:rsidTr="00B83387">
        <w:tc>
          <w:tcPr>
            <w:tcW w:w="2943" w:type="dxa"/>
            <w:vMerge w:val="restart"/>
          </w:tcPr>
          <w:p w14:paraId="197605FB" w14:textId="77777777" w:rsidR="006E7792" w:rsidRPr="003B24A7" w:rsidRDefault="006E7792" w:rsidP="00F019BB">
            <w:pPr>
              <w:spacing w:before="0" w:after="0"/>
              <w:rPr>
                <w:rFonts w:cs="Arial"/>
              </w:rPr>
            </w:pPr>
            <w:r w:rsidRPr="003B24A7">
              <w:rPr>
                <w:rFonts w:cs="Arial"/>
              </w:rPr>
              <w:t>Markušovce (Alt. 1.1)</w:t>
            </w:r>
          </w:p>
          <w:p w14:paraId="5FD04014" w14:textId="77777777" w:rsidR="006E7792" w:rsidRPr="003B24A7" w:rsidRDefault="006E7792" w:rsidP="00F019BB">
            <w:pPr>
              <w:spacing w:before="0" w:after="0"/>
              <w:rPr>
                <w:rFonts w:cs="Arial"/>
              </w:rPr>
            </w:pPr>
          </w:p>
          <w:p w14:paraId="53372D8F" w14:textId="77777777" w:rsidR="006E7792" w:rsidRPr="003B24A7" w:rsidRDefault="006E7792" w:rsidP="00F019BB">
            <w:pPr>
              <w:spacing w:before="0" w:after="0"/>
              <w:rPr>
                <w:rFonts w:cs="Arial"/>
              </w:rPr>
            </w:pPr>
            <w:r w:rsidRPr="003B24A7">
              <w:rPr>
                <w:rFonts w:cs="Arial"/>
              </w:rPr>
              <w:t>nová poloha ŽST</w:t>
            </w:r>
          </w:p>
        </w:tc>
        <w:tc>
          <w:tcPr>
            <w:tcW w:w="1702" w:type="dxa"/>
            <w:tcMar>
              <w:left w:w="0" w:type="dxa"/>
              <w:right w:w="0" w:type="dxa"/>
            </w:tcMar>
          </w:tcPr>
          <w:p w14:paraId="06DBAF2E" w14:textId="77777777" w:rsidR="006E7792" w:rsidRPr="003B24A7" w:rsidRDefault="006E7792" w:rsidP="00F019BB">
            <w:pPr>
              <w:spacing w:before="0" w:after="0"/>
              <w:jc w:val="center"/>
              <w:rPr>
                <w:rFonts w:cs="Arial"/>
              </w:rPr>
            </w:pPr>
            <w:r w:rsidRPr="003B24A7">
              <w:rPr>
                <w:rFonts w:cs="Arial"/>
              </w:rPr>
              <w:lastRenderedPageBreak/>
              <w:t>4</w:t>
            </w:r>
          </w:p>
        </w:tc>
        <w:tc>
          <w:tcPr>
            <w:tcW w:w="1702" w:type="dxa"/>
            <w:tcMar>
              <w:left w:w="0" w:type="dxa"/>
              <w:right w:w="0" w:type="dxa"/>
            </w:tcMar>
          </w:tcPr>
          <w:p w14:paraId="34DC1E3A" w14:textId="77777777" w:rsidR="006E7792" w:rsidRPr="003B24A7" w:rsidRDefault="006E7792" w:rsidP="00F019BB">
            <w:pPr>
              <w:spacing w:before="0" w:after="0"/>
              <w:jc w:val="center"/>
              <w:rPr>
                <w:rFonts w:cs="Arial"/>
              </w:rPr>
            </w:pPr>
            <w:r w:rsidRPr="003B24A7">
              <w:rPr>
                <w:rFonts w:cs="Arial"/>
              </w:rPr>
              <w:t>7</w:t>
            </w:r>
          </w:p>
        </w:tc>
        <w:tc>
          <w:tcPr>
            <w:tcW w:w="1702" w:type="dxa"/>
            <w:tcMar>
              <w:left w:w="0" w:type="dxa"/>
              <w:right w:w="0" w:type="dxa"/>
            </w:tcMar>
          </w:tcPr>
          <w:p w14:paraId="7B80587B"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05CF567B" w14:textId="77777777" w:rsidR="006E7792" w:rsidRPr="003B24A7" w:rsidRDefault="006E7792" w:rsidP="00F019BB">
            <w:pPr>
              <w:spacing w:before="0" w:after="0"/>
              <w:jc w:val="center"/>
              <w:rPr>
                <w:rFonts w:cs="Arial"/>
              </w:rPr>
            </w:pPr>
            <w:r w:rsidRPr="003B24A7">
              <w:rPr>
                <w:rFonts w:cs="Arial"/>
              </w:rPr>
              <w:t xml:space="preserve">rbč, VNVK </w:t>
            </w:r>
          </w:p>
        </w:tc>
      </w:tr>
      <w:tr w:rsidR="006E7792" w:rsidRPr="003B24A7" w14:paraId="3B5A24F4" w14:textId="77777777" w:rsidTr="00B83387">
        <w:tc>
          <w:tcPr>
            <w:tcW w:w="2943" w:type="dxa"/>
            <w:vMerge/>
          </w:tcPr>
          <w:p w14:paraId="60C2560C" w14:textId="77777777" w:rsidR="006E7792" w:rsidRPr="003B24A7" w:rsidRDefault="006E7792" w:rsidP="00F019BB">
            <w:pPr>
              <w:spacing w:before="0" w:after="0"/>
              <w:rPr>
                <w:rFonts w:cs="Arial"/>
              </w:rPr>
            </w:pPr>
          </w:p>
        </w:tc>
        <w:tc>
          <w:tcPr>
            <w:tcW w:w="6808" w:type="dxa"/>
            <w:gridSpan w:val="4"/>
            <w:tcMar>
              <w:left w:w="0" w:type="dxa"/>
              <w:right w:w="0" w:type="dxa"/>
            </w:tcMar>
          </w:tcPr>
          <w:p w14:paraId="1A6BF9C8" w14:textId="77777777" w:rsidR="006E7792" w:rsidRPr="003B24A7" w:rsidRDefault="006E7792" w:rsidP="00F019BB">
            <w:pPr>
              <w:spacing w:before="0" w:after="0"/>
              <w:jc w:val="center"/>
              <w:rPr>
                <w:rFonts w:cs="Arial"/>
              </w:rPr>
            </w:pPr>
            <w:r w:rsidRPr="003B24A7">
              <w:rPr>
                <w:rFonts w:cs="Arial"/>
              </w:rPr>
              <w:t>V Alternatívach 2.3, 3.1, 3.2 a 5 nová poloha železničnej stanice</w:t>
            </w:r>
          </w:p>
        </w:tc>
      </w:tr>
      <w:tr w:rsidR="006E7792" w:rsidRPr="003B24A7" w14:paraId="065DEC30" w14:textId="77777777" w:rsidTr="00B83387">
        <w:tc>
          <w:tcPr>
            <w:tcW w:w="2943" w:type="dxa"/>
            <w:vMerge/>
          </w:tcPr>
          <w:p w14:paraId="0C48806E" w14:textId="77777777" w:rsidR="006E7792" w:rsidRPr="003B24A7" w:rsidRDefault="006E7792" w:rsidP="00F019BB">
            <w:pPr>
              <w:spacing w:before="0" w:after="0"/>
              <w:rPr>
                <w:rFonts w:cs="Arial"/>
              </w:rPr>
            </w:pPr>
          </w:p>
        </w:tc>
        <w:tc>
          <w:tcPr>
            <w:tcW w:w="1702" w:type="dxa"/>
            <w:tcMar>
              <w:left w:w="0" w:type="dxa"/>
              <w:right w:w="0" w:type="dxa"/>
            </w:tcMar>
          </w:tcPr>
          <w:p w14:paraId="5473C2FE"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780C6B9A" w14:textId="77777777" w:rsidR="006E7792" w:rsidRPr="003B24A7" w:rsidRDefault="006E7792" w:rsidP="00F019BB">
            <w:pPr>
              <w:spacing w:before="0" w:after="0"/>
              <w:jc w:val="center"/>
              <w:rPr>
                <w:rFonts w:cs="Arial"/>
              </w:rPr>
            </w:pPr>
            <w:r w:rsidRPr="003B24A7">
              <w:rPr>
                <w:rFonts w:cs="Arial"/>
              </w:rPr>
              <w:t>1</w:t>
            </w:r>
          </w:p>
        </w:tc>
        <w:tc>
          <w:tcPr>
            <w:tcW w:w="1702" w:type="dxa"/>
            <w:tcMar>
              <w:left w:w="0" w:type="dxa"/>
              <w:right w:w="0" w:type="dxa"/>
            </w:tcMar>
          </w:tcPr>
          <w:p w14:paraId="0F88F147"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139CEDDD"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36DFFF38" w14:textId="77777777" w:rsidTr="00B83387">
        <w:tc>
          <w:tcPr>
            <w:tcW w:w="2943" w:type="dxa"/>
            <w:vMerge w:val="restart"/>
          </w:tcPr>
          <w:p w14:paraId="5C3AAA0E" w14:textId="77777777" w:rsidR="006E7792" w:rsidRPr="003B24A7" w:rsidRDefault="006E7792" w:rsidP="00F019BB">
            <w:pPr>
              <w:spacing w:before="0" w:after="0"/>
              <w:rPr>
                <w:rFonts w:cs="Arial"/>
              </w:rPr>
            </w:pPr>
            <w:r w:rsidRPr="003B24A7">
              <w:rPr>
                <w:rFonts w:cs="Arial"/>
              </w:rPr>
              <w:t>Spišské Vlachy</w:t>
            </w:r>
          </w:p>
          <w:p w14:paraId="519AB2E7" w14:textId="77777777" w:rsidR="006E7792" w:rsidRPr="003B24A7" w:rsidRDefault="006E7792" w:rsidP="00F019BB">
            <w:pPr>
              <w:spacing w:before="0" w:after="0"/>
              <w:rPr>
                <w:rFonts w:cs="Arial"/>
              </w:rPr>
            </w:pPr>
          </w:p>
          <w:p w14:paraId="36CE1D43" w14:textId="77777777" w:rsidR="006E7792" w:rsidRPr="003B24A7" w:rsidRDefault="006E7792" w:rsidP="00F019BB">
            <w:pPr>
              <w:spacing w:before="0" w:after="0"/>
              <w:rPr>
                <w:rFonts w:cs="Arial"/>
              </w:rPr>
            </w:pPr>
            <w:r w:rsidRPr="003B24A7">
              <w:rPr>
                <w:rFonts w:cs="Arial"/>
              </w:rPr>
              <w:t>nová poloha ŽST</w:t>
            </w:r>
          </w:p>
        </w:tc>
        <w:tc>
          <w:tcPr>
            <w:tcW w:w="1702" w:type="dxa"/>
            <w:tcMar>
              <w:left w:w="0" w:type="dxa"/>
              <w:right w:w="0" w:type="dxa"/>
            </w:tcMar>
          </w:tcPr>
          <w:p w14:paraId="1C4568E9" w14:textId="77777777" w:rsidR="006E7792" w:rsidRPr="003B24A7" w:rsidRDefault="006E7792" w:rsidP="00F019BB">
            <w:pPr>
              <w:spacing w:before="0" w:after="0"/>
              <w:jc w:val="center"/>
              <w:rPr>
                <w:rFonts w:cs="Arial"/>
              </w:rPr>
            </w:pPr>
            <w:r w:rsidRPr="003B24A7">
              <w:rPr>
                <w:rFonts w:cs="Arial"/>
              </w:rPr>
              <w:t>5</w:t>
            </w:r>
          </w:p>
        </w:tc>
        <w:tc>
          <w:tcPr>
            <w:tcW w:w="1702" w:type="dxa"/>
            <w:tcMar>
              <w:left w:w="0" w:type="dxa"/>
              <w:right w:w="0" w:type="dxa"/>
            </w:tcMar>
          </w:tcPr>
          <w:p w14:paraId="2DD676C1"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1796A83A" w14:textId="77777777" w:rsidR="006E7792" w:rsidRPr="003B24A7" w:rsidRDefault="006E7792" w:rsidP="00F019BB">
            <w:pPr>
              <w:spacing w:before="0" w:after="0"/>
              <w:jc w:val="center"/>
              <w:rPr>
                <w:rFonts w:cs="Arial"/>
              </w:rPr>
            </w:pPr>
            <w:r w:rsidRPr="003B24A7">
              <w:rPr>
                <w:rFonts w:cs="Arial"/>
              </w:rPr>
              <w:t>3/36 - 180</w:t>
            </w:r>
          </w:p>
        </w:tc>
        <w:tc>
          <w:tcPr>
            <w:tcW w:w="1702" w:type="dxa"/>
            <w:tcMar>
              <w:left w:w="0" w:type="dxa"/>
              <w:right w:w="0" w:type="dxa"/>
            </w:tcMar>
          </w:tcPr>
          <w:p w14:paraId="09C071F2" w14:textId="77777777" w:rsidR="006E7792" w:rsidRPr="003B24A7" w:rsidRDefault="006E7792" w:rsidP="00F019BB">
            <w:pPr>
              <w:spacing w:before="0" w:after="0"/>
              <w:jc w:val="center"/>
              <w:rPr>
                <w:rFonts w:cs="Arial"/>
              </w:rPr>
            </w:pPr>
            <w:r w:rsidRPr="003B24A7">
              <w:rPr>
                <w:rFonts w:cs="Arial"/>
              </w:rPr>
              <w:t>rb, rbč, VNVK</w:t>
            </w:r>
          </w:p>
        </w:tc>
      </w:tr>
      <w:tr w:rsidR="006E7792" w:rsidRPr="003B24A7" w14:paraId="56D5D390" w14:textId="77777777" w:rsidTr="00B83387">
        <w:tc>
          <w:tcPr>
            <w:tcW w:w="2943" w:type="dxa"/>
            <w:vMerge/>
          </w:tcPr>
          <w:p w14:paraId="4A4EEAEC" w14:textId="77777777" w:rsidR="006E7792" w:rsidRPr="003B24A7" w:rsidRDefault="006E7792" w:rsidP="00F019BB">
            <w:pPr>
              <w:spacing w:before="0" w:after="0"/>
              <w:rPr>
                <w:rFonts w:cs="Arial"/>
              </w:rPr>
            </w:pPr>
          </w:p>
        </w:tc>
        <w:tc>
          <w:tcPr>
            <w:tcW w:w="6808" w:type="dxa"/>
            <w:gridSpan w:val="4"/>
            <w:tcMar>
              <w:left w:w="0" w:type="dxa"/>
              <w:right w:w="0" w:type="dxa"/>
            </w:tcMar>
          </w:tcPr>
          <w:p w14:paraId="509748EF" w14:textId="77777777" w:rsidR="006E7792" w:rsidRPr="003B24A7" w:rsidRDefault="006E7792" w:rsidP="00F019BB">
            <w:pPr>
              <w:spacing w:before="0" w:after="0"/>
              <w:jc w:val="center"/>
              <w:rPr>
                <w:rFonts w:cs="Arial"/>
              </w:rPr>
            </w:pPr>
            <w:r w:rsidRPr="003B24A7">
              <w:rPr>
                <w:rFonts w:cs="Arial"/>
              </w:rPr>
              <w:t>V Alternatívach  3.1, 3.2 a 5 nová poloha železničnej stanice</w:t>
            </w:r>
          </w:p>
        </w:tc>
      </w:tr>
      <w:tr w:rsidR="006E7792" w:rsidRPr="003B24A7" w14:paraId="1129BCDB" w14:textId="77777777" w:rsidTr="00B83387">
        <w:tc>
          <w:tcPr>
            <w:tcW w:w="2943" w:type="dxa"/>
            <w:vMerge/>
          </w:tcPr>
          <w:p w14:paraId="642213E0" w14:textId="77777777" w:rsidR="006E7792" w:rsidRPr="003B24A7" w:rsidRDefault="006E7792" w:rsidP="00F019BB">
            <w:pPr>
              <w:spacing w:before="0" w:after="0"/>
              <w:rPr>
                <w:rFonts w:cs="Arial"/>
              </w:rPr>
            </w:pPr>
          </w:p>
        </w:tc>
        <w:tc>
          <w:tcPr>
            <w:tcW w:w="1702" w:type="dxa"/>
            <w:tcMar>
              <w:left w:w="0" w:type="dxa"/>
              <w:right w:w="0" w:type="dxa"/>
            </w:tcMar>
          </w:tcPr>
          <w:p w14:paraId="0A616D0B" w14:textId="77777777" w:rsidR="006E7792" w:rsidRPr="003B24A7" w:rsidRDefault="006E7792" w:rsidP="00F019BB">
            <w:pPr>
              <w:spacing w:before="0" w:after="0"/>
              <w:jc w:val="center"/>
              <w:rPr>
                <w:rFonts w:cs="Arial"/>
              </w:rPr>
            </w:pPr>
            <w:r w:rsidRPr="003B24A7">
              <w:rPr>
                <w:rFonts w:cs="Arial"/>
              </w:rPr>
              <w:t>5</w:t>
            </w:r>
          </w:p>
        </w:tc>
        <w:tc>
          <w:tcPr>
            <w:tcW w:w="1702" w:type="dxa"/>
            <w:tcMar>
              <w:left w:w="0" w:type="dxa"/>
              <w:right w:w="0" w:type="dxa"/>
            </w:tcMar>
          </w:tcPr>
          <w:p w14:paraId="56A0EB5A" w14:textId="77777777" w:rsidR="006E7792" w:rsidRPr="003B24A7" w:rsidRDefault="006E7792" w:rsidP="00F019BB">
            <w:pPr>
              <w:spacing w:before="0" w:after="0"/>
              <w:jc w:val="center"/>
              <w:rPr>
                <w:rFonts w:cs="Arial"/>
              </w:rPr>
            </w:pPr>
            <w:r w:rsidRPr="003B24A7">
              <w:rPr>
                <w:rFonts w:cs="Arial"/>
              </w:rPr>
              <w:t>1</w:t>
            </w:r>
          </w:p>
        </w:tc>
        <w:tc>
          <w:tcPr>
            <w:tcW w:w="1702" w:type="dxa"/>
            <w:tcMar>
              <w:left w:w="0" w:type="dxa"/>
              <w:right w:w="0" w:type="dxa"/>
            </w:tcMar>
          </w:tcPr>
          <w:p w14:paraId="7671C9E9" w14:textId="77777777" w:rsidR="006E7792" w:rsidRPr="003B24A7" w:rsidRDefault="006E7792" w:rsidP="00F019BB">
            <w:pPr>
              <w:spacing w:before="0" w:after="0"/>
              <w:jc w:val="center"/>
              <w:rPr>
                <w:rFonts w:cs="Arial"/>
              </w:rPr>
            </w:pPr>
            <w:r w:rsidRPr="003B24A7">
              <w:rPr>
                <w:rFonts w:cs="Arial"/>
              </w:rPr>
              <w:t>3/100 - 180</w:t>
            </w:r>
          </w:p>
        </w:tc>
        <w:tc>
          <w:tcPr>
            <w:tcW w:w="1702" w:type="dxa"/>
            <w:tcMar>
              <w:left w:w="0" w:type="dxa"/>
              <w:right w:w="0" w:type="dxa"/>
            </w:tcMar>
          </w:tcPr>
          <w:p w14:paraId="065BF745"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6938310D" w14:textId="77777777" w:rsidTr="00B83387">
        <w:tc>
          <w:tcPr>
            <w:tcW w:w="2943" w:type="dxa"/>
          </w:tcPr>
          <w:p w14:paraId="093EC62C" w14:textId="77777777" w:rsidR="006E7792" w:rsidRPr="003B24A7" w:rsidRDefault="006E7792" w:rsidP="00F019BB">
            <w:pPr>
              <w:spacing w:before="0" w:after="0"/>
              <w:rPr>
                <w:rFonts w:cs="Arial"/>
              </w:rPr>
            </w:pPr>
            <w:r w:rsidRPr="003B24A7">
              <w:rPr>
                <w:rFonts w:cs="Arial"/>
              </w:rPr>
              <w:t>Krompachy</w:t>
            </w:r>
          </w:p>
        </w:tc>
        <w:tc>
          <w:tcPr>
            <w:tcW w:w="1702" w:type="dxa"/>
            <w:tcMar>
              <w:left w:w="0" w:type="dxa"/>
              <w:right w:w="0" w:type="dxa"/>
            </w:tcMar>
          </w:tcPr>
          <w:p w14:paraId="48454AB2" w14:textId="77777777" w:rsidR="006E7792" w:rsidRPr="003B24A7" w:rsidRDefault="006E7792" w:rsidP="00F019BB">
            <w:pPr>
              <w:spacing w:before="0" w:after="0"/>
              <w:jc w:val="center"/>
              <w:rPr>
                <w:rFonts w:cs="Arial"/>
              </w:rPr>
            </w:pPr>
            <w:r w:rsidRPr="003B24A7">
              <w:rPr>
                <w:rFonts w:cs="Arial"/>
              </w:rPr>
              <w:t>5</w:t>
            </w:r>
          </w:p>
        </w:tc>
        <w:tc>
          <w:tcPr>
            <w:tcW w:w="1702" w:type="dxa"/>
            <w:tcMar>
              <w:left w:w="0" w:type="dxa"/>
              <w:right w:w="0" w:type="dxa"/>
            </w:tcMar>
          </w:tcPr>
          <w:p w14:paraId="254F57CC"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6FE7EB5F" w14:textId="77777777" w:rsidR="006E7792" w:rsidRPr="003B24A7" w:rsidRDefault="006E7792" w:rsidP="00F019BB">
            <w:pPr>
              <w:spacing w:before="0" w:after="0"/>
              <w:jc w:val="center"/>
              <w:rPr>
                <w:rFonts w:cs="Arial"/>
              </w:rPr>
            </w:pPr>
            <w:r w:rsidRPr="003B24A7">
              <w:rPr>
                <w:rFonts w:cs="Arial"/>
              </w:rPr>
              <w:t>3/180</w:t>
            </w:r>
          </w:p>
        </w:tc>
        <w:tc>
          <w:tcPr>
            <w:tcW w:w="1702" w:type="dxa"/>
            <w:tcMar>
              <w:left w:w="0" w:type="dxa"/>
              <w:right w:w="0" w:type="dxa"/>
            </w:tcMar>
          </w:tcPr>
          <w:p w14:paraId="2F3D998B"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5CEE561B" w14:textId="77777777" w:rsidTr="00B83387">
        <w:tc>
          <w:tcPr>
            <w:tcW w:w="2943" w:type="dxa"/>
          </w:tcPr>
          <w:p w14:paraId="2BBEAB79" w14:textId="77777777" w:rsidR="006E7792" w:rsidRPr="003B24A7" w:rsidRDefault="006E7792" w:rsidP="00F019BB">
            <w:pPr>
              <w:spacing w:before="0" w:after="0"/>
              <w:rPr>
                <w:rFonts w:cs="Arial"/>
              </w:rPr>
            </w:pPr>
            <w:r w:rsidRPr="003B24A7">
              <w:rPr>
                <w:rFonts w:cs="Arial"/>
              </w:rPr>
              <w:t>Margecany</w:t>
            </w:r>
          </w:p>
        </w:tc>
        <w:tc>
          <w:tcPr>
            <w:tcW w:w="1702" w:type="dxa"/>
            <w:tcMar>
              <w:left w:w="0" w:type="dxa"/>
              <w:right w:w="0" w:type="dxa"/>
            </w:tcMar>
          </w:tcPr>
          <w:p w14:paraId="4CC4FC13" w14:textId="77777777" w:rsidR="006E7792" w:rsidRPr="003B24A7" w:rsidRDefault="006E7792" w:rsidP="00F019BB">
            <w:pPr>
              <w:spacing w:before="0" w:after="0"/>
              <w:jc w:val="center"/>
              <w:rPr>
                <w:rFonts w:cs="Arial"/>
              </w:rPr>
            </w:pPr>
            <w:r w:rsidRPr="003B24A7">
              <w:rPr>
                <w:rFonts w:cs="Arial"/>
              </w:rPr>
              <w:t>10</w:t>
            </w:r>
          </w:p>
        </w:tc>
        <w:tc>
          <w:tcPr>
            <w:tcW w:w="1702" w:type="dxa"/>
            <w:tcMar>
              <w:left w:w="0" w:type="dxa"/>
              <w:right w:w="0" w:type="dxa"/>
            </w:tcMar>
          </w:tcPr>
          <w:p w14:paraId="3C074ACE" w14:textId="77777777" w:rsidR="006E7792" w:rsidRPr="003B24A7" w:rsidRDefault="006E7792" w:rsidP="00F019BB">
            <w:pPr>
              <w:spacing w:before="0" w:after="0"/>
              <w:jc w:val="center"/>
              <w:rPr>
                <w:rFonts w:cs="Arial"/>
              </w:rPr>
            </w:pPr>
            <w:r w:rsidRPr="003B24A7">
              <w:rPr>
                <w:rFonts w:cs="Arial"/>
              </w:rPr>
              <w:t>7</w:t>
            </w:r>
          </w:p>
        </w:tc>
        <w:tc>
          <w:tcPr>
            <w:tcW w:w="1702" w:type="dxa"/>
            <w:tcMar>
              <w:left w:w="0" w:type="dxa"/>
              <w:right w:w="0" w:type="dxa"/>
            </w:tcMar>
          </w:tcPr>
          <w:p w14:paraId="7ECD9BDF" w14:textId="77777777" w:rsidR="006E7792" w:rsidRPr="003B24A7" w:rsidRDefault="006E7792" w:rsidP="00F019BB">
            <w:pPr>
              <w:spacing w:before="0" w:after="0"/>
              <w:jc w:val="center"/>
              <w:rPr>
                <w:rFonts w:cs="Arial"/>
              </w:rPr>
            </w:pPr>
            <w:r w:rsidRPr="003B24A7">
              <w:rPr>
                <w:rFonts w:cs="Arial"/>
              </w:rPr>
              <w:t>5/80 - 400</w:t>
            </w:r>
          </w:p>
        </w:tc>
        <w:tc>
          <w:tcPr>
            <w:tcW w:w="1702" w:type="dxa"/>
            <w:tcMar>
              <w:left w:w="0" w:type="dxa"/>
              <w:right w:w="0" w:type="dxa"/>
            </w:tcMar>
          </w:tcPr>
          <w:p w14:paraId="30E1AE74" w14:textId="77777777" w:rsidR="006E7792" w:rsidRPr="003B24A7" w:rsidRDefault="006E7792" w:rsidP="00F019BB">
            <w:pPr>
              <w:spacing w:before="0" w:after="0"/>
              <w:jc w:val="center"/>
              <w:rPr>
                <w:rFonts w:cs="Arial"/>
              </w:rPr>
            </w:pPr>
            <w:r w:rsidRPr="003B24A7">
              <w:rPr>
                <w:rFonts w:cs="Arial"/>
              </w:rPr>
              <w:t>rb, rbč, VNVK</w:t>
            </w:r>
          </w:p>
        </w:tc>
      </w:tr>
      <w:tr w:rsidR="006E7792" w:rsidRPr="003B24A7" w14:paraId="5CF7E04C" w14:textId="77777777" w:rsidTr="00B83387">
        <w:tc>
          <w:tcPr>
            <w:tcW w:w="2943" w:type="dxa"/>
          </w:tcPr>
          <w:p w14:paraId="3E6A2BF7" w14:textId="77777777" w:rsidR="006E7792" w:rsidRPr="003B24A7" w:rsidRDefault="006E7792" w:rsidP="00F019BB">
            <w:pPr>
              <w:spacing w:before="0" w:after="0"/>
              <w:rPr>
                <w:rFonts w:cs="Arial"/>
              </w:rPr>
            </w:pPr>
            <w:r w:rsidRPr="003B24A7">
              <w:rPr>
                <w:rFonts w:cs="Arial"/>
              </w:rPr>
              <w:t>Malá Lodina</w:t>
            </w:r>
          </w:p>
        </w:tc>
        <w:tc>
          <w:tcPr>
            <w:tcW w:w="1702" w:type="dxa"/>
            <w:tcMar>
              <w:left w:w="0" w:type="dxa"/>
              <w:right w:w="0" w:type="dxa"/>
            </w:tcMar>
          </w:tcPr>
          <w:p w14:paraId="0A257AA0"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5ADE0212" w14:textId="77777777" w:rsidR="006E7792" w:rsidRPr="003B24A7" w:rsidRDefault="006E7792" w:rsidP="00F019BB">
            <w:pPr>
              <w:spacing w:before="0" w:after="0"/>
              <w:jc w:val="center"/>
              <w:rPr>
                <w:rFonts w:cs="Arial"/>
              </w:rPr>
            </w:pPr>
            <w:r w:rsidRPr="003B24A7">
              <w:rPr>
                <w:rFonts w:cs="Arial"/>
              </w:rPr>
              <w:t>1</w:t>
            </w:r>
          </w:p>
        </w:tc>
        <w:tc>
          <w:tcPr>
            <w:tcW w:w="1702" w:type="dxa"/>
            <w:tcMar>
              <w:left w:w="0" w:type="dxa"/>
              <w:right w:w="0" w:type="dxa"/>
            </w:tcMar>
          </w:tcPr>
          <w:p w14:paraId="1202645A"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00D0952F" w14:textId="77777777" w:rsidR="006E7792" w:rsidRPr="003B24A7" w:rsidRDefault="006E7792" w:rsidP="00F019BB">
            <w:pPr>
              <w:spacing w:before="0" w:after="0"/>
              <w:jc w:val="center"/>
              <w:rPr>
                <w:rFonts w:cs="Arial"/>
              </w:rPr>
            </w:pPr>
          </w:p>
        </w:tc>
      </w:tr>
      <w:tr w:rsidR="006E7792" w:rsidRPr="003B24A7" w14:paraId="6ADBA604" w14:textId="77777777" w:rsidTr="00B83387">
        <w:tc>
          <w:tcPr>
            <w:tcW w:w="2943" w:type="dxa"/>
          </w:tcPr>
          <w:p w14:paraId="2C64B49B" w14:textId="77777777" w:rsidR="006E7792" w:rsidRPr="003B24A7" w:rsidRDefault="006E7792" w:rsidP="00F019BB">
            <w:pPr>
              <w:spacing w:before="0" w:after="0"/>
              <w:rPr>
                <w:rFonts w:cs="Arial"/>
              </w:rPr>
            </w:pPr>
            <w:r w:rsidRPr="003B24A7">
              <w:rPr>
                <w:rFonts w:cs="Arial"/>
              </w:rPr>
              <w:t>Kysak</w:t>
            </w:r>
          </w:p>
        </w:tc>
        <w:tc>
          <w:tcPr>
            <w:tcW w:w="1702" w:type="dxa"/>
            <w:tcMar>
              <w:left w:w="0" w:type="dxa"/>
              <w:right w:w="0" w:type="dxa"/>
            </w:tcMar>
          </w:tcPr>
          <w:p w14:paraId="2E7159F4" w14:textId="77777777" w:rsidR="006E7792" w:rsidRPr="003B24A7" w:rsidRDefault="006E7792" w:rsidP="00F019BB">
            <w:pPr>
              <w:spacing w:before="0" w:after="0"/>
              <w:jc w:val="center"/>
              <w:rPr>
                <w:rFonts w:cs="Arial"/>
              </w:rPr>
            </w:pPr>
            <w:r w:rsidRPr="003B24A7">
              <w:rPr>
                <w:rFonts w:cs="Arial"/>
              </w:rPr>
              <w:t>7</w:t>
            </w:r>
          </w:p>
        </w:tc>
        <w:tc>
          <w:tcPr>
            <w:tcW w:w="1702" w:type="dxa"/>
            <w:tcMar>
              <w:left w:w="0" w:type="dxa"/>
              <w:right w:w="0" w:type="dxa"/>
            </w:tcMar>
          </w:tcPr>
          <w:p w14:paraId="4D94AF98" w14:textId="77777777" w:rsidR="006E7792" w:rsidRPr="003B24A7" w:rsidRDefault="006E7792" w:rsidP="00F019BB">
            <w:pPr>
              <w:spacing w:before="0" w:after="0"/>
              <w:jc w:val="center"/>
              <w:rPr>
                <w:rFonts w:cs="Arial"/>
              </w:rPr>
            </w:pPr>
            <w:r w:rsidRPr="003B24A7">
              <w:rPr>
                <w:rFonts w:cs="Arial"/>
              </w:rPr>
              <w:t>4</w:t>
            </w:r>
          </w:p>
        </w:tc>
        <w:tc>
          <w:tcPr>
            <w:tcW w:w="1702" w:type="dxa"/>
            <w:tcMar>
              <w:left w:w="0" w:type="dxa"/>
              <w:right w:w="0" w:type="dxa"/>
            </w:tcMar>
          </w:tcPr>
          <w:p w14:paraId="5C213EC5" w14:textId="77777777" w:rsidR="006E7792" w:rsidRPr="003B24A7" w:rsidRDefault="006E7792" w:rsidP="00F019BB">
            <w:pPr>
              <w:spacing w:before="0" w:after="0"/>
              <w:jc w:val="center"/>
              <w:rPr>
                <w:rFonts w:cs="Arial"/>
              </w:rPr>
            </w:pPr>
            <w:r w:rsidRPr="003B24A7">
              <w:rPr>
                <w:rFonts w:cs="Arial"/>
              </w:rPr>
              <w:t>4/400</w:t>
            </w:r>
          </w:p>
        </w:tc>
        <w:tc>
          <w:tcPr>
            <w:tcW w:w="1702" w:type="dxa"/>
            <w:tcMar>
              <w:left w:w="0" w:type="dxa"/>
              <w:right w:w="0" w:type="dxa"/>
            </w:tcMar>
          </w:tcPr>
          <w:p w14:paraId="027202A2"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5BD6CD3A" w14:textId="77777777" w:rsidTr="00B83387">
        <w:tc>
          <w:tcPr>
            <w:tcW w:w="2943" w:type="dxa"/>
          </w:tcPr>
          <w:p w14:paraId="077CC4E5" w14:textId="77777777" w:rsidR="006E7792" w:rsidRPr="003B24A7" w:rsidRDefault="006E7792" w:rsidP="00F019BB">
            <w:pPr>
              <w:spacing w:before="0" w:after="0"/>
              <w:rPr>
                <w:rFonts w:cs="Arial"/>
              </w:rPr>
            </w:pPr>
            <w:r w:rsidRPr="003B24A7">
              <w:rPr>
                <w:rFonts w:cs="Arial"/>
              </w:rPr>
              <w:t>Kostoľany nad Hornádom</w:t>
            </w:r>
          </w:p>
        </w:tc>
        <w:tc>
          <w:tcPr>
            <w:tcW w:w="1702" w:type="dxa"/>
            <w:tcMar>
              <w:left w:w="0" w:type="dxa"/>
              <w:right w:w="0" w:type="dxa"/>
            </w:tcMar>
          </w:tcPr>
          <w:p w14:paraId="589A3CB6" w14:textId="77777777" w:rsidR="006E7792" w:rsidRPr="003B24A7" w:rsidRDefault="006E7792" w:rsidP="00F019BB">
            <w:pPr>
              <w:spacing w:before="0" w:after="0"/>
              <w:jc w:val="center"/>
              <w:rPr>
                <w:rFonts w:cs="Arial"/>
              </w:rPr>
            </w:pPr>
            <w:r w:rsidRPr="003B24A7">
              <w:rPr>
                <w:rFonts w:cs="Arial"/>
              </w:rPr>
              <w:t>5</w:t>
            </w:r>
          </w:p>
        </w:tc>
        <w:tc>
          <w:tcPr>
            <w:tcW w:w="1702" w:type="dxa"/>
            <w:tcMar>
              <w:left w:w="0" w:type="dxa"/>
              <w:right w:w="0" w:type="dxa"/>
            </w:tcMar>
          </w:tcPr>
          <w:p w14:paraId="301802D0" w14:textId="77777777" w:rsidR="006E7792" w:rsidRPr="003B24A7" w:rsidRDefault="006E7792" w:rsidP="00F019BB">
            <w:pPr>
              <w:spacing w:before="0" w:after="0"/>
              <w:jc w:val="center"/>
              <w:rPr>
                <w:rFonts w:cs="Arial"/>
              </w:rPr>
            </w:pPr>
            <w:r w:rsidRPr="003B24A7">
              <w:rPr>
                <w:rFonts w:cs="Arial"/>
              </w:rPr>
              <w:t>2</w:t>
            </w:r>
          </w:p>
        </w:tc>
        <w:tc>
          <w:tcPr>
            <w:tcW w:w="1702" w:type="dxa"/>
            <w:tcMar>
              <w:left w:w="0" w:type="dxa"/>
              <w:right w:w="0" w:type="dxa"/>
            </w:tcMar>
          </w:tcPr>
          <w:p w14:paraId="2430A03C" w14:textId="77777777" w:rsidR="006E7792" w:rsidRPr="003B24A7" w:rsidRDefault="006E7792" w:rsidP="00F019BB">
            <w:pPr>
              <w:spacing w:before="0" w:after="0"/>
              <w:jc w:val="center"/>
              <w:rPr>
                <w:rFonts w:cs="Arial"/>
              </w:rPr>
            </w:pPr>
            <w:r w:rsidRPr="003B24A7">
              <w:rPr>
                <w:rFonts w:cs="Arial"/>
              </w:rPr>
              <w:t>2/180</w:t>
            </w:r>
          </w:p>
        </w:tc>
        <w:tc>
          <w:tcPr>
            <w:tcW w:w="1702" w:type="dxa"/>
            <w:tcMar>
              <w:left w:w="0" w:type="dxa"/>
              <w:right w:w="0" w:type="dxa"/>
            </w:tcMar>
          </w:tcPr>
          <w:p w14:paraId="787FD9E3" w14:textId="77777777" w:rsidR="006E7792" w:rsidRPr="003B24A7" w:rsidRDefault="006E7792" w:rsidP="00F019BB">
            <w:pPr>
              <w:spacing w:before="0" w:after="0"/>
              <w:jc w:val="center"/>
              <w:rPr>
                <w:rFonts w:cs="Arial"/>
              </w:rPr>
            </w:pPr>
            <w:r w:rsidRPr="003B24A7">
              <w:rPr>
                <w:rFonts w:cs="Arial"/>
              </w:rPr>
              <w:t xml:space="preserve"> rb, VNVK</w:t>
            </w:r>
          </w:p>
        </w:tc>
      </w:tr>
      <w:tr w:rsidR="006E7792" w:rsidRPr="003B24A7" w14:paraId="0771E337" w14:textId="77777777" w:rsidTr="00B83387">
        <w:tc>
          <w:tcPr>
            <w:tcW w:w="2943" w:type="dxa"/>
          </w:tcPr>
          <w:p w14:paraId="5A8C1C56" w14:textId="77777777" w:rsidR="006E7792" w:rsidRPr="003B24A7" w:rsidRDefault="006E7792" w:rsidP="00F019BB">
            <w:pPr>
              <w:spacing w:before="0" w:after="0"/>
              <w:rPr>
                <w:rFonts w:cs="Arial"/>
              </w:rPr>
            </w:pPr>
            <w:r w:rsidRPr="003B24A7">
              <w:rPr>
                <w:rFonts w:cs="Arial"/>
              </w:rPr>
              <w:t>Košice</w:t>
            </w:r>
          </w:p>
        </w:tc>
        <w:tc>
          <w:tcPr>
            <w:tcW w:w="1702" w:type="dxa"/>
            <w:tcMar>
              <w:left w:w="0" w:type="dxa"/>
              <w:right w:w="0" w:type="dxa"/>
            </w:tcMar>
          </w:tcPr>
          <w:p w14:paraId="4C27E928" w14:textId="77777777" w:rsidR="006E7792" w:rsidRPr="003B24A7" w:rsidRDefault="006E7792" w:rsidP="00F019BB">
            <w:pPr>
              <w:spacing w:before="0" w:after="0"/>
              <w:jc w:val="center"/>
              <w:rPr>
                <w:rFonts w:cs="Arial"/>
              </w:rPr>
            </w:pPr>
            <w:r w:rsidRPr="003B24A7">
              <w:rPr>
                <w:rFonts w:cs="Arial"/>
              </w:rPr>
              <w:t>54</w:t>
            </w:r>
          </w:p>
        </w:tc>
        <w:tc>
          <w:tcPr>
            <w:tcW w:w="1702" w:type="dxa"/>
            <w:tcMar>
              <w:left w:w="0" w:type="dxa"/>
              <w:right w:w="0" w:type="dxa"/>
            </w:tcMar>
          </w:tcPr>
          <w:p w14:paraId="32287C2C" w14:textId="77777777" w:rsidR="006E7792" w:rsidRPr="003B24A7" w:rsidRDefault="006E7792" w:rsidP="00F019BB">
            <w:pPr>
              <w:spacing w:before="0" w:after="0"/>
              <w:jc w:val="center"/>
              <w:rPr>
                <w:rFonts w:cs="Arial"/>
              </w:rPr>
            </w:pPr>
            <w:r w:rsidRPr="003B24A7">
              <w:rPr>
                <w:rFonts w:cs="Arial"/>
              </w:rPr>
              <w:t>58</w:t>
            </w:r>
          </w:p>
        </w:tc>
        <w:tc>
          <w:tcPr>
            <w:tcW w:w="1702" w:type="dxa"/>
            <w:tcMar>
              <w:left w:w="0" w:type="dxa"/>
              <w:right w:w="0" w:type="dxa"/>
            </w:tcMar>
          </w:tcPr>
          <w:p w14:paraId="56307940" w14:textId="77777777" w:rsidR="006E7792" w:rsidRPr="003B24A7" w:rsidRDefault="006E7792" w:rsidP="00F019BB">
            <w:pPr>
              <w:spacing w:before="0" w:after="0"/>
              <w:jc w:val="center"/>
              <w:rPr>
                <w:rFonts w:cs="Arial"/>
              </w:rPr>
            </w:pPr>
            <w:r w:rsidRPr="003B24A7">
              <w:rPr>
                <w:rFonts w:cs="Arial"/>
              </w:rPr>
              <w:t>9/150 - 400</w:t>
            </w:r>
          </w:p>
        </w:tc>
        <w:tc>
          <w:tcPr>
            <w:tcW w:w="1702" w:type="dxa"/>
            <w:tcMar>
              <w:left w:w="0" w:type="dxa"/>
              <w:right w:w="0" w:type="dxa"/>
            </w:tcMar>
          </w:tcPr>
          <w:p w14:paraId="1CA88137" w14:textId="77777777" w:rsidR="006E7792" w:rsidRPr="003B24A7" w:rsidRDefault="006E7792" w:rsidP="00F019BB">
            <w:pPr>
              <w:spacing w:before="0" w:after="0"/>
              <w:jc w:val="center"/>
              <w:rPr>
                <w:rFonts w:cs="Arial"/>
              </w:rPr>
            </w:pPr>
            <w:r w:rsidRPr="003B24A7">
              <w:rPr>
                <w:rFonts w:cs="Arial"/>
              </w:rPr>
              <w:t>rb, rč, VNVK</w:t>
            </w:r>
          </w:p>
        </w:tc>
      </w:tr>
      <w:tr w:rsidR="006E7792" w:rsidRPr="003B24A7" w14:paraId="09EC2C76" w14:textId="77777777" w:rsidTr="00B83387">
        <w:tc>
          <w:tcPr>
            <w:tcW w:w="2943" w:type="dxa"/>
          </w:tcPr>
          <w:p w14:paraId="37266C5A" w14:textId="77777777" w:rsidR="006E7792" w:rsidRPr="003B24A7" w:rsidRDefault="006E7792" w:rsidP="00F019BB">
            <w:pPr>
              <w:spacing w:before="0" w:after="0"/>
              <w:rPr>
                <w:rFonts w:cs="Arial"/>
              </w:rPr>
            </w:pPr>
            <w:r w:rsidRPr="003B24A7">
              <w:rPr>
                <w:rFonts w:cs="Arial"/>
              </w:rPr>
              <w:t>Krásna nad Hornádom</w:t>
            </w:r>
          </w:p>
        </w:tc>
        <w:tc>
          <w:tcPr>
            <w:tcW w:w="1702" w:type="dxa"/>
          </w:tcPr>
          <w:p w14:paraId="58179B73" w14:textId="77777777" w:rsidR="006E7792" w:rsidRPr="003B24A7" w:rsidRDefault="006E7792" w:rsidP="00F019BB">
            <w:pPr>
              <w:spacing w:before="0" w:after="0"/>
              <w:jc w:val="center"/>
              <w:rPr>
                <w:rFonts w:cs="Arial"/>
              </w:rPr>
            </w:pPr>
            <w:r w:rsidRPr="003B24A7">
              <w:rPr>
                <w:rFonts w:cs="Arial"/>
              </w:rPr>
              <w:t>5</w:t>
            </w:r>
          </w:p>
        </w:tc>
        <w:tc>
          <w:tcPr>
            <w:tcW w:w="1702" w:type="dxa"/>
          </w:tcPr>
          <w:p w14:paraId="1CB3740E" w14:textId="77777777" w:rsidR="006E7792" w:rsidRPr="003B24A7" w:rsidRDefault="006E7792" w:rsidP="00F019BB">
            <w:pPr>
              <w:spacing w:before="0" w:after="0"/>
              <w:jc w:val="center"/>
              <w:rPr>
                <w:rFonts w:cs="Arial"/>
              </w:rPr>
            </w:pPr>
            <w:r w:rsidRPr="003B24A7">
              <w:rPr>
                <w:rFonts w:cs="Arial"/>
              </w:rPr>
              <w:t>4</w:t>
            </w:r>
          </w:p>
        </w:tc>
        <w:tc>
          <w:tcPr>
            <w:tcW w:w="1702" w:type="dxa"/>
          </w:tcPr>
          <w:p w14:paraId="2B77F86E" w14:textId="77777777" w:rsidR="006E7792" w:rsidRPr="003B24A7" w:rsidRDefault="006E7792" w:rsidP="00F019BB">
            <w:pPr>
              <w:spacing w:before="0" w:after="0"/>
              <w:jc w:val="center"/>
              <w:rPr>
                <w:rFonts w:cs="Arial"/>
              </w:rPr>
            </w:pPr>
            <w:r w:rsidRPr="003B24A7">
              <w:rPr>
                <w:rFonts w:cs="Arial"/>
              </w:rPr>
              <w:t>3/180</w:t>
            </w:r>
          </w:p>
        </w:tc>
        <w:tc>
          <w:tcPr>
            <w:tcW w:w="1702" w:type="dxa"/>
          </w:tcPr>
          <w:p w14:paraId="34826868"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73E0DB7E" w14:textId="77777777" w:rsidTr="00B83387">
        <w:tc>
          <w:tcPr>
            <w:tcW w:w="2943" w:type="dxa"/>
          </w:tcPr>
          <w:p w14:paraId="447253B4" w14:textId="77777777" w:rsidR="006E7792" w:rsidRPr="003B24A7" w:rsidRDefault="006E7792" w:rsidP="00F019BB">
            <w:pPr>
              <w:spacing w:before="0" w:after="0"/>
              <w:rPr>
                <w:rFonts w:cs="Arial"/>
              </w:rPr>
            </w:pPr>
            <w:r w:rsidRPr="003B24A7">
              <w:rPr>
                <w:rFonts w:cs="Arial"/>
              </w:rPr>
              <w:t>Nižná Myšľa</w:t>
            </w:r>
          </w:p>
        </w:tc>
        <w:tc>
          <w:tcPr>
            <w:tcW w:w="6808" w:type="dxa"/>
            <w:gridSpan w:val="4"/>
          </w:tcPr>
          <w:p w14:paraId="7101FA01" w14:textId="77777777" w:rsidR="006E7792" w:rsidRPr="003B24A7" w:rsidRDefault="006E7792" w:rsidP="00F019BB">
            <w:pPr>
              <w:spacing w:before="0" w:after="0"/>
              <w:jc w:val="center"/>
              <w:rPr>
                <w:rFonts w:cs="Arial"/>
              </w:rPr>
            </w:pPr>
            <w:r w:rsidRPr="003B24A7">
              <w:rPr>
                <w:rFonts w:cs="Arial"/>
              </w:rPr>
              <w:t>železničná stanica zrušená vo všetkých alternatívach</w:t>
            </w:r>
          </w:p>
        </w:tc>
      </w:tr>
      <w:tr w:rsidR="006E7792" w:rsidRPr="003B24A7" w14:paraId="39ACDCA0" w14:textId="77777777" w:rsidTr="00B83387">
        <w:tc>
          <w:tcPr>
            <w:tcW w:w="2943" w:type="dxa"/>
          </w:tcPr>
          <w:p w14:paraId="1451569B" w14:textId="77777777" w:rsidR="006E7792" w:rsidRPr="003B24A7" w:rsidRDefault="006E7792" w:rsidP="00F019BB">
            <w:pPr>
              <w:spacing w:before="0" w:after="0"/>
              <w:rPr>
                <w:rFonts w:cs="Arial"/>
              </w:rPr>
            </w:pPr>
            <w:r w:rsidRPr="003B24A7">
              <w:rPr>
                <w:rFonts w:cs="Arial"/>
              </w:rPr>
              <w:t>Ruskov</w:t>
            </w:r>
          </w:p>
        </w:tc>
        <w:tc>
          <w:tcPr>
            <w:tcW w:w="1702" w:type="dxa"/>
          </w:tcPr>
          <w:p w14:paraId="0F742618" w14:textId="77777777" w:rsidR="006E7792" w:rsidRPr="003B24A7" w:rsidRDefault="006E7792" w:rsidP="00F019BB">
            <w:pPr>
              <w:spacing w:before="0" w:after="0"/>
              <w:jc w:val="center"/>
              <w:rPr>
                <w:rFonts w:cs="Arial"/>
              </w:rPr>
            </w:pPr>
            <w:r w:rsidRPr="003B24A7">
              <w:rPr>
                <w:rFonts w:cs="Arial"/>
              </w:rPr>
              <w:t>4</w:t>
            </w:r>
          </w:p>
        </w:tc>
        <w:tc>
          <w:tcPr>
            <w:tcW w:w="1702" w:type="dxa"/>
          </w:tcPr>
          <w:p w14:paraId="75E61984" w14:textId="77777777" w:rsidR="006E7792" w:rsidRPr="003B24A7" w:rsidRDefault="006E7792" w:rsidP="00F019BB">
            <w:pPr>
              <w:spacing w:before="0" w:after="0"/>
              <w:jc w:val="center"/>
              <w:rPr>
                <w:rFonts w:cs="Arial"/>
              </w:rPr>
            </w:pPr>
            <w:r w:rsidRPr="003B24A7">
              <w:rPr>
                <w:rFonts w:cs="Arial"/>
              </w:rPr>
              <w:t>7</w:t>
            </w:r>
          </w:p>
        </w:tc>
        <w:tc>
          <w:tcPr>
            <w:tcW w:w="1702" w:type="dxa"/>
          </w:tcPr>
          <w:p w14:paraId="176DE301" w14:textId="77777777" w:rsidR="006E7792" w:rsidRPr="003B24A7" w:rsidRDefault="006E7792" w:rsidP="00F019BB">
            <w:pPr>
              <w:spacing w:before="0" w:after="0"/>
              <w:jc w:val="center"/>
              <w:rPr>
                <w:rFonts w:cs="Arial"/>
              </w:rPr>
            </w:pPr>
            <w:r w:rsidRPr="003B24A7">
              <w:rPr>
                <w:rFonts w:cs="Arial"/>
              </w:rPr>
              <w:t>2/180</w:t>
            </w:r>
          </w:p>
        </w:tc>
        <w:tc>
          <w:tcPr>
            <w:tcW w:w="1702" w:type="dxa"/>
          </w:tcPr>
          <w:p w14:paraId="6DAA4F30" w14:textId="77777777" w:rsidR="006E7792" w:rsidRPr="003B24A7" w:rsidRDefault="006E7792" w:rsidP="00F019BB">
            <w:pPr>
              <w:spacing w:before="0" w:after="0"/>
              <w:jc w:val="center"/>
              <w:rPr>
                <w:rFonts w:cs="Arial"/>
              </w:rPr>
            </w:pPr>
          </w:p>
        </w:tc>
      </w:tr>
      <w:tr w:rsidR="006E7792" w:rsidRPr="003B24A7" w14:paraId="3D48B5A0" w14:textId="77777777" w:rsidTr="00B83387">
        <w:tc>
          <w:tcPr>
            <w:tcW w:w="2943" w:type="dxa"/>
          </w:tcPr>
          <w:p w14:paraId="3798A717" w14:textId="77777777" w:rsidR="006E7792" w:rsidRPr="003B24A7" w:rsidRDefault="006E7792" w:rsidP="00F019BB">
            <w:pPr>
              <w:spacing w:before="0" w:after="0"/>
              <w:rPr>
                <w:rFonts w:cs="Arial"/>
              </w:rPr>
            </w:pPr>
            <w:r w:rsidRPr="003B24A7">
              <w:rPr>
                <w:rFonts w:cs="Arial"/>
              </w:rPr>
              <w:t>Slanec</w:t>
            </w:r>
          </w:p>
        </w:tc>
        <w:tc>
          <w:tcPr>
            <w:tcW w:w="1702" w:type="dxa"/>
          </w:tcPr>
          <w:p w14:paraId="764EE356" w14:textId="77777777" w:rsidR="006E7792" w:rsidRPr="003B24A7" w:rsidRDefault="006E7792" w:rsidP="00F019BB">
            <w:pPr>
              <w:spacing w:before="0" w:after="0"/>
              <w:jc w:val="center"/>
              <w:rPr>
                <w:rFonts w:cs="Arial"/>
              </w:rPr>
            </w:pPr>
            <w:r w:rsidRPr="003B24A7">
              <w:rPr>
                <w:rFonts w:cs="Arial"/>
              </w:rPr>
              <w:t>4</w:t>
            </w:r>
          </w:p>
        </w:tc>
        <w:tc>
          <w:tcPr>
            <w:tcW w:w="1702" w:type="dxa"/>
          </w:tcPr>
          <w:p w14:paraId="4B744D1B" w14:textId="77777777" w:rsidR="006E7792" w:rsidRPr="003B24A7" w:rsidRDefault="006E7792" w:rsidP="00F019BB">
            <w:pPr>
              <w:spacing w:before="0" w:after="0"/>
              <w:jc w:val="center"/>
              <w:rPr>
                <w:rFonts w:cs="Arial"/>
              </w:rPr>
            </w:pPr>
            <w:r w:rsidRPr="003B24A7">
              <w:rPr>
                <w:rFonts w:cs="Arial"/>
              </w:rPr>
              <w:t>3</w:t>
            </w:r>
          </w:p>
        </w:tc>
        <w:tc>
          <w:tcPr>
            <w:tcW w:w="1702" w:type="dxa"/>
          </w:tcPr>
          <w:p w14:paraId="47BEF02E" w14:textId="77777777" w:rsidR="006E7792" w:rsidRPr="003B24A7" w:rsidRDefault="006E7792" w:rsidP="00F019BB">
            <w:pPr>
              <w:spacing w:before="0" w:after="0"/>
              <w:jc w:val="center"/>
              <w:rPr>
                <w:rFonts w:cs="Arial"/>
              </w:rPr>
            </w:pPr>
            <w:r w:rsidRPr="003B24A7">
              <w:rPr>
                <w:rFonts w:cs="Arial"/>
              </w:rPr>
              <w:t>2/180</w:t>
            </w:r>
          </w:p>
        </w:tc>
        <w:tc>
          <w:tcPr>
            <w:tcW w:w="1702" w:type="dxa"/>
          </w:tcPr>
          <w:p w14:paraId="0310F9B8"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52732DDF" w14:textId="77777777" w:rsidTr="00B83387">
        <w:tc>
          <w:tcPr>
            <w:tcW w:w="2943" w:type="dxa"/>
          </w:tcPr>
          <w:p w14:paraId="296C944B" w14:textId="77777777" w:rsidR="006E7792" w:rsidRPr="003B24A7" w:rsidRDefault="006E7792" w:rsidP="00F019BB">
            <w:pPr>
              <w:spacing w:before="0" w:after="0"/>
              <w:rPr>
                <w:rFonts w:cs="Arial"/>
              </w:rPr>
            </w:pPr>
            <w:r w:rsidRPr="003B24A7">
              <w:rPr>
                <w:rFonts w:cs="Arial"/>
              </w:rPr>
              <w:t>Kuzmice</w:t>
            </w:r>
          </w:p>
        </w:tc>
        <w:tc>
          <w:tcPr>
            <w:tcW w:w="1702" w:type="dxa"/>
          </w:tcPr>
          <w:p w14:paraId="4581D192" w14:textId="77777777" w:rsidR="006E7792" w:rsidRPr="003B24A7" w:rsidRDefault="006E7792" w:rsidP="00F019BB">
            <w:pPr>
              <w:spacing w:before="0" w:after="0"/>
              <w:jc w:val="center"/>
              <w:rPr>
                <w:rFonts w:cs="Arial"/>
              </w:rPr>
            </w:pPr>
            <w:r w:rsidRPr="003B24A7">
              <w:rPr>
                <w:rFonts w:cs="Arial"/>
              </w:rPr>
              <w:t>4</w:t>
            </w:r>
          </w:p>
        </w:tc>
        <w:tc>
          <w:tcPr>
            <w:tcW w:w="1702" w:type="dxa"/>
          </w:tcPr>
          <w:p w14:paraId="20519D17" w14:textId="77777777" w:rsidR="006E7792" w:rsidRPr="003B24A7" w:rsidRDefault="006E7792" w:rsidP="00F019BB">
            <w:pPr>
              <w:spacing w:before="0" w:after="0"/>
              <w:jc w:val="center"/>
              <w:rPr>
                <w:rFonts w:cs="Arial"/>
              </w:rPr>
            </w:pPr>
            <w:r w:rsidRPr="003B24A7">
              <w:rPr>
                <w:rFonts w:cs="Arial"/>
              </w:rPr>
              <w:t>3</w:t>
            </w:r>
          </w:p>
        </w:tc>
        <w:tc>
          <w:tcPr>
            <w:tcW w:w="1702" w:type="dxa"/>
          </w:tcPr>
          <w:p w14:paraId="76044708" w14:textId="77777777" w:rsidR="006E7792" w:rsidRPr="003B24A7" w:rsidRDefault="006E7792" w:rsidP="00F019BB">
            <w:pPr>
              <w:spacing w:before="0" w:after="0"/>
              <w:jc w:val="center"/>
              <w:rPr>
                <w:rFonts w:cs="Arial"/>
              </w:rPr>
            </w:pPr>
            <w:r w:rsidRPr="003B24A7">
              <w:rPr>
                <w:rFonts w:cs="Arial"/>
              </w:rPr>
              <w:t>2/180</w:t>
            </w:r>
          </w:p>
        </w:tc>
        <w:tc>
          <w:tcPr>
            <w:tcW w:w="1702" w:type="dxa"/>
          </w:tcPr>
          <w:p w14:paraId="1D25E948"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798A812D" w14:textId="77777777" w:rsidTr="00B83387">
        <w:tc>
          <w:tcPr>
            <w:tcW w:w="2943" w:type="dxa"/>
          </w:tcPr>
          <w:p w14:paraId="27B39F20" w14:textId="77777777" w:rsidR="006E7792" w:rsidRPr="003B24A7" w:rsidRDefault="006E7792" w:rsidP="00F019BB">
            <w:pPr>
              <w:spacing w:before="0" w:after="0"/>
              <w:rPr>
                <w:rFonts w:cs="Arial"/>
              </w:rPr>
            </w:pPr>
            <w:r w:rsidRPr="003B24A7">
              <w:rPr>
                <w:rFonts w:cs="Arial"/>
              </w:rPr>
              <w:t>Michaľany</w:t>
            </w:r>
          </w:p>
        </w:tc>
        <w:tc>
          <w:tcPr>
            <w:tcW w:w="1702" w:type="dxa"/>
          </w:tcPr>
          <w:p w14:paraId="30EC63AB" w14:textId="77777777" w:rsidR="006E7792" w:rsidRPr="003B24A7" w:rsidRDefault="006E7792" w:rsidP="00F019BB">
            <w:pPr>
              <w:spacing w:before="0" w:after="0"/>
              <w:jc w:val="center"/>
              <w:rPr>
                <w:rFonts w:cs="Arial"/>
              </w:rPr>
            </w:pPr>
            <w:r w:rsidRPr="003B24A7">
              <w:rPr>
                <w:rFonts w:cs="Arial"/>
              </w:rPr>
              <w:t>9</w:t>
            </w:r>
          </w:p>
        </w:tc>
        <w:tc>
          <w:tcPr>
            <w:tcW w:w="1702" w:type="dxa"/>
          </w:tcPr>
          <w:p w14:paraId="77B8772D" w14:textId="77777777" w:rsidR="006E7792" w:rsidRPr="003B24A7" w:rsidRDefault="006E7792" w:rsidP="00F019BB">
            <w:pPr>
              <w:spacing w:before="0" w:after="0"/>
              <w:jc w:val="center"/>
              <w:rPr>
                <w:rFonts w:cs="Arial"/>
              </w:rPr>
            </w:pPr>
            <w:r w:rsidRPr="003B24A7">
              <w:rPr>
                <w:rFonts w:cs="Arial"/>
              </w:rPr>
              <w:t>8</w:t>
            </w:r>
          </w:p>
        </w:tc>
        <w:tc>
          <w:tcPr>
            <w:tcW w:w="1702" w:type="dxa"/>
          </w:tcPr>
          <w:p w14:paraId="7AC0F44D" w14:textId="77777777" w:rsidR="006E7792" w:rsidRPr="003B24A7" w:rsidRDefault="006E7792" w:rsidP="00F019BB">
            <w:pPr>
              <w:spacing w:before="0" w:after="0"/>
              <w:jc w:val="center"/>
              <w:rPr>
                <w:rFonts w:cs="Arial"/>
              </w:rPr>
            </w:pPr>
            <w:r w:rsidRPr="003B24A7">
              <w:rPr>
                <w:rFonts w:cs="Arial"/>
              </w:rPr>
              <w:t>4/180 - 400</w:t>
            </w:r>
          </w:p>
        </w:tc>
        <w:tc>
          <w:tcPr>
            <w:tcW w:w="1702" w:type="dxa"/>
          </w:tcPr>
          <w:p w14:paraId="57693105"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65B94554" w14:textId="77777777" w:rsidTr="00B83387">
        <w:tc>
          <w:tcPr>
            <w:tcW w:w="2943" w:type="dxa"/>
          </w:tcPr>
          <w:p w14:paraId="518A9EEC" w14:textId="77777777" w:rsidR="006E7792" w:rsidRPr="003B24A7" w:rsidRDefault="006E7792" w:rsidP="00F019BB">
            <w:pPr>
              <w:spacing w:before="0" w:after="0"/>
              <w:rPr>
                <w:rFonts w:cs="Arial"/>
              </w:rPr>
            </w:pPr>
            <w:r w:rsidRPr="003B24A7">
              <w:rPr>
                <w:rFonts w:cs="Arial"/>
              </w:rPr>
              <w:t>Slovenské Nové Mesto</w:t>
            </w:r>
          </w:p>
        </w:tc>
        <w:tc>
          <w:tcPr>
            <w:tcW w:w="1702" w:type="dxa"/>
          </w:tcPr>
          <w:p w14:paraId="4DFF9C13" w14:textId="77777777" w:rsidR="006E7792" w:rsidRPr="003B24A7" w:rsidRDefault="006E7792" w:rsidP="00F019BB">
            <w:pPr>
              <w:spacing w:before="0" w:after="0"/>
              <w:jc w:val="center"/>
              <w:rPr>
                <w:rFonts w:cs="Arial"/>
              </w:rPr>
            </w:pPr>
            <w:r w:rsidRPr="003B24A7">
              <w:rPr>
                <w:rFonts w:cs="Arial"/>
              </w:rPr>
              <w:t>7</w:t>
            </w:r>
          </w:p>
        </w:tc>
        <w:tc>
          <w:tcPr>
            <w:tcW w:w="1702" w:type="dxa"/>
          </w:tcPr>
          <w:p w14:paraId="621364A9" w14:textId="77777777" w:rsidR="006E7792" w:rsidRPr="003B24A7" w:rsidRDefault="006E7792" w:rsidP="00F019BB">
            <w:pPr>
              <w:spacing w:before="0" w:after="0"/>
              <w:jc w:val="center"/>
              <w:rPr>
                <w:rFonts w:cs="Arial"/>
              </w:rPr>
            </w:pPr>
            <w:r w:rsidRPr="003B24A7">
              <w:rPr>
                <w:rFonts w:cs="Arial"/>
              </w:rPr>
              <w:t>9</w:t>
            </w:r>
          </w:p>
        </w:tc>
        <w:tc>
          <w:tcPr>
            <w:tcW w:w="1702" w:type="dxa"/>
          </w:tcPr>
          <w:p w14:paraId="1D09867B" w14:textId="77777777" w:rsidR="006E7792" w:rsidRPr="003B24A7" w:rsidRDefault="006E7792" w:rsidP="00F019BB">
            <w:pPr>
              <w:spacing w:before="0" w:after="0"/>
              <w:jc w:val="center"/>
              <w:rPr>
                <w:rFonts w:cs="Arial"/>
              </w:rPr>
            </w:pPr>
            <w:r w:rsidRPr="003B24A7">
              <w:rPr>
                <w:rFonts w:cs="Arial"/>
              </w:rPr>
              <w:t>3/180</w:t>
            </w:r>
          </w:p>
        </w:tc>
        <w:tc>
          <w:tcPr>
            <w:tcW w:w="1702" w:type="dxa"/>
          </w:tcPr>
          <w:p w14:paraId="1178E36B" w14:textId="77777777" w:rsidR="006E7792" w:rsidRPr="003B24A7" w:rsidRDefault="006E7792" w:rsidP="00F019BB">
            <w:pPr>
              <w:spacing w:before="0" w:after="0"/>
              <w:jc w:val="center"/>
              <w:rPr>
                <w:rFonts w:cs="Arial"/>
              </w:rPr>
            </w:pPr>
            <w:r w:rsidRPr="003B24A7">
              <w:rPr>
                <w:rFonts w:cs="Arial"/>
              </w:rPr>
              <w:t>rbč, VNVK</w:t>
            </w:r>
          </w:p>
        </w:tc>
      </w:tr>
      <w:tr w:rsidR="006E7792" w:rsidRPr="003B24A7" w14:paraId="11528103" w14:textId="77777777" w:rsidTr="00B83387">
        <w:tc>
          <w:tcPr>
            <w:tcW w:w="2943" w:type="dxa"/>
          </w:tcPr>
          <w:p w14:paraId="0FA58FF8" w14:textId="77777777" w:rsidR="006E7792" w:rsidRPr="003B24A7" w:rsidRDefault="006E7792" w:rsidP="00F019BB">
            <w:pPr>
              <w:spacing w:before="0" w:after="0"/>
              <w:rPr>
                <w:rFonts w:cs="Arial"/>
              </w:rPr>
            </w:pPr>
            <w:r w:rsidRPr="003B24A7">
              <w:rPr>
                <w:rFonts w:cs="Arial"/>
              </w:rPr>
              <w:t>Streda nad Bodrogom</w:t>
            </w:r>
          </w:p>
        </w:tc>
        <w:tc>
          <w:tcPr>
            <w:tcW w:w="1702" w:type="dxa"/>
          </w:tcPr>
          <w:p w14:paraId="5D90D883" w14:textId="77777777" w:rsidR="006E7792" w:rsidRPr="003B24A7" w:rsidRDefault="006E7792" w:rsidP="00F019BB">
            <w:pPr>
              <w:spacing w:before="0" w:after="0"/>
              <w:jc w:val="center"/>
              <w:rPr>
                <w:rFonts w:cs="Arial"/>
              </w:rPr>
            </w:pPr>
            <w:r w:rsidRPr="003B24A7">
              <w:rPr>
                <w:rFonts w:cs="Arial"/>
              </w:rPr>
              <w:t>4</w:t>
            </w:r>
          </w:p>
        </w:tc>
        <w:tc>
          <w:tcPr>
            <w:tcW w:w="1702" w:type="dxa"/>
          </w:tcPr>
          <w:p w14:paraId="18CEF501" w14:textId="77777777" w:rsidR="006E7792" w:rsidRPr="003B24A7" w:rsidRDefault="006E7792" w:rsidP="00F019BB">
            <w:pPr>
              <w:spacing w:before="0" w:after="0"/>
              <w:jc w:val="center"/>
              <w:rPr>
                <w:rFonts w:cs="Arial"/>
              </w:rPr>
            </w:pPr>
            <w:r w:rsidRPr="003B24A7">
              <w:rPr>
                <w:rFonts w:cs="Arial"/>
              </w:rPr>
              <w:t>5</w:t>
            </w:r>
          </w:p>
        </w:tc>
        <w:tc>
          <w:tcPr>
            <w:tcW w:w="1702" w:type="dxa"/>
          </w:tcPr>
          <w:p w14:paraId="5699F1EA" w14:textId="77777777" w:rsidR="006E7792" w:rsidRPr="003B24A7" w:rsidRDefault="006E7792" w:rsidP="00F019BB">
            <w:pPr>
              <w:spacing w:before="0" w:after="0"/>
              <w:jc w:val="center"/>
              <w:rPr>
                <w:rFonts w:cs="Arial"/>
              </w:rPr>
            </w:pPr>
            <w:r w:rsidRPr="003B24A7">
              <w:rPr>
                <w:rFonts w:cs="Arial"/>
              </w:rPr>
              <w:t>2/180</w:t>
            </w:r>
          </w:p>
        </w:tc>
        <w:tc>
          <w:tcPr>
            <w:tcW w:w="1702" w:type="dxa"/>
          </w:tcPr>
          <w:p w14:paraId="6AE293F1" w14:textId="77777777" w:rsidR="006E7792" w:rsidRPr="003B24A7" w:rsidRDefault="006E7792" w:rsidP="00F019BB">
            <w:pPr>
              <w:spacing w:before="0" w:after="0"/>
              <w:jc w:val="center"/>
              <w:rPr>
                <w:rFonts w:cs="Arial"/>
              </w:rPr>
            </w:pPr>
            <w:r w:rsidRPr="003B24A7">
              <w:rPr>
                <w:rFonts w:cs="Arial"/>
              </w:rPr>
              <w:t xml:space="preserve">rb, VNVK </w:t>
            </w:r>
          </w:p>
        </w:tc>
      </w:tr>
      <w:tr w:rsidR="006E7792" w:rsidRPr="003B24A7" w14:paraId="6B5C8A46" w14:textId="77777777" w:rsidTr="00B83387">
        <w:tc>
          <w:tcPr>
            <w:tcW w:w="2943" w:type="dxa"/>
          </w:tcPr>
          <w:p w14:paraId="252BF854" w14:textId="77777777" w:rsidR="006E7792" w:rsidRPr="003B24A7" w:rsidRDefault="006E7792" w:rsidP="00F019BB">
            <w:pPr>
              <w:spacing w:before="0" w:after="0"/>
              <w:rPr>
                <w:rFonts w:cs="Arial"/>
              </w:rPr>
            </w:pPr>
            <w:r w:rsidRPr="003B24A7">
              <w:rPr>
                <w:rFonts w:cs="Arial"/>
              </w:rPr>
              <w:t>Veľký Horeš</w:t>
            </w:r>
          </w:p>
        </w:tc>
        <w:tc>
          <w:tcPr>
            <w:tcW w:w="1702" w:type="dxa"/>
          </w:tcPr>
          <w:p w14:paraId="22E276C0" w14:textId="77777777" w:rsidR="006E7792" w:rsidRPr="003B24A7" w:rsidRDefault="006E7792" w:rsidP="00F019BB">
            <w:pPr>
              <w:spacing w:before="0" w:after="0"/>
              <w:jc w:val="center"/>
              <w:rPr>
                <w:rFonts w:cs="Arial"/>
              </w:rPr>
            </w:pPr>
            <w:r w:rsidRPr="003B24A7">
              <w:rPr>
                <w:rFonts w:cs="Arial"/>
              </w:rPr>
              <w:t>4</w:t>
            </w:r>
          </w:p>
        </w:tc>
        <w:tc>
          <w:tcPr>
            <w:tcW w:w="1702" w:type="dxa"/>
          </w:tcPr>
          <w:p w14:paraId="64F25B1F" w14:textId="77777777" w:rsidR="006E7792" w:rsidRPr="003B24A7" w:rsidRDefault="006E7792" w:rsidP="00F019BB">
            <w:pPr>
              <w:spacing w:before="0" w:after="0"/>
              <w:jc w:val="center"/>
              <w:rPr>
                <w:rFonts w:cs="Arial"/>
              </w:rPr>
            </w:pPr>
            <w:r w:rsidRPr="003B24A7">
              <w:rPr>
                <w:rFonts w:cs="Arial"/>
              </w:rPr>
              <w:t>4</w:t>
            </w:r>
          </w:p>
        </w:tc>
        <w:tc>
          <w:tcPr>
            <w:tcW w:w="1702" w:type="dxa"/>
          </w:tcPr>
          <w:p w14:paraId="409E9704" w14:textId="77777777" w:rsidR="006E7792" w:rsidRPr="003B24A7" w:rsidRDefault="006E7792" w:rsidP="00F019BB">
            <w:pPr>
              <w:spacing w:before="0" w:after="0"/>
              <w:jc w:val="center"/>
              <w:rPr>
                <w:rFonts w:cs="Arial"/>
              </w:rPr>
            </w:pPr>
            <w:r w:rsidRPr="003B24A7">
              <w:rPr>
                <w:rFonts w:cs="Arial"/>
              </w:rPr>
              <w:t>2/180</w:t>
            </w:r>
          </w:p>
        </w:tc>
        <w:tc>
          <w:tcPr>
            <w:tcW w:w="1702" w:type="dxa"/>
          </w:tcPr>
          <w:p w14:paraId="1F145DBB"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43F43475" w14:textId="77777777" w:rsidTr="00B83387">
        <w:tc>
          <w:tcPr>
            <w:tcW w:w="2943" w:type="dxa"/>
          </w:tcPr>
          <w:p w14:paraId="58319A3C" w14:textId="77777777" w:rsidR="006E7792" w:rsidRPr="003B24A7" w:rsidRDefault="006E7792" w:rsidP="00F019BB">
            <w:pPr>
              <w:spacing w:before="0" w:after="0"/>
              <w:rPr>
                <w:rFonts w:cs="Arial"/>
              </w:rPr>
            </w:pPr>
            <w:r w:rsidRPr="003B24A7">
              <w:rPr>
                <w:rFonts w:cs="Arial"/>
              </w:rPr>
              <w:t>Pribeník</w:t>
            </w:r>
          </w:p>
        </w:tc>
        <w:tc>
          <w:tcPr>
            <w:tcW w:w="1702" w:type="dxa"/>
          </w:tcPr>
          <w:p w14:paraId="01F6E4EA" w14:textId="77777777" w:rsidR="006E7792" w:rsidRPr="003B24A7" w:rsidRDefault="006E7792" w:rsidP="00F019BB">
            <w:pPr>
              <w:spacing w:before="0" w:after="0"/>
              <w:jc w:val="center"/>
              <w:rPr>
                <w:rFonts w:cs="Arial"/>
              </w:rPr>
            </w:pPr>
            <w:r w:rsidRPr="003B24A7">
              <w:rPr>
                <w:rFonts w:cs="Arial"/>
              </w:rPr>
              <w:t>5</w:t>
            </w:r>
          </w:p>
        </w:tc>
        <w:tc>
          <w:tcPr>
            <w:tcW w:w="1702" w:type="dxa"/>
          </w:tcPr>
          <w:p w14:paraId="77B894CF" w14:textId="77777777" w:rsidR="006E7792" w:rsidRPr="003B24A7" w:rsidRDefault="006E7792" w:rsidP="00F019BB">
            <w:pPr>
              <w:spacing w:before="0" w:after="0"/>
              <w:jc w:val="center"/>
              <w:rPr>
                <w:rFonts w:cs="Arial"/>
              </w:rPr>
            </w:pPr>
            <w:r w:rsidRPr="003B24A7">
              <w:rPr>
                <w:rFonts w:cs="Arial"/>
              </w:rPr>
              <w:t>4</w:t>
            </w:r>
          </w:p>
        </w:tc>
        <w:tc>
          <w:tcPr>
            <w:tcW w:w="1702" w:type="dxa"/>
          </w:tcPr>
          <w:p w14:paraId="7F31C50E" w14:textId="77777777" w:rsidR="006E7792" w:rsidRPr="003B24A7" w:rsidRDefault="006E7792" w:rsidP="00F019BB">
            <w:pPr>
              <w:spacing w:before="0" w:after="0"/>
              <w:jc w:val="center"/>
              <w:rPr>
                <w:rFonts w:cs="Arial"/>
              </w:rPr>
            </w:pPr>
            <w:r w:rsidRPr="003B24A7">
              <w:rPr>
                <w:rFonts w:cs="Arial"/>
              </w:rPr>
              <w:t>2/180</w:t>
            </w:r>
          </w:p>
        </w:tc>
        <w:tc>
          <w:tcPr>
            <w:tcW w:w="1702" w:type="dxa"/>
          </w:tcPr>
          <w:p w14:paraId="3361A498" w14:textId="77777777" w:rsidR="006E7792" w:rsidRPr="003B24A7" w:rsidRDefault="006E7792" w:rsidP="00F019BB">
            <w:pPr>
              <w:spacing w:before="0" w:after="0"/>
              <w:jc w:val="center"/>
              <w:rPr>
                <w:rFonts w:cs="Arial"/>
              </w:rPr>
            </w:pPr>
            <w:r w:rsidRPr="003B24A7">
              <w:rPr>
                <w:rFonts w:cs="Arial"/>
              </w:rPr>
              <w:t>rb, VNVK</w:t>
            </w:r>
          </w:p>
        </w:tc>
      </w:tr>
      <w:tr w:rsidR="006E7792" w:rsidRPr="003B24A7" w14:paraId="65ED6579" w14:textId="77777777" w:rsidTr="00B83387">
        <w:tc>
          <w:tcPr>
            <w:tcW w:w="2943" w:type="dxa"/>
          </w:tcPr>
          <w:p w14:paraId="0A8D5329" w14:textId="77777777" w:rsidR="006E7792" w:rsidRPr="003B24A7" w:rsidRDefault="006E7792" w:rsidP="00F019BB">
            <w:pPr>
              <w:spacing w:before="0" w:after="0"/>
              <w:rPr>
                <w:rFonts w:cs="Arial"/>
              </w:rPr>
            </w:pPr>
            <w:r w:rsidRPr="003B24A7">
              <w:rPr>
                <w:rFonts w:cs="Arial"/>
              </w:rPr>
              <w:t>Dobrá</w:t>
            </w:r>
          </w:p>
        </w:tc>
        <w:tc>
          <w:tcPr>
            <w:tcW w:w="1702" w:type="dxa"/>
          </w:tcPr>
          <w:p w14:paraId="6ABBF986" w14:textId="77777777" w:rsidR="006E7792" w:rsidRPr="003B24A7" w:rsidRDefault="006E7792" w:rsidP="00F019BB">
            <w:pPr>
              <w:spacing w:before="0" w:after="0"/>
              <w:jc w:val="center"/>
              <w:rPr>
                <w:rFonts w:cs="Arial"/>
              </w:rPr>
            </w:pPr>
            <w:r w:rsidRPr="003B24A7">
              <w:rPr>
                <w:rFonts w:cs="Arial"/>
              </w:rPr>
              <w:t>17</w:t>
            </w:r>
          </w:p>
        </w:tc>
        <w:tc>
          <w:tcPr>
            <w:tcW w:w="1702" w:type="dxa"/>
          </w:tcPr>
          <w:p w14:paraId="48607B45" w14:textId="77777777" w:rsidR="006E7792" w:rsidRPr="003B24A7" w:rsidRDefault="006E7792" w:rsidP="00F019BB">
            <w:pPr>
              <w:spacing w:before="0" w:after="0"/>
              <w:jc w:val="center"/>
              <w:rPr>
                <w:rFonts w:cs="Arial"/>
              </w:rPr>
            </w:pPr>
            <w:r w:rsidRPr="003B24A7">
              <w:rPr>
                <w:rFonts w:cs="Arial"/>
              </w:rPr>
              <w:t>28</w:t>
            </w:r>
          </w:p>
        </w:tc>
        <w:tc>
          <w:tcPr>
            <w:tcW w:w="1702" w:type="dxa"/>
          </w:tcPr>
          <w:p w14:paraId="3865EDFE" w14:textId="77777777" w:rsidR="006E7792" w:rsidRPr="003B24A7" w:rsidRDefault="006E7792" w:rsidP="00F019BB">
            <w:pPr>
              <w:spacing w:before="0" w:after="0"/>
              <w:jc w:val="center"/>
              <w:rPr>
                <w:rFonts w:cs="Arial"/>
              </w:rPr>
            </w:pPr>
            <w:r w:rsidRPr="003B24A7">
              <w:rPr>
                <w:rFonts w:cs="Arial"/>
              </w:rPr>
              <w:t>2/180</w:t>
            </w:r>
          </w:p>
        </w:tc>
        <w:tc>
          <w:tcPr>
            <w:tcW w:w="1702" w:type="dxa"/>
          </w:tcPr>
          <w:p w14:paraId="396800A4" w14:textId="77777777" w:rsidR="006E7792" w:rsidRPr="003B24A7" w:rsidRDefault="006E7792" w:rsidP="00F019BB">
            <w:pPr>
              <w:spacing w:before="0" w:after="0"/>
              <w:jc w:val="center"/>
              <w:rPr>
                <w:rFonts w:cs="Arial"/>
              </w:rPr>
            </w:pPr>
          </w:p>
        </w:tc>
      </w:tr>
      <w:tr w:rsidR="006E7792" w:rsidRPr="003B24A7" w14:paraId="2EE91753" w14:textId="77777777" w:rsidTr="00B83387">
        <w:tc>
          <w:tcPr>
            <w:tcW w:w="2943" w:type="dxa"/>
          </w:tcPr>
          <w:p w14:paraId="5F5AC140" w14:textId="77777777" w:rsidR="006E7792" w:rsidRPr="003B24A7" w:rsidRDefault="006E7792" w:rsidP="00F019BB">
            <w:pPr>
              <w:spacing w:before="0" w:after="0"/>
              <w:rPr>
                <w:rFonts w:cs="Arial"/>
              </w:rPr>
            </w:pPr>
            <w:r w:rsidRPr="003B24A7">
              <w:rPr>
                <w:rFonts w:cs="Arial"/>
              </w:rPr>
              <w:t>Čierna nad Tisou</w:t>
            </w:r>
          </w:p>
        </w:tc>
        <w:tc>
          <w:tcPr>
            <w:tcW w:w="1702" w:type="dxa"/>
          </w:tcPr>
          <w:p w14:paraId="37B49C7A" w14:textId="77777777" w:rsidR="006E7792" w:rsidRPr="003B24A7" w:rsidRDefault="006E7792" w:rsidP="00F019BB">
            <w:pPr>
              <w:spacing w:before="0" w:after="0"/>
              <w:jc w:val="center"/>
              <w:rPr>
                <w:rFonts w:cs="Arial"/>
              </w:rPr>
            </w:pPr>
            <w:r w:rsidRPr="003B24A7">
              <w:rPr>
                <w:rFonts w:cs="Arial"/>
              </w:rPr>
              <w:t>44</w:t>
            </w:r>
          </w:p>
        </w:tc>
        <w:tc>
          <w:tcPr>
            <w:tcW w:w="1702" w:type="dxa"/>
          </w:tcPr>
          <w:p w14:paraId="26E3C133" w14:textId="77777777" w:rsidR="006E7792" w:rsidRPr="003B24A7" w:rsidRDefault="006E7792" w:rsidP="00F019BB">
            <w:pPr>
              <w:spacing w:before="0" w:after="0"/>
              <w:jc w:val="center"/>
              <w:rPr>
                <w:rFonts w:cs="Arial"/>
              </w:rPr>
            </w:pPr>
            <w:r w:rsidRPr="003B24A7">
              <w:rPr>
                <w:rFonts w:cs="Arial"/>
              </w:rPr>
              <w:t>128</w:t>
            </w:r>
          </w:p>
        </w:tc>
        <w:tc>
          <w:tcPr>
            <w:tcW w:w="1702" w:type="dxa"/>
          </w:tcPr>
          <w:p w14:paraId="0A7782F1" w14:textId="77777777" w:rsidR="006E7792" w:rsidRPr="003B24A7" w:rsidRDefault="006E7792" w:rsidP="00F019BB">
            <w:pPr>
              <w:spacing w:before="0" w:after="0"/>
              <w:jc w:val="center"/>
              <w:rPr>
                <w:rFonts w:cs="Arial"/>
              </w:rPr>
            </w:pPr>
            <w:r w:rsidRPr="003B24A7">
              <w:rPr>
                <w:rFonts w:cs="Arial"/>
              </w:rPr>
              <w:t>4/180 - 400</w:t>
            </w:r>
          </w:p>
        </w:tc>
        <w:tc>
          <w:tcPr>
            <w:tcW w:w="1702" w:type="dxa"/>
          </w:tcPr>
          <w:p w14:paraId="25E720FC" w14:textId="77777777" w:rsidR="006E7792" w:rsidRPr="003B24A7" w:rsidRDefault="006E7792" w:rsidP="00F019BB">
            <w:pPr>
              <w:spacing w:before="0" w:after="0"/>
              <w:jc w:val="center"/>
              <w:rPr>
                <w:rFonts w:cs="Arial"/>
              </w:rPr>
            </w:pPr>
            <w:r w:rsidRPr="003B24A7">
              <w:rPr>
                <w:rFonts w:cs="Arial"/>
              </w:rPr>
              <w:t>rb, rbč, VNVK</w:t>
            </w:r>
          </w:p>
        </w:tc>
      </w:tr>
    </w:tbl>
    <w:p w14:paraId="3F309256" w14:textId="77777777" w:rsidR="006E7792" w:rsidRPr="00E02AAA" w:rsidRDefault="006E7792" w:rsidP="00E02AAA">
      <w:pPr>
        <w:spacing w:before="0" w:after="0"/>
        <w:rPr>
          <w:rFonts w:cs="Arial"/>
          <w:sz w:val="16"/>
          <w:szCs w:val="16"/>
        </w:rPr>
      </w:pPr>
      <w:r w:rsidRPr="00E02AAA">
        <w:rPr>
          <w:rFonts w:cs="Arial"/>
          <w:sz w:val="16"/>
          <w:szCs w:val="16"/>
        </w:rPr>
        <w:t>Legenda:</w:t>
      </w:r>
    </w:p>
    <w:p w14:paraId="456AB626" w14:textId="77777777" w:rsidR="006E7792" w:rsidRPr="00E02AAA" w:rsidRDefault="006E7792" w:rsidP="00E02AAA">
      <w:pPr>
        <w:spacing w:before="0" w:after="0"/>
        <w:rPr>
          <w:rFonts w:cs="Arial"/>
          <w:sz w:val="16"/>
          <w:szCs w:val="16"/>
        </w:rPr>
      </w:pPr>
      <w:r w:rsidRPr="00E02AAA">
        <w:rPr>
          <w:rFonts w:cs="Arial"/>
          <w:sz w:val="16"/>
          <w:szCs w:val="16"/>
        </w:rPr>
        <w:t>OŽ – Ozubnicová železnica</w:t>
      </w:r>
    </w:p>
    <w:p w14:paraId="29DA9F88" w14:textId="77777777" w:rsidR="006E7792" w:rsidRPr="00E02AAA" w:rsidRDefault="006E7792" w:rsidP="00E02AAA">
      <w:pPr>
        <w:spacing w:before="0" w:after="0"/>
        <w:rPr>
          <w:rFonts w:cs="Arial"/>
          <w:sz w:val="16"/>
          <w:szCs w:val="16"/>
        </w:rPr>
      </w:pPr>
      <w:r w:rsidRPr="00E02AAA">
        <w:rPr>
          <w:rFonts w:cs="Arial"/>
          <w:sz w:val="16"/>
          <w:szCs w:val="16"/>
        </w:rPr>
        <w:t>TEŽ – Tatranská elektrická železnica</w:t>
      </w:r>
    </w:p>
    <w:p w14:paraId="4326E213" w14:textId="77777777" w:rsidR="006E7792" w:rsidRPr="00E02AAA" w:rsidRDefault="006E7792" w:rsidP="00E02AAA">
      <w:pPr>
        <w:spacing w:before="0" w:after="0"/>
        <w:rPr>
          <w:rFonts w:cs="Arial"/>
          <w:sz w:val="16"/>
          <w:szCs w:val="16"/>
        </w:rPr>
      </w:pPr>
      <w:r w:rsidRPr="00E02AAA">
        <w:rPr>
          <w:rFonts w:cs="Arial"/>
          <w:sz w:val="16"/>
          <w:szCs w:val="16"/>
        </w:rPr>
        <w:t xml:space="preserve">rb – rampa bočná </w:t>
      </w:r>
      <w:r w:rsidRPr="00E02AAA">
        <w:rPr>
          <w:rFonts w:cs="Arial"/>
          <w:sz w:val="16"/>
          <w:szCs w:val="16"/>
        </w:rPr>
        <w:tab/>
      </w:r>
      <w:r w:rsidRPr="00E02AAA">
        <w:rPr>
          <w:rFonts w:cs="Arial"/>
          <w:sz w:val="16"/>
          <w:szCs w:val="16"/>
        </w:rPr>
        <w:tab/>
        <w:t xml:space="preserve">rč – rampa čelná </w:t>
      </w:r>
      <w:r w:rsidRPr="00E02AAA">
        <w:rPr>
          <w:rFonts w:cs="Arial"/>
          <w:sz w:val="16"/>
          <w:szCs w:val="16"/>
        </w:rPr>
        <w:tab/>
      </w:r>
      <w:r w:rsidRPr="00E02AAA">
        <w:rPr>
          <w:rFonts w:cs="Arial"/>
          <w:sz w:val="16"/>
          <w:szCs w:val="16"/>
        </w:rPr>
        <w:tab/>
        <w:t>rbč – rampa bočno-čelná</w:t>
      </w:r>
    </w:p>
    <w:p w14:paraId="45BBB92F" w14:textId="77777777" w:rsidR="006E7792" w:rsidRPr="00E02AAA" w:rsidRDefault="006E7792" w:rsidP="00E02AAA">
      <w:pPr>
        <w:spacing w:before="0" w:after="0"/>
        <w:rPr>
          <w:rFonts w:cs="Arial"/>
          <w:sz w:val="16"/>
          <w:szCs w:val="16"/>
        </w:rPr>
      </w:pPr>
      <w:r w:rsidRPr="00E02AAA">
        <w:rPr>
          <w:rFonts w:cs="Arial"/>
          <w:sz w:val="16"/>
          <w:szCs w:val="16"/>
        </w:rPr>
        <w:t>VNVK – všeobecná nakladacia a vykladacia koľaj.</w:t>
      </w:r>
    </w:p>
    <w:p w14:paraId="4DBC2873" w14:textId="77777777" w:rsidR="00156415" w:rsidRPr="003B24A7" w:rsidRDefault="00156415" w:rsidP="00156415">
      <w:pPr>
        <w:rPr>
          <w:b/>
          <w:i/>
        </w:rPr>
      </w:pPr>
      <w:r>
        <w:rPr>
          <w:b/>
          <w:i/>
        </w:rPr>
        <w:t>Ž</w:t>
      </w:r>
      <w:r w:rsidRPr="003B24A7">
        <w:rPr>
          <w:b/>
          <w:i/>
        </w:rPr>
        <w:t>elezničn</w:t>
      </w:r>
      <w:r>
        <w:rPr>
          <w:b/>
          <w:i/>
        </w:rPr>
        <w:t>é</w:t>
      </w:r>
      <w:r w:rsidRPr="003B24A7">
        <w:rPr>
          <w:b/>
          <w:i/>
        </w:rPr>
        <w:t xml:space="preserve"> </w:t>
      </w:r>
      <w:r>
        <w:rPr>
          <w:b/>
          <w:i/>
        </w:rPr>
        <w:t>zastávky</w:t>
      </w:r>
      <w:r w:rsidRPr="003B24A7">
        <w:rPr>
          <w:b/>
          <w:i/>
        </w:rPr>
        <w:t xml:space="preserve"> </w:t>
      </w:r>
    </w:p>
    <w:p w14:paraId="46689E97" w14:textId="6BFC28E7" w:rsidR="00156415" w:rsidRDefault="00156415" w:rsidP="00156415">
      <w:pPr>
        <w:spacing w:before="0" w:after="0"/>
        <w:rPr>
          <w:rFonts w:cs="Arial"/>
        </w:rPr>
      </w:pPr>
      <w:r>
        <w:rPr>
          <w:rFonts w:cs="Arial"/>
        </w:rPr>
        <w:t>Železničné zastávky vplývajú na kapacitu trate najmä svojim počtom (každé zastavenie vlaku predlžuje obsadenie úseku a znižuje jeho výkonnosť) a polohou (situovanie zastávky v blízkosti železničnej stanice môže obmedziť využitie traťovej rýchlosti v nadväzujúcich úsekoch čo má opäť vplyv na kapacitu trate). V tejto súvislosti je potrebné preveriť potrebu existujúcich zastávok (najmä zastávok s nízkou frekvenciou cestujúcich) resp. optimalizovať ich polohu vzhľadom na zmeny trasy vplyvom zvýšenia traťovej rýchlosti. V úseku Žilina – Košice sa n</w:t>
      </w:r>
      <w:r w:rsidR="00164800">
        <w:rPr>
          <w:rFonts w:cs="Arial"/>
        </w:rPr>
        <w:t>a</w:t>
      </w:r>
      <w:r>
        <w:rPr>
          <w:rFonts w:cs="Arial"/>
        </w:rPr>
        <w:t>chádza 33 železničných zastávok</w:t>
      </w:r>
      <w:r w:rsidR="00164800">
        <w:rPr>
          <w:rFonts w:cs="Arial"/>
        </w:rPr>
        <w:t>,</w:t>
      </w:r>
      <w:r>
        <w:rPr>
          <w:rFonts w:cs="Arial"/>
        </w:rPr>
        <w:t xml:space="preserve"> z ktorých 4 boli vyhodnotené ako zastávky s nízkou frekvenciou t.j. menej ako 30 cestujúcich za deň. Sú to zastávky Teplička nad Váhom, Lisková, Kluknava a Veľká Lodina. V úseku Košice – Čierna nad Tisou sa nachádza 9 železničných zastávok z ktorých len zastávka Bohdanovce bola </w:t>
      </w:r>
      <w:r w:rsidR="00E62D03">
        <w:rPr>
          <w:rFonts w:cs="Arial"/>
        </w:rPr>
        <w:t>v</w:t>
      </w:r>
      <w:r>
        <w:rPr>
          <w:rFonts w:cs="Arial"/>
        </w:rPr>
        <w:t xml:space="preserve">yhodnotená ako zastávka s nízkou frekvenciou. </w:t>
      </w:r>
    </w:p>
    <w:p w14:paraId="3698E664" w14:textId="43BA21C6" w:rsidR="00156415" w:rsidRPr="003B24A7" w:rsidRDefault="00156415" w:rsidP="00156415">
      <w:pPr>
        <w:spacing w:after="0"/>
        <w:rPr>
          <w:rFonts w:cs="Arial"/>
        </w:rPr>
      </w:pPr>
      <w:r>
        <w:rPr>
          <w:rFonts w:cs="Arial"/>
        </w:rPr>
        <w:t xml:space="preserve">Uvedené zastávky sú situované mimo zastavanú časť obce a cestujúci využívajú výhodnejšie autobusové spojenie. Z uvedených železničných zastávok je </w:t>
      </w:r>
      <w:r>
        <w:rPr>
          <w:rFonts w:cs="Arial"/>
        </w:rPr>
        <w:tab/>
        <w:t>zastávka Teplička nad Váhom navrhnutá na zrušenie vo všetkých alternatívach. Ostatné zastávky boli ponechané, vzhľadom na súčasnú situáciu v ktorej miestna samospráva nesúhlasí s rušením zastávok. Nízka frekvencia cestujúcich môže byť zohľadnená v zastavovacej politike osobných vlakov, z ktorých budú pravidelne zastavovať na týchto zastávkach len určené spoje tak, aby bola zachovaná obslužnosť územia. Preverenie možnosti zrušenia zastávok s malou frekvenciou bude súčasťou ďalšej prípravy projektu modernizácie trate.</w:t>
      </w:r>
    </w:p>
    <w:p w14:paraId="22CB5482" w14:textId="77777777" w:rsidR="006E7792" w:rsidRPr="003B24A7" w:rsidRDefault="006E7792" w:rsidP="00784644">
      <w:pPr>
        <w:pStyle w:val="Nadpis3"/>
        <w:numPr>
          <w:ilvl w:val="2"/>
          <w:numId w:val="76"/>
        </w:numPr>
      </w:pPr>
      <w:bookmarkStart w:id="69" w:name="_Toc429409193"/>
      <w:bookmarkStart w:id="70" w:name="_Toc433699408"/>
      <w:bookmarkEnd w:id="61"/>
      <w:r w:rsidRPr="003B24A7">
        <w:lastRenderedPageBreak/>
        <w:t>Jazdné a cestovné časy</w:t>
      </w:r>
      <w:bookmarkEnd w:id="69"/>
      <w:bookmarkEnd w:id="70"/>
    </w:p>
    <w:p w14:paraId="6D75D252" w14:textId="77777777" w:rsidR="006E7792" w:rsidRDefault="006E7792" w:rsidP="006E7792">
      <w:r w:rsidRPr="003B24A7">
        <w:t xml:space="preserve">Jazdné časy boli vypočítané pre jednotlivé koncepčné návrhy v členení podľa definovaných čiastkových  úsekov (niektoré krátke úseky sú spojené) na základe výškového a smerového vedia trás pomocou software JuveSoft. Vypočítané teoretické časy boli upravené (zvýšené o potrebné prirážky) v zmysle vyhlášky UIC 451-1. Jazdné časy boli vypočítané pre 3 základné segmenty osobnej dopravy (IC, R, Os). Pre vlaky nákladnej dopravy neboli realizované žiadne výpočty. Pre priebežné nákladné vlaky sú prevzaté súčasné jazdné časy s korekciou zodpovedajúcou skráteniu dĺžky úseku. </w:t>
      </w:r>
    </w:p>
    <w:p w14:paraId="5C127E7C" w14:textId="77777777" w:rsidR="006E7792" w:rsidRPr="003B24A7" w:rsidRDefault="006E7792" w:rsidP="006E7792">
      <w:r w:rsidRPr="003B24A7">
        <w:t>Cestovné časy sú spracované v prehľadných tabuľkách. Vo výpočtoch sú započítané tieto  zastavenia:</w:t>
      </w:r>
    </w:p>
    <w:p w14:paraId="4C8B4E10" w14:textId="77777777" w:rsidR="006E7792" w:rsidRPr="003B24A7" w:rsidRDefault="006E7792" w:rsidP="00784644">
      <w:pPr>
        <w:pStyle w:val="Odsekzoznamu"/>
        <w:numPr>
          <w:ilvl w:val="0"/>
          <w:numId w:val="38"/>
        </w:numPr>
        <w:spacing w:before="0" w:after="0"/>
      </w:pPr>
      <w:r w:rsidRPr="003B24A7">
        <w:t xml:space="preserve">IC </w:t>
      </w:r>
      <w:r w:rsidRPr="003B24A7">
        <w:tab/>
        <w:t>Košice, Kysak, Poprad-Tatry, Liptovský Mikuláš,  Žilina,</w:t>
      </w:r>
    </w:p>
    <w:p w14:paraId="173E8EB0" w14:textId="77777777" w:rsidR="006E7792" w:rsidRPr="003B24A7" w:rsidRDefault="006E7792" w:rsidP="00784644">
      <w:pPr>
        <w:pStyle w:val="Odsekzoznamu"/>
        <w:numPr>
          <w:ilvl w:val="0"/>
          <w:numId w:val="38"/>
        </w:numPr>
        <w:spacing w:before="0" w:after="0"/>
      </w:pPr>
      <w:r w:rsidRPr="003B24A7">
        <w:t>R</w:t>
      </w:r>
      <w:r w:rsidRPr="003B24A7">
        <w:tab/>
        <w:t>Čierna nad Tisou, Michaľany, Košice, Kysak, Margecany, Spišská Nová Ves, Poprad-Tatry, Štrba, Liptovský Mikuláš, Ružomberok, Kraľovany, Vrútky os. st., Žilina,</w:t>
      </w:r>
    </w:p>
    <w:p w14:paraId="55F4A55E" w14:textId="77777777" w:rsidR="006E7792" w:rsidRPr="003B24A7" w:rsidRDefault="006E7792" w:rsidP="00784644">
      <w:pPr>
        <w:pStyle w:val="Odsekzoznamu"/>
        <w:numPr>
          <w:ilvl w:val="0"/>
          <w:numId w:val="38"/>
        </w:numPr>
        <w:spacing w:before="0"/>
        <w:ind w:left="714" w:hanging="357"/>
      </w:pPr>
      <w:r w:rsidRPr="003B24A7">
        <w:t xml:space="preserve">Os </w:t>
      </w:r>
      <w:r w:rsidRPr="003B24A7">
        <w:tab/>
        <w:t>všetky železničné stanice a zastávky.</w:t>
      </w:r>
    </w:p>
    <w:p w14:paraId="2578E02A" w14:textId="77777777" w:rsidR="006E7792" w:rsidRPr="003B24A7" w:rsidRDefault="006E7792" w:rsidP="006E7792">
      <w:r w:rsidRPr="003B24A7">
        <w:t>Parametre vlakov (použité pre všetky alternatívy):</w:t>
      </w:r>
    </w:p>
    <w:p w14:paraId="293C7D02" w14:textId="77777777" w:rsidR="006E7792" w:rsidRPr="003B24A7" w:rsidRDefault="006E7792" w:rsidP="006E7792">
      <w:pPr>
        <w:spacing w:after="0"/>
        <w:ind w:left="705" w:hanging="705"/>
      </w:pPr>
      <w:r w:rsidRPr="003B24A7">
        <w:t>IC a R</w:t>
      </w:r>
      <w:r w:rsidRPr="003B24A7">
        <w:tab/>
        <w:t>- hnacie koľajové vozidlo s výkonom 6 400 kW (vo výpočte použité HKV Škoda 109E t.j. rad 381),</w:t>
      </w:r>
    </w:p>
    <w:p w14:paraId="10946FB9" w14:textId="77777777" w:rsidR="006E7792" w:rsidRPr="003B24A7" w:rsidRDefault="006E7792" w:rsidP="006E7792">
      <w:pPr>
        <w:spacing w:after="0"/>
      </w:pPr>
      <w:r w:rsidRPr="003B24A7">
        <w:tab/>
        <w:t>- hmotnosť vlaku 550 ton.</w:t>
      </w:r>
    </w:p>
    <w:p w14:paraId="298ED650" w14:textId="77777777" w:rsidR="006E7792" w:rsidRPr="003B24A7" w:rsidRDefault="006E7792" w:rsidP="006E7792">
      <w:pPr>
        <w:spacing w:after="0"/>
      </w:pPr>
      <w:r w:rsidRPr="003B24A7">
        <w:t>Os</w:t>
      </w:r>
      <w:r w:rsidRPr="003B24A7">
        <w:tab/>
        <w:t>- elektrická jednotka radu 671</w:t>
      </w:r>
    </w:p>
    <w:p w14:paraId="67C08730" w14:textId="77777777" w:rsidR="006E7792" w:rsidRPr="003B24A7" w:rsidRDefault="006E7792" w:rsidP="000E4298">
      <w:pPr>
        <w:rPr>
          <w:b/>
          <w:i/>
        </w:rPr>
      </w:pPr>
      <w:bookmarkStart w:id="71" w:name="_Toc429409194"/>
      <w:r w:rsidRPr="003B24A7">
        <w:rPr>
          <w:b/>
          <w:i/>
        </w:rPr>
        <w:t>Variant bez projektu</w:t>
      </w:r>
      <w:bookmarkEnd w:id="71"/>
    </w:p>
    <w:p w14:paraId="600F2B41" w14:textId="77777777" w:rsidR="006E7792" w:rsidRPr="003B24A7" w:rsidRDefault="006E7792" w:rsidP="006E7792">
      <w:r w:rsidRPr="003B24A7">
        <w:t>Vo variante bez projektu budú zachované súčasné jazdné a cestovné časy.</w:t>
      </w:r>
    </w:p>
    <w:p w14:paraId="40FB4F41" w14:textId="77777777" w:rsidR="006E7792" w:rsidRPr="003B24A7" w:rsidRDefault="006E7792" w:rsidP="006E7792">
      <w:pPr>
        <w:rPr>
          <w:i/>
          <w:sz w:val="20"/>
          <w:szCs w:val="20"/>
        </w:rPr>
      </w:pPr>
      <w:r w:rsidRPr="003B24A7">
        <w:rPr>
          <w:i/>
          <w:sz w:val="20"/>
          <w:szCs w:val="20"/>
        </w:rPr>
        <w:t>Tab. 2.</w:t>
      </w:r>
      <w:r w:rsidR="000E4298" w:rsidRPr="003B24A7">
        <w:rPr>
          <w:i/>
          <w:sz w:val="20"/>
          <w:szCs w:val="20"/>
        </w:rPr>
        <w:t>16</w:t>
      </w:r>
      <w:r w:rsidRPr="003B24A7">
        <w:rPr>
          <w:i/>
          <w:sz w:val="20"/>
          <w:szCs w:val="20"/>
        </w:rPr>
        <w:t>: Cestovné časy (v min.) – variant bez projektu</w:t>
      </w:r>
      <w:r w:rsidRPr="003B24A7">
        <w:rPr>
          <w:i/>
          <w:sz w:val="20"/>
          <w:szCs w:val="20"/>
        </w:rPr>
        <w:tab/>
      </w:r>
      <w:r w:rsidRPr="003B24A7">
        <w:rPr>
          <w:rFonts w:cs="Arial"/>
          <w:i/>
          <w:sz w:val="20"/>
          <w:szCs w:val="20"/>
        </w:rPr>
        <w:t xml:space="preserve"> </w:t>
      </w:r>
    </w:p>
    <w:tbl>
      <w:tblPr>
        <w:tblW w:w="5000" w:type="pct"/>
        <w:tblCellMar>
          <w:left w:w="70" w:type="dxa"/>
          <w:right w:w="70" w:type="dxa"/>
        </w:tblCellMar>
        <w:tblLook w:val="04A0" w:firstRow="1" w:lastRow="0" w:firstColumn="1" w:lastColumn="0" w:noHBand="0" w:noVBand="1"/>
      </w:tblPr>
      <w:tblGrid>
        <w:gridCol w:w="6652"/>
        <w:gridCol w:w="1042"/>
        <w:gridCol w:w="1042"/>
        <w:gridCol w:w="1042"/>
      </w:tblGrid>
      <w:tr w:rsidR="006E7792" w:rsidRPr="003B24A7" w14:paraId="3ACAE68A" w14:textId="77777777" w:rsidTr="00B83387">
        <w:trPr>
          <w:trHeight w:val="300"/>
        </w:trPr>
        <w:tc>
          <w:tcPr>
            <w:tcW w:w="3401" w:type="pct"/>
            <w:tcBorders>
              <w:top w:val="single" w:sz="4" w:space="0" w:color="auto"/>
              <w:left w:val="single" w:sz="4" w:space="0" w:color="auto"/>
              <w:bottom w:val="nil"/>
              <w:right w:val="single" w:sz="4" w:space="0" w:color="auto"/>
            </w:tcBorders>
            <w:shd w:val="clear" w:color="auto" w:fill="auto"/>
            <w:noWrap/>
            <w:vAlign w:val="center"/>
            <w:hideMark/>
          </w:tcPr>
          <w:p w14:paraId="041C4702" w14:textId="77777777" w:rsidR="006E7792" w:rsidRPr="003B24A7" w:rsidRDefault="006E7792" w:rsidP="00D11B6F">
            <w:pPr>
              <w:spacing w:before="0" w:after="0"/>
              <w:rPr>
                <w:b/>
                <w:color w:val="000000"/>
              </w:rPr>
            </w:pPr>
          </w:p>
          <w:p w14:paraId="4BDCDBC3" w14:textId="77777777" w:rsidR="006E7792" w:rsidRPr="003B24A7" w:rsidRDefault="006E7792" w:rsidP="00D11B6F">
            <w:pPr>
              <w:spacing w:before="0" w:after="0"/>
              <w:rPr>
                <w:b/>
                <w:color w:val="000000"/>
              </w:rPr>
            </w:pPr>
            <w:r w:rsidRPr="003B24A7">
              <w:rPr>
                <w:b/>
                <w:color w:val="000000"/>
              </w:rPr>
              <w:t>Úsek</w:t>
            </w:r>
          </w:p>
        </w:tc>
        <w:tc>
          <w:tcPr>
            <w:tcW w:w="1599" w:type="pct"/>
            <w:gridSpan w:val="3"/>
            <w:tcBorders>
              <w:top w:val="single" w:sz="4" w:space="0" w:color="auto"/>
              <w:left w:val="nil"/>
              <w:bottom w:val="single" w:sz="4" w:space="0" w:color="auto"/>
              <w:right w:val="single" w:sz="4" w:space="0" w:color="auto"/>
            </w:tcBorders>
            <w:shd w:val="clear" w:color="auto" w:fill="auto"/>
            <w:noWrap/>
            <w:vAlign w:val="center"/>
            <w:hideMark/>
          </w:tcPr>
          <w:p w14:paraId="72E79EFB" w14:textId="77777777" w:rsidR="006E7792" w:rsidRPr="003B24A7" w:rsidRDefault="006E7792" w:rsidP="00D11B6F">
            <w:pPr>
              <w:spacing w:before="0" w:after="0"/>
              <w:jc w:val="center"/>
              <w:rPr>
                <w:b/>
                <w:color w:val="000000"/>
              </w:rPr>
            </w:pPr>
            <w:r w:rsidRPr="003B24A7">
              <w:rPr>
                <w:b/>
                <w:color w:val="000000"/>
              </w:rPr>
              <w:t>Variant bez projektu</w:t>
            </w:r>
          </w:p>
        </w:tc>
      </w:tr>
      <w:tr w:rsidR="006E7792" w:rsidRPr="003B24A7" w14:paraId="7D8EBB5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center"/>
            <w:hideMark/>
          </w:tcPr>
          <w:p w14:paraId="14FB1094" w14:textId="77777777" w:rsidR="006E7792" w:rsidRPr="003B24A7" w:rsidRDefault="006E7792" w:rsidP="00D11B6F">
            <w:pPr>
              <w:spacing w:before="0" w:after="0"/>
              <w:rPr>
                <w:b/>
                <w:color w:val="000000"/>
              </w:rPr>
            </w:pPr>
          </w:p>
        </w:tc>
        <w:tc>
          <w:tcPr>
            <w:tcW w:w="533" w:type="pct"/>
            <w:tcBorders>
              <w:top w:val="nil"/>
              <w:left w:val="nil"/>
              <w:bottom w:val="single" w:sz="4" w:space="0" w:color="auto"/>
              <w:right w:val="single" w:sz="4" w:space="0" w:color="auto"/>
            </w:tcBorders>
            <w:shd w:val="clear" w:color="auto" w:fill="auto"/>
            <w:noWrap/>
            <w:vAlign w:val="center"/>
            <w:hideMark/>
          </w:tcPr>
          <w:p w14:paraId="7EB7CC70" w14:textId="77777777" w:rsidR="006E7792" w:rsidRPr="003B24A7" w:rsidRDefault="006E7792" w:rsidP="00D11B6F">
            <w:pPr>
              <w:spacing w:before="0" w:after="0"/>
              <w:jc w:val="center"/>
              <w:rPr>
                <w:b/>
                <w:color w:val="000000"/>
              </w:rPr>
            </w:pPr>
            <w:r w:rsidRPr="003B24A7">
              <w:rPr>
                <w:b/>
                <w:color w:val="000000"/>
              </w:rPr>
              <w:t>IC</w:t>
            </w:r>
          </w:p>
        </w:tc>
        <w:tc>
          <w:tcPr>
            <w:tcW w:w="533" w:type="pct"/>
            <w:tcBorders>
              <w:top w:val="nil"/>
              <w:left w:val="nil"/>
              <w:bottom w:val="single" w:sz="4" w:space="0" w:color="auto"/>
              <w:right w:val="single" w:sz="4" w:space="0" w:color="auto"/>
            </w:tcBorders>
            <w:shd w:val="clear" w:color="auto" w:fill="auto"/>
            <w:noWrap/>
            <w:vAlign w:val="center"/>
            <w:hideMark/>
          </w:tcPr>
          <w:p w14:paraId="6C2ADA3F" w14:textId="77777777" w:rsidR="006E7792" w:rsidRPr="003B24A7" w:rsidRDefault="006E7792" w:rsidP="00D11B6F">
            <w:pPr>
              <w:spacing w:before="0" w:after="0"/>
              <w:jc w:val="center"/>
              <w:rPr>
                <w:b/>
                <w:color w:val="000000"/>
              </w:rPr>
            </w:pPr>
            <w:r w:rsidRPr="003B24A7">
              <w:rPr>
                <w:b/>
                <w:color w:val="000000"/>
              </w:rPr>
              <w:t>R</w:t>
            </w:r>
          </w:p>
        </w:tc>
        <w:tc>
          <w:tcPr>
            <w:tcW w:w="533" w:type="pct"/>
            <w:tcBorders>
              <w:top w:val="nil"/>
              <w:left w:val="nil"/>
              <w:bottom w:val="single" w:sz="4" w:space="0" w:color="auto"/>
              <w:right w:val="single" w:sz="4" w:space="0" w:color="auto"/>
            </w:tcBorders>
            <w:shd w:val="clear" w:color="auto" w:fill="auto"/>
            <w:noWrap/>
            <w:vAlign w:val="center"/>
            <w:hideMark/>
          </w:tcPr>
          <w:p w14:paraId="4303A2F0" w14:textId="77777777" w:rsidR="006E7792" w:rsidRPr="003B24A7" w:rsidRDefault="006E7792" w:rsidP="00D11B6F">
            <w:pPr>
              <w:spacing w:before="0" w:after="0"/>
              <w:jc w:val="center"/>
              <w:rPr>
                <w:b/>
                <w:color w:val="000000"/>
              </w:rPr>
            </w:pPr>
            <w:r w:rsidRPr="003B24A7">
              <w:rPr>
                <w:b/>
                <w:color w:val="000000"/>
              </w:rPr>
              <w:t>Os</w:t>
            </w:r>
          </w:p>
        </w:tc>
      </w:tr>
      <w:tr w:rsidR="006E7792" w:rsidRPr="003B24A7" w14:paraId="0CE06818"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7B6A105" w14:textId="77777777" w:rsidR="006E7792" w:rsidRPr="003B24A7" w:rsidRDefault="006E7792" w:rsidP="00D11B6F">
            <w:pPr>
              <w:spacing w:before="0" w:after="0"/>
              <w:rPr>
                <w:color w:val="000000"/>
              </w:rPr>
            </w:pPr>
            <w:r w:rsidRPr="003B24A7">
              <w:rPr>
                <w:color w:val="000000"/>
              </w:rPr>
              <w:t>Čierna nad Tisou - Michaľany</w:t>
            </w:r>
          </w:p>
        </w:tc>
        <w:tc>
          <w:tcPr>
            <w:tcW w:w="533" w:type="pct"/>
            <w:tcBorders>
              <w:top w:val="nil"/>
              <w:left w:val="nil"/>
              <w:bottom w:val="single" w:sz="4" w:space="0" w:color="auto"/>
              <w:right w:val="single" w:sz="4" w:space="0" w:color="auto"/>
            </w:tcBorders>
            <w:shd w:val="clear" w:color="auto" w:fill="auto"/>
            <w:noWrap/>
            <w:vAlign w:val="bottom"/>
          </w:tcPr>
          <w:p w14:paraId="644C2C88" w14:textId="77777777" w:rsidR="006E7792" w:rsidRPr="003B24A7" w:rsidRDefault="006E7792" w:rsidP="00D11B6F">
            <w:pPr>
              <w:spacing w:before="0" w:after="0"/>
              <w:jc w:val="center"/>
              <w:rPr>
                <w:color w:val="000000"/>
              </w:rPr>
            </w:pPr>
            <w:r w:rsidRPr="003B24A7">
              <w:rPr>
                <w:color w:val="000000"/>
              </w:rPr>
              <w:t>-</w:t>
            </w:r>
          </w:p>
        </w:tc>
        <w:tc>
          <w:tcPr>
            <w:tcW w:w="533" w:type="pct"/>
            <w:tcBorders>
              <w:top w:val="nil"/>
              <w:left w:val="nil"/>
              <w:bottom w:val="single" w:sz="4" w:space="0" w:color="auto"/>
              <w:right w:val="single" w:sz="4" w:space="0" w:color="auto"/>
            </w:tcBorders>
            <w:shd w:val="clear" w:color="auto" w:fill="auto"/>
            <w:noWrap/>
            <w:vAlign w:val="bottom"/>
          </w:tcPr>
          <w:p w14:paraId="595556F0" w14:textId="77777777" w:rsidR="006E7792" w:rsidRPr="003B24A7" w:rsidRDefault="006E7792" w:rsidP="00D11B6F">
            <w:pPr>
              <w:spacing w:before="0" w:after="0"/>
              <w:jc w:val="center"/>
              <w:rPr>
                <w:color w:val="000000"/>
              </w:rPr>
            </w:pPr>
            <w:r w:rsidRPr="003B24A7">
              <w:rPr>
                <w:color w:val="000000"/>
              </w:rPr>
              <w:t>37</w:t>
            </w:r>
          </w:p>
        </w:tc>
        <w:tc>
          <w:tcPr>
            <w:tcW w:w="533" w:type="pct"/>
            <w:tcBorders>
              <w:top w:val="nil"/>
              <w:left w:val="nil"/>
              <w:bottom w:val="single" w:sz="4" w:space="0" w:color="auto"/>
              <w:right w:val="single" w:sz="4" w:space="0" w:color="auto"/>
            </w:tcBorders>
            <w:shd w:val="clear" w:color="auto" w:fill="auto"/>
            <w:noWrap/>
            <w:vAlign w:val="bottom"/>
          </w:tcPr>
          <w:p w14:paraId="39F526DB" w14:textId="77777777" w:rsidR="006E7792" w:rsidRPr="003B24A7" w:rsidRDefault="006E7792" w:rsidP="00D11B6F">
            <w:pPr>
              <w:spacing w:before="0" w:after="0"/>
              <w:jc w:val="center"/>
              <w:rPr>
                <w:color w:val="000000"/>
              </w:rPr>
            </w:pPr>
            <w:r w:rsidRPr="003B24A7">
              <w:rPr>
                <w:color w:val="000000"/>
              </w:rPr>
              <w:t>52</w:t>
            </w:r>
          </w:p>
        </w:tc>
      </w:tr>
      <w:tr w:rsidR="006E7792" w:rsidRPr="003B24A7" w14:paraId="3760E10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8060D9B" w14:textId="77777777" w:rsidR="006E7792" w:rsidRPr="003B24A7" w:rsidRDefault="006E7792" w:rsidP="00D11B6F">
            <w:pPr>
              <w:spacing w:before="0" w:after="0"/>
              <w:rPr>
                <w:color w:val="000000"/>
              </w:rPr>
            </w:pPr>
            <w:r w:rsidRPr="003B24A7">
              <w:rPr>
                <w:color w:val="000000"/>
              </w:rPr>
              <w:t>Michaľany - Košice</w:t>
            </w:r>
          </w:p>
        </w:tc>
        <w:tc>
          <w:tcPr>
            <w:tcW w:w="533" w:type="pct"/>
            <w:tcBorders>
              <w:top w:val="nil"/>
              <w:left w:val="nil"/>
              <w:bottom w:val="single" w:sz="4" w:space="0" w:color="auto"/>
              <w:right w:val="single" w:sz="4" w:space="0" w:color="auto"/>
            </w:tcBorders>
            <w:shd w:val="clear" w:color="auto" w:fill="auto"/>
            <w:noWrap/>
            <w:vAlign w:val="bottom"/>
          </w:tcPr>
          <w:p w14:paraId="3B449F38" w14:textId="77777777" w:rsidR="006E7792" w:rsidRPr="003B24A7" w:rsidRDefault="006E7792" w:rsidP="00D11B6F">
            <w:pPr>
              <w:spacing w:before="0" w:after="0"/>
              <w:jc w:val="center"/>
              <w:rPr>
                <w:color w:val="000000"/>
              </w:rPr>
            </w:pPr>
            <w:r w:rsidRPr="003B24A7">
              <w:rPr>
                <w:color w:val="000000"/>
              </w:rPr>
              <w:t>-</w:t>
            </w:r>
          </w:p>
        </w:tc>
        <w:tc>
          <w:tcPr>
            <w:tcW w:w="533" w:type="pct"/>
            <w:tcBorders>
              <w:top w:val="nil"/>
              <w:left w:val="nil"/>
              <w:bottom w:val="single" w:sz="4" w:space="0" w:color="auto"/>
              <w:right w:val="single" w:sz="4" w:space="0" w:color="auto"/>
            </w:tcBorders>
            <w:shd w:val="clear" w:color="auto" w:fill="auto"/>
            <w:noWrap/>
            <w:vAlign w:val="bottom"/>
          </w:tcPr>
          <w:p w14:paraId="529CEBC1" w14:textId="77777777" w:rsidR="006E7792" w:rsidRPr="003B24A7" w:rsidRDefault="006E7792" w:rsidP="00D11B6F">
            <w:pPr>
              <w:spacing w:before="0" w:after="0"/>
              <w:jc w:val="center"/>
              <w:rPr>
                <w:color w:val="000000"/>
              </w:rPr>
            </w:pPr>
            <w:r w:rsidRPr="003B24A7">
              <w:rPr>
                <w:color w:val="000000"/>
              </w:rPr>
              <w:t>36</w:t>
            </w:r>
          </w:p>
        </w:tc>
        <w:tc>
          <w:tcPr>
            <w:tcW w:w="533" w:type="pct"/>
            <w:tcBorders>
              <w:top w:val="nil"/>
              <w:left w:val="nil"/>
              <w:bottom w:val="single" w:sz="4" w:space="0" w:color="auto"/>
              <w:right w:val="single" w:sz="4" w:space="0" w:color="auto"/>
            </w:tcBorders>
            <w:shd w:val="clear" w:color="auto" w:fill="auto"/>
            <w:noWrap/>
            <w:vAlign w:val="bottom"/>
          </w:tcPr>
          <w:p w14:paraId="690D1EBB" w14:textId="77777777" w:rsidR="006E7792" w:rsidRPr="003B24A7" w:rsidRDefault="006E7792" w:rsidP="00D11B6F">
            <w:pPr>
              <w:spacing w:before="0" w:after="0"/>
              <w:jc w:val="center"/>
              <w:rPr>
                <w:color w:val="000000"/>
              </w:rPr>
            </w:pPr>
            <w:r w:rsidRPr="003B24A7">
              <w:rPr>
                <w:color w:val="000000"/>
              </w:rPr>
              <w:t>52</w:t>
            </w:r>
          </w:p>
        </w:tc>
      </w:tr>
      <w:tr w:rsidR="006E7792" w:rsidRPr="003B24A7" w14:paraId="572B974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AA65F88" w14:textId="77777777" w:rsidR="006E7792" w:rsidRPr="003B24A7" w:rsidRDefault="006E7792" w:rsidP="00D11B6F">
            <w:pPr>
              <w:spacing w:before="0" w:after="0"/>
              <w:rPr>
                <w:color w:val="000000"/>
              </w:rPr>
            </w:pPr>
            <w:r w:rsidRPr="003B24A7">
              <w:rPr>
                <w:color w:val="000000"/>
              </w:rPr>
              <w:t>Košice - Kysak</w:t>
            </w:r>
          </w:p>
        </w:tc>
        <w:tc>
          <w:tcPr>
            <w:tcW w:w="533" w:type="pct"/>
            <w:tcBorders>
              <w:top w:val="nil"/>
              <w:left w:val="nil"/>
              <w:bottom w:val="single" w:sz="4" w:space="0" w:color="auto"/>
              <w:right w:val="single" w:sz="4" w:space="0" w:color="auto"/>
            </w:tcBorders>
            <w:shd w:val="clear" w:color="auto" w:fill="auto"/>
            <w:noWrap/>
            <w:vAlign w:val="bottom"/>
          </w:tcPr>
          <w:p w14:paraId="7BAB9388" w14:textId="77777777" w:rsidR="006E7792" w:rsidRPr="003B24A7" w:rsidRDefault="006E7792" w:rsidP="00D11B6F">
            <w:pPr>
              <w:spacing w:before="0" w:after="0"/>
              <w:jc w:val="center"/>
              <w:rPr>
                <w:color w:val="000000"/>
              </w:rPr>
            </w:pPr>
            <w:r w:rsidRPr="003B24A7">
              <w:rPr>
                <w:color w:val="000000"/>
              </w:rPr>
              <w:t>13</w:t>
            </w:r>
          </w:p>
        </w:tc>
        <w:tc>
          <w:tcPr>
            <w:tcW w:w="533" w:type="pct"/>
            <w:tcBorders>
              <w:top w:val="nil"/>
              <w:left w:val="nil"/>
              <w:bottom w:val="single" w:sz="4" w:space="0" w:color="auto"/>
              <w:right w:val="single" w:sz="4" w:space="0" w:color="auto"/>
            </w:tcBorders>
            <w:shd w:val="clear" w:color="auto" w:fill="auto"/>
            <w:noWrap/>
            <w:vAlign w:val="bottom"/>
          </w:tcPr>
          <w:p w14:paraId="0047D247" w14:textId="77777777" w:rsidR="006E7792" w:rsidRPr="003B24A7" w:rsidRDefault="006E7792" w:rsidP="00D11B6F">
            <w:pPr>
              <w:spacing w:before="0" w:after="0"/>
              <w:jc w:val="center"/>
              <w:rPr>
                <w:color w:val="000000"/>
              </w:rPr>
            </w:pPr>
            <w:r w:rsidRPr="003B24A7">
              <w:rPr>
                <w:color w:val="000000"/>
              </w:rPr>
              <w:t>13</w:t>
            </w:r>
          </w:p>
        </w:tc>
        <w:tc>
          <w:tcPr>
            <w:tcW w:w="533" w:type="pct"/>
            <w:tcBorders>
              <w:top w:val="nil"/>
              <w:left w:val="nil"/>
              <w:bottom w:val="single" w:sz="4" w:space="0" w:color="auto"/>
              <w:right w:val="single" w:sz="4" w:space="0" w:color="auto"/>
            </w:tcBorders>
            <w:shd w:val="clear" w:color="auto" w:fill="auto"/>
            <w:noWrap/>
            <w:vAlign w:val="bottom"/>
          </w:tcPr>
          <w:p w14:paraId="5E5AA9A9" w14:textId="77777777" w:rsidR="006E7792" w:rsidRPr="003B24A7" w:rsidRDefault="006E7792" w:rsidP="00D11B6F">
            <w:pPr>
              <w:spacing w:before="0" w:after="0"/>
              <w:jc w:val="center"/>
              <w:rPr>
                <w:color w:val="000000"/>
              </w:rPr>
            </w:pPr>
            <w:r w:rsidRPr="003B24A7">
              <w:rPr>
                <w:color w:val="000000"/>
              </w:rPr>
              <w:t>17</w:t>
            </w:r>
          </w:p>
        </w:tc>
      </w:tr>
      <w:tr w:rsidR="006E7792" w:rsidRPr="003B24A7" w14:paraId="1C437048"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E567F31" w14:textId="77777777" w:rsidR="006E7792" w:rsidRPr="003B24A7" w:rsidRDefault="006E7792" w:rsidP="00D11B6F">
            <w:pPr>
              <w:spacing w:before="0" w:after="0"/>
              <w:rPr>
                <w:color w:val="000000"/>
              </w:rPr>
            </w:pPr>
            <w:r w:rsidRPr="003B24A7">
              <w:rPr>
                <w:color w:val="000000"/>
              </w:rPr>
              <w:t>Kysak - Margecany</w:t>
            </w:r>
          </w:p>
        </w:tc>
        <w:tc>
          <w:tcPr>
            <w:tcW w:w="533" w:type="pct"/>
            <w:tcBorders>
              <w:top w:val="nil"/>
              <w:left w:val="nil"/>
              <w:bottom w:val="single" w:sz="4" w:space="0" w:color="auto"/>
              <w:right w:val="single" w:sz="4" w:space="0" w:color="auto"/>
            </w:tcBorders>
            <w:shd w:val="clear" w:color="auto" w:fill="auto"/>
            <w:noWrap/>
            <w:vAlign w:val="bottom"/>
          </w:tcPr>
          <w:p w14:paraId="175A47D4" w14:textId="77777777" w:rsidR="006E7792" w:rsidRPr="003B24A7" w:rsidRDefault="006E7792" w:rsidP="00D11B6F">
            <w:pPr>
              <w:spacing w:before="0" w:after="0"/>
              <w:jc w:val="center"/>
              <w:rPr>
                <w:color w:val="000000"/>
              </w:rPr>
            </w:pPr>
            <w:r w:rsidRPr="003B24A7">
              <w:rPr>
                <w:color w:val="000000"/>
              </w:rPr>
              <w:t>13,5</w:t>
            </w:r>
          </w:p>
        </w:tc>
        <w:tc>
          <w:tcPr>
            <w:tcW w:w="533" w:type="pct"/>
            <w:tcBorders>
              <w:top w:val="nil"/>
              <w:left w:val="nil"/>
              <w:bottom w:val="single" w:sz="4" w:space="0" w:color="auto"/>
              <w:right w:val="single" w:sz="4" w:space="0" w:color="auto"/>
            </w:tcBorders>
            <w:shd w:val="clear" w:color="auto" w:fill="auto"/>
            <w:noWrap/>
            <w:vAlign w:val="bottom"/>
          </w:tcPr>
          <w:p w14:paraId="7D825F5C"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0D915A57" w14:textId="77777777" w:rsidR="006E7792" w:rsidRPr="003B24A7" w:rsidRDefault="006E7792" w:rsidP="00D11B6F">
            <w:pPr>
              <w:spacing w:before="0" w:after="0"/>
              <w:jc w:val="center"/>
              <w:rPr>
                <w:color w:val="000000"/>
              </w:rPr>
            </w:pPr>
            <w:r w:rsidRPr="003B24A7">
              <w:rPr>
                <w:color w:val="000000"/>
              </w:rPr>
              <w:t>21</w:t>
            </w:r>
          </w:p>
        </w:tc>
      </w:tr>
      <w:tr w:rsidR="006E7792" w:rsidRPr="003B24A7" w14:paraId="690765F2"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237483B" w14:textId="77777777" w:rsidR="006E7792" w:rsidRPr="003B24A7" w:rsidRDefault="006E7792" w:rsidP="00D11B6F">
            <w:pPr>
              <w:spacing w:before="0" w:after="0"/>
              <w:rPr>
                <w:color w:val="000000"/>
              </w:rPr>
            </w:pPr>
            <w:r w:rsidRPr="003B24A7">
              <w:rPr>
                <w:color w:val="000000"/>
              </w:rPr>
              <w:t>Margecany - Spišská Nová Ves</w:t>
            </w:r>
          </w:p>
        </w:tc>
        <w:tc>
          <w:tcPr>
            <w:tcW w:w="533" w:type="pct"/>
            <w:tcBorders>
              <w:top w:val="nil"/>
              <w:left w:val="nil"/>
              <w:bottom w:val="single" w:sz="4" w:space="0" w:color="auto"/>
              <w:right w:val="single" w:sz="4" w:space="0" w:color="auto"/>
            </w:tcBorders>
            <w:shd w:val="clear" w:color="auto" w:fill="auto"/>
            <w:noWrap/>
            <w:vAlign w:val="bottom"/>
          </w:tcPr>
          <w:p w14:paraId="7DDAE39C" w14:textId="77777777" w:rsidR="006E7792" w:rsidRPr="003B24A7" w:rsidRDefault="006E7792" w:rsidP="00D11B6F">
            <w:pPr>
              <w:spacing w:before="0" w:after="0"/>
              <w:jc w:val="center"/>
              <w:rPr>
                <w:color w:val="000000"/>
              </w:rPr>
            </w:pPr>
            <w:r w:rsidRPr="003B24A7">
              <w:rPr>
                <w:color w:val="000000"/>
              </w:rPr>
              <w:t>24,5</w:t>
            </w:r>
          </w:p>
        </w:tc>
        <w:tc>
          <w:tcPr>
            <w:tcW w:w="533" w:type="pct"/>
            <w:tcBorders>
              <w:top w:val="nil"/>
              <w:left w:val="nil"/>
              <w:bottom w:val="single" w:sz="4" w:space="0" w:color="auto"/>
              <w:right w:val="single" w:sz="4" w:space="0" w:color="auto"/>
            </w:tcBorders>
            <w:shd w:val="clear" w:color="auto" w:fill="auto"/>
            <w:noWrap/>
            <w:vAlign w:val="bottom"/>
          </w:tcPr>
          <w:p w14:paraId="515AD241" w14:textId="77777777" w:rsidR="006E7792" w:rsidRPr="003B24A7" w:rsidRDefault="006E7792" w:rsidP="00D11B6F">
            <w:pPr>
              <w:spacing w:before="0" w:after="0"/>
              <w:jc w:val="center"/>
              <w:rPr>
                <w:color w:val="000000"/>
              </w:rPr>
            </w:pPr>
            <w:r w:rsidRPr="003B24A7">
              <w:rPr>
                <w:color w:val="000000"/>
              </w:rPr>
              <w:t>28</w:t>
            </w:r>
          </w:p>
        </w:tc>
        <w:tc>
          <w:tcPr>
            <w:tcW w:w="533" w:type="pct"/>
            <w:tcBorders>
              <w:top w:val="nil"/>
              <w:left w:val="nil"/>
              <w:bottom w:val="single" w:sz="4" w:space="0" w:color="auto"/>
              <w:right w:val="single" w:sz="4" w:space="0" w:color="auto"/>
            </w:tcBorders>
            <w:shd w:val="clear" w:color="auto" w:fill="auto"/>
            <w:noWrap/>
            <w:vAlign w:val="bottom"/>
          </w:tcPr>
          <w:p w14:paraId="2440E7C0" w14:textId="77777777" w:rsidR="006E7792" w:rsidRPr="003B24A7" w:rsidRDefault="006E7792" w:rsidP="00D11B6F">
            <w:pPr>
              <w:spacing w:before="0" w:after="0"/>
              <w:jc w:val="center"/>
              <w:rPr>
                <w:color w:val="000000"/>
              </w:rPr>
            </w:pPr>
            <w:r w:rsidRPr="003B24A7">
              <w:rPr>
                <w:color w:val="000000"/>
              </w:rPr>
              <w:t>44</w:t>
            </w:r>
          </w:p>
        </w:tc>
      </w:tr>
      <w:tr w:rsidR="006E7792" w:rsidRPr="003B24A7" w14:paraId="616A598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BDEF3C4" w14:textId="77777777" w:rsidR="006E7792" w:rsidRPr="003B24A7" w:rsidRDefault="006E7792" w:rsidP="00D11B6F">
            <w:pPr>
              <w:spacing w:before="0" w:after="0"/>
              <w:rPr>
                <w:color w:val="000000"/>
              </w:rPr>
            </w:pPr>
            <w:r w:rsidRPr="003B24A7">
              <w:rPr>
                <w:color w:val="000000"/>
              </w:rPr>
              <w:t>Spišská Nová Ves - Poprad-Tatry</w:t>
            </w:r>
          </w:p>
        </w:tc>
        <w:tc>
          <w:tcPr>
            <w:tcW w:w="533" w:type="pct"/>
            <w:tcBorders>
              <w:top w:val="nil"/>
              <w:left w:val="nil"/>
              <w:bottom w:val="single" w:sz="4" w:space="0" w:color="auto"/>
              <w:right w:val="single" w:sz="4" w:space="0" w:color="auto"/>
            </w:tcBorders>
            <w:shd w:val="clear" w:color="auto" w:fill="auto"/>
            <w:noWrap/>
            <w:vAlign w:val="bottom"/>
          </w:tcPr>
          <w:p w14:paraId="133A93E7" w14:textId="77777777" w:rsidR="006E7792" w:rsidRPr="003B24A7" w:rsidRDefault="006E7792" w:rsidP="00D11B6F">
            <w:pPr>
              <w:spacing w:before="0" w:after="0"/>
              <w:jc w:val="center"/>
              <w:rPr>
                <w:color w:val="000000"/>
              </w:rPr>
            </w:pPr>
            <w:r w:rsidRPr="003B24A7">
              <w:rPr>
                <w:color w:val="000000"/>
              </w:rPr>
              <w:t>19</w:t>
            </w:r>
          </w:p>
        </w:tc>
        <w:tc>
          <w:tcPr>
            <w:tcW w:w="533" w:type="pct"/>
            <w:tcBorders>
              <w:top w:val="nil"/>
              <w:left w:val="nil"/>
              <w:bottom w:val="single" w:sz="4" w:space="0" w:color="auto"/>
              <w:right w:val="single" w:sz="4" w:space="0" w:color="auto"/>
            </w:tcBorders>
            <w:shd w:val="clear" w:color="auto" w:fill="auto"/>
            <w:noWrap/>
            <w:vAlign w:val="bottom"/>
          </w:tcPr>
          <w:p w14:paraId="4948B565" w14:textId="77777777" w:rsidR="006E7792" w:rsidRPr="003B24A7" w:rsidRDefault="006E7792" w:rsidP="00D11B6F">
            <w:pPr>
              <w:spacing w:before="0" w:after="0"/>
              <w:jc w:val="center"/>
              <w:rPr>
                <w:color w:val="000000"/>
              </w:rPr>
            </w:pPr>
            <w:r w:rsidRPr="003B24A7">
              <w:rPr>
                <w:color w:val="000000"/>
              </w:rPr>
              <w:t>20</w:t>
            </w:r>
          </w:p>
        </w:tc>
        <w:tc>
          <w:tcPr>
            <w:tcW w:w="533" w:type="pct"/>
            <w:tcBorders>
              <w:top w:val="nil"/>
              <w:left w:val="nil"/>
              <w:bottom w:val="single" w:sz="4" w:space="0" w:color="auto"/>
              <w:right w:val="single" w:sz="4" w:space="0" w:color="auto"/>
            </w:tcBorders>
            <w:shd w:val="clear" w:color="auto" w:fill="auto"/>
            <w:noWrap/>
            <w:vAlign w:val="bottom"/>
          </w:tcPr>
          <w:p w14:paraId="0563D18A" w14:textId="77777777" w:rsidR="006E7792" w:rsidRPr="003B24A7" w:rsidRDefault="006E7792" w:rsidP="00D11B6F">
            <w:pPr>
              <w:spacing w:before="0" w:after="0"/>
              <w:jc w:val="center"/>
              <w:rPr>
                <w:color w:val="000000"/>
              </w:rPr>
            </w:pPr>
            <w:r w:rsidRPr="003B24A7">
              <w:rPr>
                <w:color w:val="000000"/>
              </w:rPr>
              <w:t>28</w:t>
            </w:r>
          </w:p>
        </w:tc>
      </w:tr>
      <w:tr w:rsidR="006E7792" w:rsidRPr="003B24A7" w14:paraId="72DB73C4"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7FA3576" w14:textId="77777777" w:rsidR="006E7792" w:rsidRPr="003B24A7" w:rsidRDefault="006E7792" w:rsidP="00D11B6F">
            <w:pPr>
              <w:spacing w:before="0" w:after="0"/>
              <w:rPr>
                <w:color w:val="000000"/>
              </w:rPr>
            </w:pPr>
            <w:r w:rsidRPr="003B24A7">
              <w:rPr>
                <w:color w:val="000000"/>
              </w:rPr>
              <w:t>Poprad-Tatry - Štrba</w:t>
            </w:r>
          </w:p>
        </w:tc>
        <w:tc>
          <w:tcPr>
            <w:tcW w:w="533" w:type="pct"/>
            <w:tcBorders>
              <w:top w:val="nil"/>
              <w:left w:val="nil"/>
              <w:bottom w:val="single" w:sz="4" w:space="0" w:color="auto"/>
              <w:right w:val="single" w:sz="4" w:space="0" w:color="auto"/>
            </w:tcBorders>
            <w:shd w:val="clear" w:color="auto" w:fill="auto"/>
            <w:noWrap/>
            <w:vAlign w:val="bottom"/>
          </w:tcPr>
          <w:p w14:paraId="64E1D565" w14:textId="77777777" w:rsidR="006E7792" w:rsidRPr="003B24A7" w:rsidRDefault="006E7792" w:rsidP="00D11B6F">
            <w:pPr>
              <w:spacing w:before="0" w:after="0"/>
              <w:jc w:val="center"/>
              <w:rPr>
                <w:color w:val="000000"/>
              </w:rPr>
            </w:pPr>
            <w:r w:rsidRPr="003B24A7">
              <w:rPr>
                <w:color w:val="000000"/>
              </w:rPr>
              <w:t>14,5</w:t>
            </w:r>
          </w:p>
        </w:tc>
        <w:tc>
          <w:tcPr>
            <w:tcW w:w="533" w:type="pct"/>
            <w:tcBorders>
              <w:top w:val="nil"/>
              <w:left w:val="nil"/>
              <w:bottom w:val="single" w:sz="4" w:space="0" w:color="auto"/>
              <w:right w:val="single" w:sz="4" w:space="0" w:color="auto"/>
            </w:tcBorders>
            <w:shd w:val="clear" w:color="auto" w:fill="auto"/>
            <w:noWrap/>
            <w:vAlign w:val="bottom"/>
          </w:tcPr>
          <w:p w14:paraId="46C46240" w14:textId="77777777" w:rsidR="006E7792" w:rsidRPr="003B24A7" w:rsidRDefault="006E7792" w:rsidP="00D11B6F">
            <w:pPr>
              <w:spacing w:before="0" w:after="0"/>
              <w:jc w:val="center"/>
              <w:rPr>
                <w:color w:val="000000"/>
              </w:rPr>
            </w:pPr>
            <w:r w:rsidRPr="003B24A7">
              <w:rPr>
                <w:color w:val="000000"/>
              </w:rPr>
              <w:t>17</w:t>
            </w:r>
          </w:p>
        </w:tc>
        <w:tc>
          <w:tcPr>
            <w:tcW w:w="533" w:type="pct"/>
            <w:tcBorders>
              <w:top w:val="nil"/>
              <w:left w:val="nil"/>
              <w:bottom w:val="single" w:sz="4" w:space="0" w:color="auto"/>
              <w:right w:val="single" w:sz="4" w:space="0" w:color="auto"/>
            </w:tcBorders>
            <w:shd w:val="clear" w:color="auto" w:fill="auto"/>
            <w:noWrap/>
            <w:vAlign w:val="bottom"/>
          </w:tcPr>
          <w:p w14:paraId="76FA13ED" w14:textId="77777777" w:rsidR="006E7792" w:rsidRPr="003B24A7" w:rsidRDefault="006E7792" w:rsidP="00D11B6F">
            <w:pPr>
              <w:spacing w:before="0" w:after="0"/>
              <w:jc w:val="center"/>
              <w:rPr>
                <w:color w:val="000000"/>
              </w:rPr>
            </w:pPr>
            <w:r w:rsidRPr="003B24A7">
              <w:rPr>
                <w:color w:val="000000"/>
              </w:rPr>
              <w:t>20</w:t>
            </w:r>
          </w:p>
        </w:tc>
      </w:tr>
      <w:tr w:rsidR="006E7792" w:rsidRPr="003B24A7" w14:paraId="4910AFE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7F50C07" w14:textId="77777777" w:rsidR="006E7792" w:rsidRPr="003B24A7" w:rsidRDefault="006E7792" w:rsidP="00D11B6F">
            <w:pPr>
              <w:spacing w:before="0" w:after="0"/>
              <w:rPr>
                <w:color w:val="000000"/>
              </w:rPr>
            </w:pPr>
            <w:r w:rsidRPr="003B24A7">
              <w:rPr>
                <w:color w:val="000000"/>
              </w:rPr>
              <w:t>Štrba - Liptovský Mikuláš</w:t>
            </w:r>
          </w:p>
        </w:tc>
        <w:tc>
          <w:tcPr>
            <w:tcW w:w="533" w:type="pct"/>
            <w:tcBorders>
              <w:top w:val="nil"/>
              <w:left w:val="nil"/>
              <w:bottom w:val="single" w:sz="4" w:space="0" w:color="auto"/>
              <w:right w:val="single" w:sz="4" w:space="0" w:color="auto"/>
            </w:tcBorders>
            <w:shd w:val="clear" w:color="auto" w:fill="auto"/>
            <w:noWrap/>
            <w:vAlign w:val="bottom"/>
          </w:tcPr>
          <w:p w14:paraId="3EDB630D" w14:textId="77777777" w:rsidR="006E7792" w:rsidRPr="003B24A7" w:rsidRDefault="006E7792" w:rsidP="00D11B6F">
            <w:pPr>
              <w:spacing w:before="0" w:after="0"/>
              <w:jc w:val="center"/>
              <w:rPr>
                <w:color w:val="000000"/>
              </w:rPr>
            </w:pPr>
            <w:r w:rsidRPr="003B24A7">
              <w:rPr>
                <w:color w:val="000000"/>
              </w:rPr>
              <w:t>26</w:t>
            </w:r>
          </w:p>
        </w:tc>
        <w:tc>
          <w:tcPr>
            <w:tcW w:w="533" w:type="pct"/>
            <w:tcBorders>
              <w:top w:val="nil"/>
              <w:left w:val="nil"/>
              <w:bottom w:val="single" w:sz="4" w:space="0" w:color="auto"/>
              <w:right w:val="single" w:sz="4" w:space="0" w:color="auto"/>
            </w:tcBorders>
            <w:shd w:val="clear" w:color="auto" w:fill="auto"/>
            <w:noWrap/>
            <w:vAlign w:val="bottom"/>
          </w:tcPr>
          <w:p w14:paraId="0173C2E4" w14:textId="77777777" w:rsidR="006E7792" w:rsidRPr="003B24A7" w:rsidRDefault="006E7792" w:rsidP="00D11B6F">
            <w:pPr>
              <w:spacing w:before="0" w:after="0"/>
              <w:jc w:val="center"/>
              <w:rPr>
                <w:color w:val="000000"/>
              </w:rPr>
            </w:pPr>
            <w:r w:rsidRPr="003B24A7">
              <w:rPr>
                <w:color w:val="000000"/>
              </w:rPr>
              <w:t>27</w:t>
            </w:r>
          </w:p>
        </w:tc>
        <w:tc>
          <w:tcPr>
            <w:tcW w:w="533" w:type="pct"/>
            <w:tcBorders>
              <w:top w:val="nil"/>
              <w:left w:val="nil"/>
              <w:bottom w:val="single" w:sz="4" w:space="0" w:color="auto"/>
              <w:right w:val="single" w:sz="4" w:space="0" w:color="auto"/>
            </w:tcBorders>
            <w:shd w:val="clear" w:color="auto" w:fill="auto"/>
            <w:noWrap/>
            <w:vAlign w:val="bottom"/>
          </w:tcPr>
          <w:p w14:paraId="51085E26" w14:textId="77777777" w:rsidR="006E7792" w:rsidRPr="003B24A7" w:rsidRDefault="006E7792" w:rsidP="00D11B6F">
            <w:pPr>
              <w:spacing w:before="0" w:after="0"/>
              <w:jc w:val="center"/>
              <w:rPr>
                <w:color w:val="000000"/>
              </w:rPr>
            </w:pPr>
            <w:r w:rsidRPr="003B24A7">
              <w:rPr>
                <w:color w:val="000000"/>
              </w:rPr>
              <w:t>40</w:t>
            </w:r>
          </w:p>
        </w:tc>
      </w:tr>
      <w:tr w:rsidR="006E7792" w:rsidRPr="003B24A7" w14:paraId="5C5C4B5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039C70E" w14:textId="77777777" w:rsidR="006E7792" w:rsidRPr="003B24A7" w:rsidRDefault="006E7792" w:rsidP="00D11B6F">
            <w:pPr>
              <w:spacing w:before="0" w:after="0"/>
              <w:rPr>
                <w:color w:val="000000"/>
              </w:rPr>
            </w:pPr>
            <w:r w:rsidRPr="003B24A7">
              <w:rPr>
                <w:color w:val="000000"/>
              </w:rPr>
              <w:t>Liptovský Mikuláš - Ružomberok</w:t>
            </w:r>
          </w:p>
        </w:tc>
        <w:tc>
          <w:tcPr>
            <w:tcW w:w="533" w:type="pct"/>
            <w:tcBorders>
              <w:top w:val="nil"/>
              <w:left w:val="nil"/>
              <w:bottom w:val="single" w:sz="4" w:space="0" w:color="auto"/>
              <w:right w:val="single" w:sz="4" w:space="0" w:color="auto"/>
            </w:tcBorders>
            <w:shd w:val="clear" w:color="auto" w:fill="auto"/>
            <w:noWrap/>
            <w:vAlign w:val="bottom"/>
          </w:tcPr>
          <w:p w14:paraId="63962127"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1182B06F" w14:textId="77777777" w:rsidR="006E7792" w:rsidRPr="003B24A7" w:rsidRDefault="006E7792" w:rsidP="00D11B6F">
            <w:pPr>
              <w:spacing w:before="0" w:after="0"/>
              <w:jc w:val="center"/>
              <w:rPr>
                <w:color w:val="000000"/>
              </w:rPr>
            </w:pPr>
            <w:r w:rsidRPr="003B24A7">
              <w:rPr>
                <w:color w:val="000000"/>
              </w:rPr>
              <w:t>18,5</w:t>
            </w:r>
          </w:p>
        </w:tc>
        <w:tc>
          <w:tcPr>
            <w:tcW w:w="533" w:type="pct"/>
            <w:tcBorders>
              <w:top w:val="nil"/>
              <w:left w:val="nil"/>
              <w:bottom w:val="single" w:sz="4" w:space="0" w:color="auto"/>
              <w:right w:val="single" w:sz="4" w:space="0" w:color="auto"/>
            </w:tcBorders>
            <w:shd w:val="clear" w:color="auto" w:fill="auto"/>
            <w:noWrap/>
            <w:vAlign w:val="bottom"/>
          </w:tcPr>
          <w:p w14:paraId="5DB74EF1" w14:textId="77777777" w:rsidR="006E7792" w:rsidRPr="003B24A7" w:rsidRDefault="006E7792" w:rsidP="00D11B6F">
            <w:pPr>
              <w:spacing w:before="0" w:after="0"/>
              <w:jc w:val="center"/>
              <w:rPr>
                <w:color w:val="000000"/>
              </w:rPr>
            </w:pPr>
            <w:r w:rsidRPr="003B24A7">
              <w:rPr>
                <w:color w:val="000000"/>
              </w:rPr>
              <w:t>24</w:t>
            </w:r>
          </w:p>
        </w:tc>
      </w:tr>
      <w:tr w:rsidR="006E7792" w:rsidRPr="003B24A7" w14:paraId="02D3FC1D"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BC42A7E" w14:textId="77777777" w:rsidR="006E7792" w:rsidRPr="003B24A7" w:rsidRDefault="006E7792" w:rsidP="00D11B6F">
            <w:pPr>
              <w:spacing w:before="0" w:after="0"/>
              <w:rPr>
                <w:color w:val="000000"/>
              </w:rPr>
            </w:pPr>
            <w:r w:rsidRPr="003B24A7">
              <w:rPr>
                <w:color w:val="000000"/>
              </w:rPr>
              <w:t>Ružomberok - Kraľovany</w:t>
            </w:r>
          </w:p>
        </w:tc>
        <w:tc>
          <w:tcPr>
            <w:tcW w:w="533" w:type="pct"/>
            <w:tcBorders>
              <w:top w:val="nil"/>
              <w:left w:val="nil"/>
              <w:bottom w:val="single" w:sz="4" w:space="0" w:color="auto"/>
              <w:right w:val="single" w:sz="4" w:space="0" w:color="auto"/>
            </w:tcBorders>
            <w:shd w:val="clear" w:color="auto" w:fill="auto"/>
            <w:noWrap/>
            <w:vAlign w:val="bottom"/>
          </w:tcPr>
          <w:p w14:paraId="0F9EF958" w14:textId="77777777" w:rsidR="006E7792" w:rsidRPr="003B24A7" w:rsidRDefault="006E7792" w:rsidP="00D11B6F">
            <w:pPr>
              <w:spacing w:before="0" w:after="0"/>
              <w:jc w:val="center"/>
              <w:rPr>
                <w:color w:val="000000"/>
              </w:rPr>
            </w:pPr>
            <w:r w:rsidRPr="003B24A7">
              <w:rPr>
                <w:color w:val="000000"/>
              </w:rPr>
              <w:t>13,5</w:t>
            </w:r>
          </w:p>
        </w:tc>
        <w:tc>
          <w:tcPr>
            <w:tcW w:w="533" w:type="pct"/>
            <w:tcBorders>
              <w:top w:val="nil"/>
              <w:left w:val="nil"/>
              <w:bottom w:val="single" w:sz="4" w:space="0" w:color="auto"/>
              <w:right w:val="single" w:sz="4" w:space="0" w:color="auto"/>
            </w:tcBorders>
            <w:shd w:val="clear" w:color="auto" w:fill="auto"/>
            <w:noWrap/>
            <w:vAlign w:val="bottom"/>
          </w:tcPr>
          <w:p w14:paraId="60D06914"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365C0260" w14:textId="77777777" w:rsidR="006E7792" w:rsidRPr="003B24A7" w:rsidRDefault="006E7792" w:rsidP="00D11B6F">
            <w:pPr>
              <w:spacing w:before="0" w:after="0"/>
              <w:jc w:val="center"/>
              <w:rPr>
                <w:color w:val="000000"/>
              </w:rPr>
            </w:pPr>
            <w:r w:rsidRPr="003B24A7">
              <w:rPr>
                <w:color w:val="000000"/>
              </w:rPr>
              <w:t>24</w:t>
            </w:r>
          </w:p>
        </w:tc>
      </w:tr>
      <w:tr w:rsidR="006E7792" w:rsidRPr="003B24A7" w14:paraId="675B8E1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97B92D8" w14:textId="77777777" w:rsidR="006E7792" w:rsidRPr="003B24A7" w:rsidRDefault="006E7792" w:rsidP="00D11B6F">
            <w:pPr>
              <w:spacing w:before="0" w:after="0"/>
              <w:rPr>
                <w:color w:val="000000"/>
              </w:rPr>
            </w:pPr>
            <w:r w:rsidRPr="003B24A7">
              <w:rPr>
                <w:color w:val="000000"/>
              </w:rPr>
              <w:t>Kraľovany - Vrútky</w:t>
            </w:r>
          </w:p>
        </w:tc>
        <w:tc>
          <w:tcPr>
            <w:tcW w:w="533" w:type="pct"/>
            <w:tcBorders>
              <w:top w:val="nil"/>
              <w:left w:val="nil"/>
              <w:bottom w:val="single" w:sz="4" w:space="0" w:color="auto"/>
              <w:right w:val="single" w:sz="4" w:space="0" w:color="auto"/>
            </w:tcBorders>
            <w:shd w:val="clear" w:color="auto" w:fill="auto"/>
            <w:noWrap/>
            <w:vAlign w:val="bottom"/>
          </w:tcPr>
          <w:p w14:paraId="34BD25B0"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575BAAC7" w14:textId="77777777" w:rsidR="006E7792" w:rsidRPr="003B24A7" w:rsidRDefault="006E7792" w:rsidP="00D11B6F">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72B365F6" w14:textId="77777777" w:rsidR="006E7792" w:rsidRPr="003B24A7" w:rsidRDefault="006E7792" w:rsidP="00D11B6F">
            <w:pPr>
              <w:spacing w:before="0" w:after="0"/>
              <w:jc w:val="center"/>
              <w:rPr>
                <w:color w:val="000000"/>
              </w:rPr>
            </w:pPr>
            <w:r w:rsidRPr="003B24A7">
              <w:rPr>
                <w:color w:val="000000"/>
              </w:rPr>
              <w:t>22</w:t>
            </w:r>
          </w:p>
        </w:tc>
      </w:tr>
      <w:tr w:rsidR="006E7792" w:rsidRPr="003B24A7" w14:paraId="1749701A"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E680990" w14:textId="77777777" w:rsidR="006E7792" w:rsidRPr="003B24A7" w:rsidRDefault="006E7792" w:rsidP="00D11B6F">
            <w:pPr>
              <w:spacing w:before="0" w:after="0"/>
              <w:rPr>
                <w:color w:val="000000"/>
              </w:rPr>
            </w:pPr>
            <w:r w:rsidRPr="003B24A7">
              <w:rPr>
                <w:color w:val="000000"/>
              </w:rPr>
              <w:t>Vrútky -Žilina</w:t>
            </w:r>
          </w:p>
        </w:tc>
        <w:tc>
          <w:tcPr>
            <w:tcW w:w="533" w:type="pct"/>
            <w:tcBorders>
              <w:top w:val="nil"/>
              <w:left w:val="nil"/>
              <w:bottom w:val="single" w:sz="4" w:space="0" w:color="auto"/>
              <w:right w:val="single" w:sz="4" w:space="0" w:color="auto"/>
            </w:tcBorders>
            <w:shd w:val="clear" w:color="auto" w:fill="auto"/>
            <w:noWrap/>
            <w:vAlign w:val="bottom"/>
          </w:tcPr>
          <w:p w14:paraId="3843AC09"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172B9D21" w14:textId="77777777" w:rsidR="006E7792" w:rsidRPr="003B24A7" w:rsidRDefault="006E7792" w:rsidP="00D11B6F">
            <w:pPr>
              <w:spacing w:before="0" w:after="0"/>
              <w:jc w:val="center"/>
              <w:rPr>
                <w:color w:val="000000"/>
              </w:rPr>
            </w:pPr>
            <w:r w:rsidRPr="003B24A7">
              <w:rPr>
                <w:color w:val="000000"/>
              </w:rPr>
              <w:t>16,5</w:t>
            </w:r>
          </w:p>
        </w:tc>
        <w:tc>
          <w:tcPr>
            <w:tcW w:w="533" w:type="pct"/>
            <w:tcBorders>
              <w:top w:val="nil"/>
              <w:left w:val="nil"/>
              <w:bottom w:val="single" w:sz="4" w:space="0" w:color="auto"/>
              <w:right w:val="single" w:sz="4" w:space="0" w:color="auto"/>
            </w:tcBorders>
            <w:shd w:val="clear" w:color="auto" w:fill="auto"/>
            <w:noWrap/>
            <w:vAlign w:val="bottom"/>
          </w:tcPr>
          <w:p w14:paraId="7F37B5E1" w14:textId="77777777" w:rsidR="006E7792" w:rsidRPr="003B24A7" w:rsidRDefault="006E7792" w:rsidP="00D11B6F">
            <w:pPr>
              <w:spacing w:before="0" w:after="0"/>
              <w:jc w:val="center"/>
              <w:rPr>
                <w:color w:val="000000"/>
              </w:rPr>
            </w:pPr>
            <w:r w:rsidRPr="003B24A7">
              <w:rPr>
                <w:color w:val="000000"/>
              </w:rPr>
              <w:t>21</w:t>
            </w:r>
          </w:p>
        </w:tc>
      </w:tr>
      <w:tr w:rsidR="006E7792" w:rsidRPr="003B24A7" w14:paraId="6D80C865"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775E568E" w14:textId="77777777" w:rsidR="006E7792" w:rsidRPr="003B24A7" w:rsidRDefault="006E7792" w:rsidP="00D11B6F">
            <w:pPr>
              <w:spacing w:before="0" w:after="0"/>
              <w:rPr>
                <w:i/>
                <w:color w:val="000000"/>
              </w:rPr>
            </w:pPr>
            <w:r w:rsidRPr="003B24A7">
              <w:rPr>
                <w:i/>
                <w:color w:val="000000"/>
              </w:rPr>
              <w:t>Čierna nad Tisou - Košice</w:t>
            </w:r>
          </w:p>
        </w:tc>
        <w:tc>
          <w:tcPr>
            <w:tcW w:w="533" w:type="pct"/>
            <w:tcBorders>
              <w:top w:val="nil"/>
              <w:left w:val="nil"/>
              <w:bottom w:val="single" w:sz="4" w:space="0" w:color="auto"/>
              <w:right w:val="single" w:sz="4" w:space="0" w:color="auto"/>
            </w:tcBorders>
            <w:shd w:val="clear" w:color="auto" w:fill="auto"/>
            <w:noWrap/>
            <w:vAlign w:val="bottom"/>
          </w:tcPr>
          <w:p w14:paraId="792B7FDE" w14:textId="77777777" w:rsidR="006E7792" w:rsidRPr="003B24A7" w:rsidRDefault="006E7792" w:rsidP="00D11B6F">
            <w:pPr>
              <w:spacing w:before="0" w:after="0"/>
              <w:jc w:val="center"/>
              <w:rPr>
                <w:i/>
                <w:color w:val="000000"/>
              </w:rPr>
            </w:pPr>
            <w:r w:rsidRPr="003B24A7">
              <w:rPr>
                <w:i/>
                <w:color w:val="000000"/>
              </w:rPr>
              <w:t>-</w:t>
            </w:r>
          </w:p>
        </w:tc>
        <w:tc>
          <w:tcPr>
            <w:tcW w:w="533" w:type="pct"/>
            <w:tcBorders>
              <w:top w:val="nil"/>
              <w:left w:val="nil"/>
              <w:bottom w:val="single" w:sz="4" w:space="0" w:color="auto"/>
              <w:right w:val="single" w:sz="4" w:space="0" w:color="auto"/>
            </w:tcBorders>
            <w:shd w:val="clear" w:color="auto" w:fill="auto"/>
            <w:noWrap/>
            <w:vAlign w:val="bottom"/>
          </w:tcPr>
          <w:p w14:paraId="14D55246" w14:textId="77777777" w:rsidR="006E7792" w:rsidRPr="003B24A7" w:rsidRDefault="006E7792" w:rsidP="00D11B6F">
            <w:pPr>
              <w:spacing w:before="0" w:after="0"/>
              <w:jc w:val="center"/>
              <w:rPr>
                <w:i/>
                <w:color w:val="000000"/>
              </w:rPr>
            </w:pPr>
            <w:r w:rsidRPr="003B24A7">
              <w:rPr>
                <w:i/>
                <w:color w:val="000000"/>
              </w:rPr>
              <w:t>73</w:t>
            </w:r>
          </w:p>
        </w:tc>
        <w:tc>
          <w:tcPr>
            <w:tcW w:w="533" w:type="pct"/>
            <w:tcBorders>
              <w:top w:val="nil"/>
              <w:left w:val="nil"/>
              <w:bottom w:val="single" w:sz="4" w:space="0" w:color="auto"/>
              <w:right w:val="single" w:sz="4" w:space="0" w:color="auto"/>
            </w:tcBorders>
            <w:shd w:val="clear" w:color="auto" w:fill="auto"/>
            <w:noWrap/>
            <w:vAlign w:val="bottom"/>
          </w:tcPr>
          <w:p w14:paraId="56C20D30" w14:textId="77777777" w:rsidR="006E7792" w:rsidRPr="003B24A7" w:rsidRDefault="006E7792" w:rsidP="00D11B6F">
            <w:pPr>
              <w:spacing w:before="0" w:after="0"/>
              <w:jc w:val="center"/>
              <w:rPr>
                <w:i/>
                <w:color w:val="000000"/>
              </w:rPr>
            </w:pPr>
            <w:r w:rsidRPr="003B24A7">
              <w:rPr>
                <w:i/>
                <w:color w:val="000000"/>
              </w:rPr>
              <w:t>104</w:t>
            </w:r>
          </w:p>
        </w:tc>
      </w:tr>
      <w:tr w:rsidR="006E7792" w:rsidRPr="003B24A7" w14:paraId="4FF44B0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094C25B" w14:textId="77777777" w:rsidR="006E7792" w:rsidRPr="003B24A7" w:rsidRDefault="006E7792" w:rsidP="00D11B6F">
            <w:pPr>
              <w:spacing w:before="0" w:after="0"/>
              <w:rPr>
                <w:i/>
                <w:color w:val="000000"/>
              </w:rPr>
            </w:pPr>
            <w:r w:rsidRPr="003B24A7">
              <w:rPr>
                <w:i/>
                <w:color w:val="000000"/>
              </w:rPr>
              <w:t>Košice - Žilina</w:t>
            </w:r>
          </w:p>
        </w:tc>
        <w:tc>
          <w:tcPr>
            <w:tcW w:w="533" w:type="pct"/>
            <w:tcBorders>
              <w:top w:val="nil"/>
              <w:left w:val="nil"/>
              <w:bottom w:val="single" w:sz="4" w:space="0" w:color="auto"/>
              <w:right w:val="single" w:sz="4" w:space="0" w:color="auto"/>
            </w:tcBorders>
            <w:shd w:val="clear" w:color="auto" w:fill="auto"/>
            <w:noWrap/>
            <w:vAlign w:val="bottom"/>
          </w:tcPr>
          <w:p w14:paraId="65F0D3AE" w14:textId="77777777" w:rsidR="006E7792" w:rsidRPr="003B24A7" w:rsidRDefault="006E7792" w:rsidP="00D11B6F">
            <w:pPr>
              <w:spacing w:before="0" w:after="0"/>
              <w:jc w:val="center"/>
              <w:rPr>
                <w:i/>
                <w:color w:val="000000"/>
              </w:rPr>
            </w:pPr>
            <w:r w:rsidRPr="003B24A7">
              <w:rPr>
                <w:i/>
                <w:color w:val="000000"/>
              </w:rPr>
              <w:t>167</w:t>
            </w:r>
          </w:p>
        </w:tc>
        <w:tc>
          <w:tcPr>
            <w:tcW w:w="533" w:type="pct"/>
            <w:tcBorders>
              <w:top w:val="nil"/>
              <w:left w:val="nil"/>
              <w:bottom w:val="single" w:sz="4" w:space="0" w:color="auto"/>
              <w:right w:val="single" w:sz="4" w:space="0" w:color="auto"/>
            </w:tcBorders>
            <w:shd w:val="clear" w:color="auto" w:fill="auto"/>
            <w:noWrap/>
            <w:vAlign w:val="bottom"/>
          </w:tcPr>
          <w:p w14:paraId="62F5A402" w14:textId="77777777" w:rsidR="006E7792" w:rsidRPr="003B24A7" w:rsidRDefault="006E7792" w:rsidP="00D11B6F">
            <w:pPr>
              <w:spacing w:before="0" w:after="0"/>
              <w:jc w:val="center"/>
              <w:rPr>
                <w:i/>
                <w:color w:val="000000"/>
              </w:rPr>
            </w:pPr>
            <w:r w:rsidRPr="003B24A7">
              <w:rPr>
                <w:i/>
                <w:color w:val="000000"/>
              </w:rPr>
              <w:t>187</w:t>
            </w:r>
          </w:p>
        </w:tc>
        <w:tc>
          <w:tcPr>
            <w:tcW w:w="533" w:type="pct"/>
            <w:tcBorders>
              <w:top w:val="nil"/>
              <w:left w:val="nil"/>
              <w:bottom w:val="single" w:sz="4" w:space="0" w:color="auto"/>
              <w:right w:val="single" w:sz="4" w:space="0" w:color="auto"/>
            </w:tcBorders>
            <w:shd w:val="clear" w:color="auto" w:fill="auto"/>
            <w:noWrap/>
            <w:vAlign w:val="bottom"/>
          </w:tcPr>
          <w:p w14:paraId="04A1D851" w14:textId="77777777" w:rsidR="006E7792" w:rsidRPr="003B24A7" w:rsidRDefault="006E7792" w:rsidP="00D11B6F">
            <w:pPr>
              <w:spacing w:before="0" w:after="0"/>
              <w:jc w:val="center"/>
              <w:rPr>
                <w:i/>
                <w:color w:val="000000"/>
              </w:rPr>
            </w:pPr>
            <w:r w:rsidRPr="003B24A7">
              <w:rPr>
                <w:i/>
                <w:color w:val="000000"/>
              </w:rPr>
              <w:t>261</w:t>
            </w:r>
          </w:p>
        </w:tc>
      </w:tr>
    </w:tbl>
    <w:p w14:paraId="69EE4C50" w14:textId="77777777" w:rsidR="006E7792" w:rsidRDefault="006E7792" w:rsidP="006E7792">
      <w:pPr>
        <w:spacing w:after="0"/>
        <w:rPr>
          <w:rFonts w:cs="Arial"/>
        </w:rPr>
      </w:pPr>
      <w:r w:rsidRPr="003B24A7">
        <w:rPr>
          <w:rFonts w:cs="Arial"/>
        </w:rPr>
        <w:t>Pobyty v železničných staniciach Žilina,  Košice a Čierna nad Tisou nie sú započítané.</w:t>
      </w:r>
    </w:p>
    <w:p w14:paraId="75F288ED" w14:textId="77777777" w:rsidR="00776FED" w:rsidRDefault="00776FED" w:rsidP="006E7792">
      <w:pPr>
        <w:spacing w:after="0"/>
        <w:rPr>
          <w:rFonts w:cs="Arial"/>
        </w:rPr>
      </w:pPr>
    </w:p>
    <w:p w14:paraId="747BF391" w14:textId="77777777" w:rsidR="00ED546B" w:rsidRDefault="00ED546B" w:rsidP="006E7792">
      <w:pPr>
        <w:spacing w:after="0"/>
        <w:rPr>
          <w:rFonts w:cs="Arial"/>
        </w:rPr>
      </w:pPr>
    </w:p>
    <w:p w14:paraId="1EC73804" w14:textId="77777777" w:rsidR="00E02AAA" w:rsidRDefault="00E02AAA" w:rsidP="006E7792">
      <w:pPr>
        <w:spacing w:after="0"/>
        <w:rPr>
          <w:rFonts w:cs="Arial"/>
        </w:rPr>
      </w:pPr>
    </w:p>
    <w:p w14:paraId="5BBCA4DA" w14:textId="77777777" w:rsidR="00E02AAA" w:rsidRDefault="00E02AAA" w:rsidP="006E7792">
      <w:pPr>
        <w:spacing w:after="0"/>
        <w:rPr>
          <w:rFonts w:cs="Arial"/>
        </w:rPr>
      </w:pPr>
    </w:p>
    <w:p w14:paraId="523BEB19" w14:textId="77777777" w:rsidR="006E7792" w:rsidRPr="003B24A7" w:rsidRDefault="006E7792" w:rsidP="000E4298">
      <w:pPr>
        <w:rPr>
          <w:b/>
          <w:i/>
        </w:rPr>
      </w:pPr>
      <w:bookmarkStart w:id="72" w:name="_Toc429409195"/>
      <w:r w:rsidRPr="003B24A7">
        <w:rPr>
          <w:b/>
          <w:i/>
        </w:rPr>
        <w:lastRenderedPageBreak/>
        <w:t>Alternatíva 1.1</w:t>
      </w:r>
      <w:bookmarkEnd w:id="72"/>
    </w:p>
    <w:p w14:paraId="5FB70DCC" w14:textId="77777777" w:rsidR="006E7792" w:rsidRPr="003B24A7" w:rsidRDefault="006E7792" w:rsidP="006E7792">
      <w:pPr>
        <w:rPr>
          <w:i/>
          <w:sz w:val="20"/>
          <w:szCs w:val="20"/>
        </w:rPr>
      </w:pPr>
      <w:r w:rsidRPr="003B24A7">
        <w:rPr>
          <w:i/>
          <w:sz w:val="20"/>
          <w:szCs w:val="20"/>
        </w:rPr>
        <w:t>Tab. 2.</w:t>
      </w:r>
      <w:r w:rsidR="000E4298" w:rsidRPr="003B24A7">
        <w:rPr>
          <w:i/>
          <w:sz w:val="20"/>
          <w:szCs w:val="20"/>
        </w:rPr>
        <w:t>17</w:t>
      </w:r>
      <w:r w:rsidRPr="003B24A7">
        <w:rPr>
          <w:i/>
          <w:sz w:val="20"/>
          <w:szCs w:val="20"/>
        </w:rPr>
        <w:t>: Cestovné časy (v min.) – Alternatíva 1.1</w:t>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i/>
          <w:sz w:val="20"/>
          <w:szCs w:val="20"/>
        </w:rPr>
        <w:tab/>
      </w:r>
      <w:r w:rsidRPr="003B24A7">
        <w:rPr>
          <w:rFonts w:cs="Arial"/>
          <w:i/>
          <w:sz w:val="20"/>
          <w:szCs w:val="20"/>
        </w:rPr>
        <w:t xml:space="preserve"> </w:t>
      </w:r>
    </w:p>
    <w:tbl>
      <w:tblPr>
        <w:tblW w:w="5000" w:type="pct"/>
        <w:tblCellMar>
          <w:left w:w="70" w:type="dxa"/>
          <w:right w:w="70" w:type="dxa"/>
        </w:tblCellMar>
        <w:tblLook w:val="04A0" w:firstRow="1" w:lastRow="0" w:firstColumn="1" w:lastColumn="0" w:noHBand="0" w:noVBand="1"/>
      </w:tblPr>
      <w:tblGrid>
        <w:gridCol w:w="6652"/>
        <w:gridCol w:w="1042"/>
        <w:gridCol w:w="1042"/>
        <w:gridCol w:w="1042"/>
      </w:tblGrid>
      <w:tr w:rsidR="006E7792" w:rsidRPr="003B24A7" w14:paraId="056A521F" w14:textId="77777777" w:rsidTr="00B83387">
        <w:trPr>
          <w:trHeight w:val="300"/>
        </w:trPr>
        <w:tc>
          <w:tcPr>
            <w:tcW w:w="3401" w:type="pct"/>
            <w:tcBorders>
              <w:top w:val="single" w:sz="4" w:space="0" w:color="auto"/>
              <w:left w:val="single" w:sz="4" w:space="0" w:color="auto"/>
              <w:bottom w:val="nil"/>
              <w:right w:val="single" w:sz="4" w:space="0" w:color="auto"/>
            </w:tcBorders>
            <w:shd w:val="clear" w:color="auto" w:fill="auto"/>
            <w:noWrap/>
            <w:vAlign w:val="center"/>
            <w:hideMark/>
          </w:tcPr>
          <w:p w14:paraId="0C9944A6" w14:textId="77777777" w:rsidR="006E7792" w:rsidRPr="003B24A7" w:rsidRDefault="006E7792" w:rsidP="00D11B6F">
            <w:pPr>
              <w:spacing w:before="0" w:after="0"/>
              <w:rPr>
                <w:b/>
                <w:color w:val="000000"/>
              </w:rPr>
            </w:pPr>
          </w:p>
          <w:p w14:paraId="6EEB393E" w14:textId="77777777" w:rsidR="006E7792" w:rsidRPr="003B24A7" w:rsidRDefault="006E7792" w:rsidP="00D11B6F">
            <w:pPr>
              <w:spacing w:before="0" w:after="0"/>
              <w:rPr>
                <w:b/>
                <w:color w:val="000000"/>
              </w:rPr>
            </w:pPr>
            <w:r w:rsidRPr="003B24A7">
              <w:rPr>
                <w:b/>
                <w:color w:val="000000"/>
              </w:rPr>
              <w:t>Úsek</w:t>
            </w:r>
          </w:p>
        </w:tc>
        <w:tc>
          <w:tcPr>
            <w:tcW w:w="1599" w:type="pct"/>
            <w:gridSpan w:val="3"/>
            <w:tcBorders>
              <w:top w:val="single" w:sz="4" w:space="0" w:color="auto"/>
              <w:left w:val="nil"/>
              <w:bottom w:val="single" w:sz="4" w:space="0" w:color="auto"/>
              <w:right w:val="single" w:sz="4" w:space="0" w:color="auto"/>
            </w:tcBorders>
            <w:shd w:val="clear" w:color="auto" w:fill="auto"/>
            <w:noWrap/>
            <w:vAlign w:val="center"/>
            <w:hideMark/>
          </w:tcPr>
          <w:p w14:paraId="50FFEE6B" w14:textId="77777777" w:rsidR="006E7792" w:rsidRPr="003B24A7" w:rsidRDefault="006E7792" w:rsidP="00D11B6F">
            <w:pPr>
              <w:spacing w:before="0" w:after="0"/>
              <w:jc w:val="center"/>
              <w:rPr>
                <w:b/>
                <w:color w:val="000000"/>
              </w:rPr>
            </w:pPr>
            <w:r w:rsidRPr="003B24A7">
              <w:rPr>
                <w:b/>
                <w:color w:val="000000"/>
              </w:rPr>
              <w:t>Alternatíva 1.1</w:t>
            </w:r>
          </w:p>
        </w:tc>
      </w:tr>
      <w:tr w:rsidR="006E7792" w:rsidRPr="003B24A7" w14:paraId="1882BDB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center"/>
            <w:hideMark/>
          </w:tcPr>
          <w:p w14:paraId="5ADD1B2B" w14:textId="77777777" w:rsidR="006E7792" w:rsidRPr="003B24A7" w:rsidRDefault="006E7792" w:rsidP="00D11B6F">
            <w:pPr>
              <w:spacing w:before="0" w:after="0"/>
              <w:rPr>
                <w:b/>
                <w:color w:val="000000"/>
              </w:rPr>
            </w:pPr>
          </w:p>
        </w:tc>
        <w:tc>
          <w:tcPr>
            <w:tcW w:w="533" w:type="pct"/>
            <w:tcBorders>
              <w:top w:val="nil"/>
              <w:left w:val="nil"/>
              <w:bottom w:val="single" w:sz="4" w:space="0" w:color="auto"/>
              <w:right w:val="single" w:sz="4" w:space="0" w:color="auto"/>
            </w:tcBorders>
            <w:shd w:val="clear" w:color="auto" w:fill="auto"/>
            <w:noWrap/>
            <w:vAlign w:val="center"/>
            <w:hideMark/>
          </w:tcPr>
          <w:p w14:paraId="6F682B64" w14:textId="77777777" w:rsidR="006E7792" w:rsidRPr="003B24A7" w:rsidRDefault="006E7792" w:rsidP="00D11B6F">
            <w:pPr>
              <w:spacing w:before="0" w:after="0"/>
              <w:jc w:val="center"/>
              <w:rPr>
                <w:b/>
                <w:color w:val="000000"/>
              </w:rPr>
            </w:pPr>
            <w:r w:rsidRPr="003B24A7">
              <w:rPr>
                <w:b/>
                <w:color w:val="000000"/>
              </w:rPr>
              <w:t>IC</w:t>
            </w:r>
          </w:p>
        </w:tc>
        <w:tc>
          <w:tcPr>
            <w:tcW w:w="533" w:type="pct"/>
            <w:tcBorders>
              <w:top w:val="nil"/>
              <w:left w:val="nil"/>
              <w:bottom w:val="single" w:sz="4" w:space="0" w:color="auto"/>
              <w:right w:val="single" w:sz="4" w:space="0" w:color="auto"/>
            </w:tcBorders>
            <w:shd w:val="clear" w:color="auto" w:fill="auto"/>
            <w:noWrap/>
            <w:vAlign w:val="center"/>
            <w:hideMark/>
          </w:tcPr>
          <w:p w14:paraId="0A559551" w14:textId="77777777" w:rsidR="006E7792" w:rsidRPr="003B24A7" w:rsidRDefault="006E7792" w:rsidP="00D11B6F">
            <w:pPr>
              <w:spacing w:before="0" w:after="0"/>
              <w:jc w:val="center"/>
              <w:rPr>
                <w:b/>
                <w:color w:val="000000"/>
              </w:rPr>
            </w:pPr>
            <w:r w:rsidRPr="003B24A7">
              <w:rPr>
                <w:b/>
                <w:color w:val="000000"/>
              </w:rPr>
              <w:t>R</w:t>
            </w:r>
          </w:p>
        </w:tc>
        <w:tc>
          <w:tcPr>
            <w:tcW w:w="533" w:type="pct"/>
            <w:tcBorders>
              <w:top w:val="nil"/>
              <w:left w:val="nil"/>
              <w:bottom w:val="single" w:sz="4" w:space="0" w:color="auto"/>
              <w:right w:val="single" w:sz="4" w:space="0" w:color="auto"/>
            </w:tcBorders>
            <w:shd w:val="clear" w:color="auto" w:fill="auto"/>
            <w:noWrap/>
            <w:vAlign w:val="center"/>
            <w:hideMark/>
          </w:tcPr>
          <w:p w14:paraId="104DECD1" w14:textId="77777777" w:rsidR="006E7792" w:rsidRPr="003B24A7" w:rsidRDefault="006E7792" w:rsidP="00D11B6F">
            <w:pPr>
              <w:spacing w:before="0" w:after="0"/>
              <w:jc w:val="center"/>
              <w:rPr>
                <w:b/>
                <w:color w:val="000000"/>
              </w:rPr>
            </w:pPr>
            <w:r w:rsidRPr="003B24A7">
              <w:rPr>
                <w:b/>
                <w:color w:val="000000"/>
              </w:rPr>
              <w:t>Os</w:t>
            </w:r>
          </w:p>
        </w:tc>
      </w:tr>
      <w:tr w:rsidR="006E7792" w:rsidRPr="003B24A7" w14:paraId="53DFD6F2"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AB5846D" w14:textId="77777777" w:rsidR="006E7792" w:rsidRPr="003B24A7" w:rsidRDefault="006E7792" w:rsidP="00D11B6F">
            <w:pPr>
              <w:spacing w:before="0" w:after="0"/>
              <w:rPr>
                <w:color w:val="000000"/>
              </w:rPr>
            </w:pPr>
            <w:r w:rsidRPr="003B24A7">
              <w:rPr>
                <w:color w:val="000000"/>
              </w:rPr>
              <w:t>Čierna nad Tisou - Michaľany</w:t>
            </w:r>
          </w:p>
        </w:tc>
        <w:tc>
          <w:tcPr>
            <w:tcW w:w="533" w:type="pct"/>
            <w:tcBorders>
              <w:top w:val="nil"/>
              <w:left w:val="nil"/>
              <w:bottom w:val="single" w:sz="4" w:space="0" w:color="auto"/>
              <w:right w:val="single" w:sz="4" w:space="0" w:color="auto"/>
            </w:tcBorders>
            <w:shd w:val="clear" w:color="auto" w:fill="auto"/>
            <w:noWrap/>
            <w:vAlign w:val="bottom"/>
          </w:tcPr>
          <w:p w14:paraId="50A62D1A"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121D20AE"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027B6BB6" w14:textId="77777777" w:rsidR="006E7792" w:rsidRPr="003B24A7" w:rsidRDefault="006E7792" w:rsidP="00D11B6F">
            <w:pPr>
              <w:spacing w:before="0" w:after="0"/>
              <w:jc w:val="center"/>
              <w:rPr>
                <w:color w:val="000000"/>
              </w:rPr>
            </w:pPr>
            <w:r w:rsidRPr="003B24A7">
              <w:rPr>
                <w:color w:val="000000"/>
              </w:rPr>
              <w:t>44</w:t>
            </w:r>
          </w:p>
        </w:tc>
      </w:tr>
      <w:tr w:rsidR="006E7792" w:rsidRPr="003B24A7" w14:paraId="71B18807"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D45D3BD" w14:textId="77777777" w:rsidR="006E7792" w:rsidRPr="003B24A7" w:rsidRDefault="006E7792" w:rsidP="00D11B6F">
            <w:pPr>
              <w:spacing w:before="0" w:after="0"/>
              <w:rPr>
                <w:color w:val="000000"/>
              </w:rPr>
            </w:pPr>
            <w:r w:rsidRPr="003B24A7">
              <w:rPr>
                <w:color w:val="000000"/>
              </w:rPr>
              <w:t>Michaľany - Košice</w:t>
            </w:r>
          </w:p>
        </w:tc>
        <w:tc>
          <w:tcPr>
            <w:tcW w:w="533" w:type="pct"/>
            <w:tcBorders>
              <w:top w:val="nil"/>
              <w:left w:val="nil"/>
              <w:bottom w:val="single" w:sz="4" w:space="0" w:color="auto"/>
              <w:right w:val="single" w:sz="4" w:space="0" w:color="auto"/>
            </w:tcBorders>
            <w:shd w:val="clear" w:color="auto" w:fill="auto"/>
            <w:noWrap/>
            <w:vAlign w:val="bottom"/>
          </w:tcPr>
          <w:p w14:paraId="0AD8D1A1" w14:textId="77777777" w:rsidR="006E7792" w:rsidRPr="003B24A7" w:rsidRDefault="006E7792" w:rsidP="00D11B6F">
            <w:pPr>
              <w:spacing w:before="0" w:after="0"/>
              <w:jc w:val="center"/>
              <w:rPr>
                <w:color w:val="000000"/>
              </w:rPr>
            </w:pPr>
            <w:r w:rsidRPr="003B24A7">
              <w:rPr>
                <w:color w:val="000000"/>
              </w:rPr>
              <w:t>26</w:t>
            </w:r>
          </w:p>
        </w:tc>
        <w:tc>
          <w:tcPr>
            <w:tcW w:w="533" w:type="pct"/>
            <w:tcBorders>
              <w:top w:val="nil"/>
              <w:left w:val="nil"/>
              <w:bottom w:val="single" w:sz="4" w:space="0" w:color="auto"/>
              <w:right w:val="single" w:sz="4" w:space="0" w:color="auto"/>
            </w:tcBorders>
            <w:shd w:val="clear" w:color="auto" w:fill="auto"/>
            <w:noWrap/>
            <w:vAlign w:val="bottom"/>
          </w:tcPr>
          <w:p w14:paraId="3AEECA68" w14:textId="77777777" w:rsidR="006E7792" w:rsidRPr="003B24A7" w:rsidRDefault="006E7792" w:rsidP="00D11B6F">
            <w:pPr>
              <w:spacing w:before="0" w:after="0"/>
              <w:jc w:val="center"/>
              <w:rPr>
                <w:color w:val="000000"/>
              </w:rPr>
            </w:pPr>
            <w:r w:rsidRPr="003B24A7">
              <w:rPr>
                <w:color w:val="000000"/>
              </w:rPr>
              <w:t>28</w:t>
            </w:r>
          </w:p>
        </w:tc>
        <w:tc>
          <w:tcPr>
            <w:tcW w:w="533" w:type="pct"/>
            <w:tcBorders>
              <w:top w:val="nil"/>
              <w:left w:val="nil"/>
              <w:bottom w:val="single" w:sz="4" w:space="0" w:color="auto"/>
              <w:right w:val="single" w:sz="4" w:space="0" w:color="auto"/>
            </w:tcBorders>
            <w:shd w:val="clear" w:color="auto" w:fill="auto"/>
            <w:noWrap/>
            <w:vAlign w:val="bottom"/>
          </w:tcPr>
          <w:p w14:paraId="75D7C51B"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63367E8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2BC720C" w14:textId="77777777" w:rsidR="006E7792" w:rsidRPr="003B24A7" w:rsidRDefault="006E7792" w:rsidP="00D11B6F">
            <w:pPr>
              <w:spacing w:before="0" w:after="0"/>
              <w:rPr>
                <w:color w:val="000000"/>
              </w:rPr>
            </w:pPr>
            <w:r w:rsidRPr="003B24A7">
              <w:rPr>
                <w:color w:val="000000"/>
              </w:rPr>
              <w:t>Košice - Kysak</w:t>
            </w:r>
          </w:p>
        </w:tc>
        <w:tc>
          <w:tcPr>
            <w:tcW w:w="533" w:type="pct"/>
            <w:tcBorders>
              <w:top w:val="nil"/>
              <w:left w:val="nil"/>
              <w:bottom w:val="single" w:sz="4" w:space="0" w:color="auto"/>
              <w:right w:val="single" w:sz="4" w:space="0" w:color="auto"/>
            </w:tcBorders>
            <w:shd w:val="clear" w:color="auto" w:fill="auto"/>
            <w:noWrap/>
            <w:vAlign w:val="bottom"/>
          </w:tcPr>
          <w:p w14:paraId="527019CA"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319A35A6"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0408DDED" w14:textId="77777777" w:rsidR="006E7792" w:rsidRPr="003B24A7" w:rsidRDefault="006E7792" w:rsidP="00D11B6F">
            <w:pPr>
              <w:spacing w:before="0" w:after="0"/>
              <w:jc w:val="center"/>
              <w:rPr>
                <w:color w:val="000000"/>
              </w:rPr>
            </w:pPr>
            <w:r w:rsidRPr="003B24A7">
              <w:rPr>
                <w:color w:val="000000"/>
              </w:rPr>
              <w:t>16</w:t>
            </w:r>
          </w:p>
        </w:tc>
      </w:tr>
      <w:tr w:rsidR="006E7792" w:rsidRPr="003B24A7" w14:paraId="515DE29F"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CA1BC91" w14:textId="77777777" w:rsidR="006E7792" w:rsidRPr="003B24A7" w:rsidRDefault="006E7792" w:rsidP="00D11B6F">
            <w:pPr>
              <w:spacing w:before="0" w:after="0"/>
              <w:rPr>
                <w:color w:val="000000"/>
              </w:rPr>
            </w:pPr>
            <w:r w:rsidRPr="003B24A7">
              <w:rPr>
                <w:color w:val="000000"/>
              </w:rPr>
              <w:t>Kysak - Margecany</w:t>
            </w:r>
          </w:p>
        </w:tc>
        <w:tc>
          <w:tcPr>
            <w:tcW w:w="533" w:type="pct"/>
            <w:tcBorders>
              <w:top w:val="nil"/>
              <w:left w:val="nil"/>
              <w:bottom w:val="single" w:sz="4" w:space="0" w:color="auto"/>
              <w:right w:val="single" w:sz="4" w:space="0" w:color="auto"/>
            </w:tcBorders>
            <w:shd w:val="clear" w:color="auto" w:fill="auto"/>
            <w:noWrap/>
            <w:vAlign w:val="bottom"/>
          </w:tcPr>
          <w:p w14:paraId="23CBDC3F" w14:textId="77777777" w:rsidR="006E7792" w:rsidRPr="003B24A7" w:rsidRDefault="006E7792" w:rsidP="00D11B6F">
            <w:pPr>
              <w:spacing w:before="0" w:after="0"/>
              <w:jc w:val="center"/>
              <w:rPr>
                <w:color w:val="000000"/>
              </w:rPr>
            </w:pPr>
            <w:r w:rsidRPr="003B24A7">
              <w:rPr>
                <w:color w:val="000000"/>
              </w:rPr>
              <w:t>12,5</w:t>
            </w:r>
          </w:p>
        </w:tc>
        <w:tc>
          <w:tcPr>
            <w:tcW w:w="533" w:type="pct"/>
            <w:tcBorders>
              <w:top w:val="nil"/>
              <w:left w:val="nil"/>
              <w:bottom w:val="single" w:sz="4" w:space="0" w:color="auto"/>
              <w:right w:val="single" w:sz="4" w:space="0" w:color="auto"/>
            </w:tcBorders>
            <w:shd w:val="clear" w:color="auto" w:fill="auto"/>
            <w:noWrap/>
            <w:vAlign w:val="bottom"/>
          </w:tcPr>
          <w:p w14:paraId="5ECD20FF" w14:textId="77777777" w:rsidR="006E7792" w:rsidRPr="003B24A7" w:rsidRDefault="006E7792" w:rsidP="00D11B6F">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7E77B4BE" w14:textId="77777777" w:rsidR="006E7792" w:rsidRPr="003B24A7" w:rsidRDefault="006E7792" w:rsidP="00D11B6F">
            <w:pPr>
              <w:spacing w:before="0" w:after="0"/>
              <w:jc w:val="center"/>
              <w:rPr>
                <w:color w:val="000000"/>
              </w:rPr>
            </w:pPr>
            <w:r w:rsidRPr="003B24A7">
              <w:rPr>
                <w:color w:val="000000"/>
              </w:rPr>
              <w:t>21</w:t>
            </w:r>
          </w:p>
        </w:tc>
      </w:tr>
      <w:tr w:rsidR="006E7792" w:rsidRPr="003B24A7" w14:paraId="1A880456"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9CBC282" w14:textId="77777777" w:rsidR="006E7792" w:rsidRPr="003B24A7" w:rsidRDefault="006E7792" w:rsidP="00D11B6F">
            <w:pPr>
              <w:spacing w:before="0" w:after="0"/>
              <w:rPr>
                <w:color w:val="000000"/>
              </w:rPr>
            </w:pPr>
            <w:r w:rsidRPr="003B24A7">
              <w:rPr>
                <w:color w:val="000000"/>
              </w:rPr>
              <w:t>Margecany - Spišská Nová Ves</w:t>
            </w:r>
          </w:p>
        </w:tc>
        <w:tc>
          <w:tcPr>
            <w:tcW w:w="533" w:type="pct"/>
            <w:tcBorders>
              <w:top w:val="nil"/>
              <w:left w:val="nil"/>
              <w:bottom w:val="single" w:sz="4" w:space="0" w:color="auto"/>
              <w:right w:val="single" w:sz="4" w:space="0" w:color="auto"/>
            </w:tcBorders>
            <w:shd w:val="clear" w:color="auto" w:fill="auto"/>
            <w:noWrap/>
            <w:vAlign w:val="bottom"/>
          </w:tcPr>
          <w:p w14:paraId="38F1B969" w14:textId="77777777" w:rsidR="006E7792" w:rsidRPr="003B24A7" w:rsidRDefault="006E7792" w:rsidP="00D11B6F">
            <w:pPr>
              <w:spacing w:before="0" w:after="0"/>
              <w:jc w:val="center"/>
              <w:rPr>
                <w:color w:val="000000"/>
              </w:rPr>
            </w:pPr>
            <w:r w:rsidRPr="003B24A7">
              <w:rPr>
                <w:color w:val="000000"/>
              </w:rPr>
              <w:t>21,5</w:t>
            </w:r>
          </w:p>
        </w:tc>
        <w:tc>
          <w:tcPr>
            <w:tcW w:w="533" w:type="pct"/>
            <w:tcBorders>
              <w:top w:val="nil"/>
              <w:left w:val="nil"/>
              <w:bottom w:val="single" w:sz="4" w:space="0" w:color="auto"/>
              <w:right w:val="single" w:sz="4" w:space="0" w:color="auto"/>
            </w:tcBorders>
            <w:shd w:val="clear" w:color="auto" w:fill="auto"/>
            <w:noWrap/>
            <w:vAlign w:val="bottom"/>
          </w:tcPr>
          <w:p w14:paraId="2C62D639" w14:textId="77777777" w:rsidR="006E7792" w:rsidRPr="003B24A7" w:rsidRDefault="006E7792" w:rsidP="00D11B6F">
            <w:pPr>
              <w:spacing w:before="0" w:after="0"/>
              <w:jc w:val="center"/>
              <w:rPr>
                <w:color w:val="000000"/>
              </w:rPr>
            </w:pPr>
            <w:r w:rsidRPr="003B24A7">
              <w:rPr>
                <w:color w:val="000000"/>
              </w:rPr>
              <w:t>25</w:t>
            </w:r>
          </w:p>
        </w:tc>
        <w:tc>
          <w:tcPr>
            <w:tcW w:w="533" w:type="pct"/>
            <w:tcBorders>
              <w:top w:val="nil"/>
              <w:left w:val="nil"/>
              <w:bottom w:val="single" w:sz="4" w:space="0" w:color="auto"/>
              <w:right w:val="single" w:sz="4" w:space="0" w:color="auto"/>
            </w:tcBorders>
            <w:shd w:val="clear" w:color="auto" w:fill="auto"/>
            <w:noWrap/>
            <w:vAlign w:val="bottom"/>
          </w:tcPr>
          <w:p w14:paraId="66C123D1"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3E27344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F1B10EF" w14:textId="77777777" w:rsidR="006E7792" w:rsidRPr="003B24A7" w:rsidRDefault="006E7792" w:rsidP="00D11B6F">
            <w:pPr>
              <w:spacing w:before="0" w:after="0"/>
              <w:rPr>
                <w:color w:val="000000"/>
              </w:rPr>
            </w:pPr>
            <w:r w:rsidRPr="003B24A7">
              <w:rPr>
                <w:color w:val="000000"/>
              </w:rPr>
              <w:t>Spišská Nová Ves - Poprad-Tatry</w:t>
            </w:r>
          </w:p>
        </w:tc>
        <w:tc>
          <w:tcPr>
            <w:tcW w:w="533" w:type="pct"/>
            <w:tcBorders>
              <w:top w:val="nil"/>
              <w:left w:val="nil"/>
              <w:bottom w:val="single" w:sz="4" w:space="0" w:color="auto"/>
              <w:right w:val="single" w:sz="4" w:space="0" w:color="auto"/>
            </w:tcBorders>
            <w:shd w:val="clear" w:color="auto" w:fill="auto"/>
            <w:noWrap/>
            <w:vAlign w:val="bottom"/>
          </w:tcPr>
          <w:p w14:paraId="7C659BC7" w14:textId="77777777" w:rsidR="006E7792" w:rsidRPr="003B24A7" w:rsidRDefault="006E7792" w:rsidP="00D11B6F">
            <w:pPr>
              <w:spacing w:before="0" w:after="0"/>
              <w:jc w:val="center"/>
              <w:rPr>
                <w:color w:val="000000"/>
              </w:rPr>
            </w:pPr>
            <w:r w:rsidRPr="003B24A7">
              <w:rPr>
                <w:color w:val="000000"/>
              </w:rPr>
              <w:t>16,5</w:t>
            </w:r>
          </w:p>
        </w:tc>
        <w:tc>
          <w:tcPr>
            <w:tcW w:w="533" w:type="pct"/>
            <w:tcBorders>
              <w:top w:val="nil"/>
              <w:left w:val="nil"/>
              <w:bottom w:val="single" w:sz="4" w:space="0" w:color="auto"/>
              <w:right w:val="single" w:sz="4" w:space="0" w:color="auto"/>
            </w:tcBorders>
            <w:shd w:val="clear" w:color="auto" w:fill="auto"/>
            <w:noWrap/>
            <w:vAlign w:val="bottom"/>
          </w:tcPr>
          <w:p w14:paraId="61162457" w14:textId="77777777" w:rsidR="006E7792" w:rsidRPr="003B24A7" w:rsidRDefault="006E7792" w:rsidP="00D11B6F">
            <w:pPr>
              <w:spacing w:before="0" w:after="0"/>
              <w:jc w:val="center"/>
              <w:rPr>
                <w:color w:val="000000"/>
              </w:rPr>
            </w:pPr>
            <w:r w:rsidRPr="003B24A7">
              <w:rPr>
                <w:color w:val="000000"/>
              </w:rPr>
              <w:t>17,5</w:t>
            </w:r>
          </w:p>
        </w:tc>
        <w:tc>
          <w:tcPr>
            <w:tcW w:w="533" w:type="pct"/>
            <w:tcBorders>
              <w:top w:val="nil"/>
              <w:left w:val="nil"/>
              <w:bottom w:val="single" w:sz="4" w:space="0" w:color="auto"/>
              <w:right w:val="single" w:sz="4" w:space="0" w:color="auto"/>
            </w:tcBorders>
            <w:shd w:val="clear" w:color="auto" w:fill="auto"/>
            <w:noWrap/>
            <w:vAlign w:val="bottom"/>
          </w:tcPr>
          <w:p w14:paraId="297D11F9" w14:textId="77777777" w:rsidR="006E7792" w:rsidRPr="003B24A7" w:rsidRDefault="006E7792" w:rsidP="00D11B6F">
            <w:pPr>
              <w:spacing w:before="0" w:after="0"/>
              <w:jc w:val="center"/>
              <w:rPr>
                <w:color w:val="000000"/>
              </w:rPr>
            </w:pPr>
            <w:r w:rsidRPr="003B24A7">
              <w:rPr>
                <w:color w:val="000000"/>
              </w:rPr>
              <w:t>26,5</w:t>
            </w:r>
          </w:p>
        </w:tc>
      </w:tr>
      <w:tr w:rsidR="006E7792" w:rsidRPr="003B24A7" w14:paraId="5CB8C52A"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10E6CAE" w14:textId="77777777" w:rsidR="006E7792" w:rsidRPr="003B24A7" w:rsidRDefault="006E7792" w:rsidP="00D11B6F">
            <w:pPr>
              <w:spacing w:before="0" w:after="0"/>
              <w:rPr>
                <w:color w:val="000000"/>
              </w:rPr>
            </w:pPr>
            <w:r w:rsidRPr="003B24A7">
              <w:rPr>
                <w:color w:val="000000"/>
              </w:rPr>
              <w:t>Poprad-Tatry - Štrba</w:t>
            </w:r>
          </w:p>
        </w:tc>
        <w:tc>
          <w:tcPr>
            <w:tcW w:w="533" w:type="pct"/>
            <w:tcBorders>
              <w:top w:val="nil"/>
              <w:left w:val="nil"/>
              <w:bottom w:val="single" w:sz="4" w:space="0" w:color="auto"/>
              <w:right w:val="single" w:sz="4" w:space="0" w:color="auto"/>
            </w:tcBorders>
            <w:shd w:val="clear" w:color="auto" w:fill="auto"/>
            <w:noWrap/>
            <w:vAlign w:val="bottom"/>
          </w:tcPr>
          <w:p w14:paraId="216C089C" w14:textId="77777777" w:rsidR="006E7792" w:rsidRPr="003B24A7" w:rsidRDefault="006E7792" w:rsidP="00D11B6F">
            <w:pPr>
              <w:spacing w:before="0" w:after="0"/>
              <w:jc w:val="center"/>
              <w:rPr>
                <w:color w:val="000000"/>
              </w:rPr>
            </w:pPr>
            <w:r w:rsidRPr="003B24A7">
              <w:rPr>
                <w:color w:val="000000"/>
              </w:rPr>
              <w:t>12</w:t>
            </w:r>
          </w:p>
        </w:tc>
        <w:tc>
          <w:tcPr>
            <w:tcW w:w="533" w:type="pct"/>
            <w:tcBorders>
              <w:top w:val="nil"/>
              <w:left w:val="nil"/>
              <w:bottom w:val="single" w:sz="4" w:space="0" w:color="auto"/>
              <w:right w:val="single" w:sz="4" w:space="0" w:color="auto"/>
            </w:tcBorders>
            <w:shd w:val="clear" w:color="auto" w:fill="auto"/>
            <w:noWrap/>
            <w:vAlign w:val="bottom"/>
          </w:tcPr>
          <w:p w14:paraId="48930165" w14:textId="77777777" w:rsidR="006E7792" w:rsidRPr="003B24A7" w:rsidRDefault="006E7792" w:rsidP="00D11B6F">
            <w:pPr>
              <w:spacing w:before="0" w:after="0"/>
              <w:jc w:val="center"/>
              <w:rPr>
                <w:color w:val="000000"/>
              </w:rPr>
            </w:pPr>
            <w:r w:rsidRPr="003B24A7">
              <w:rPr>
                <w:color w:val="000000"/>
              </w:rPr>
              <w:t>14,5</w:t>
            </w:r>
          </w:p>
        </w:tc>
        <w:tc>
          <w:tcPr>
            <w:tcW w:w="533" w:type="pct"/>
            <w:tcBorders>
              <w:top w:val="nil"/>
              <w:left w:val="nil"/>
              <w:bottom w:val="single" w:sz="4" w:space="0" w:color="auto"/>
              <w:right w:val="single" w:sz="4" w:space="0" w:color="auto"/>
            </w:tcBorders>
            <w:shd w:val="clear" w:color="auto" w:fill="auto"/>
            <w:noWrap/>
            <w:vAlign w:val="bottom"/>
          </w:tcPr>
          <w:p w14:paraId="4AA951ED" w14:textId="77777777" w:rsidR="006E7792" w:rsidRPr="003B24A7" w:rsidRDefault="006E7792" w:rsidP="00D11B6F">
            <w:pPr>
              <w:spacing w:before="0" w:after="0"/>
              <w:jc w:val="center"/>
              <w:rPr>
                <w:color w:val="000000"/>
              </w:rPr>
            </w:pPr>
            <w:r w:rsidRPr="003B24A7">
              <w:rPr>
                <w:color w:val="000000"/>
              </w:rPr>
              <w:t>19,5</w:t>
            </w:r>
          </w:p>
        </w:tc>
      </w:tr>
      <w:tr w:rsidR="006E7792" w:rsidRPr="003B24A7" w14:paraId="01D8D545"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770D4D1" w14:textId="77777777" w:rsidR="006E7792" w:rsidRPr="003B24A7" w:rsidRDefault="006E7792" w:rsidP="00D11B6F">
            <w:pPr>
              <w:spacing w:before="0" w:after="0"/>
              <w:rPr>
                <w:color w:val="000000"/>
              </w:rPr>
            </w:pPr>
            <w:r w:rsidRPr="003B24A7">
              <w:rPr>
                <w:color w:val="000000"/>
              </w:rPr>
              <w:t>Štrba - Liptovský Mikuláš</w:t>
            </w:r>
          </w:p>
        </w:tc>
        <w:tc>
          <w:tcPr>
            <w:tcW w:w="533" w:type="pct"/>
            <w:tcBorders>
              <w:top w:val="nil"/>
              <w:left w:val="nil"/>
              <w:bottom w:val="single" w:sz="4" w:space="0" w:color="auto"/>
              <w:right w:val="single" w:sz="4" w:space="0" w:color="auto"/>
            </w:tcBorders>
            <w:shd w:val="clear" w:color="auto" w:fill="auto"/>
            <w:noWrap/>
            <w:vAlign w:val="bottom"/>
          </w:tcPr>
          <w:p w14:paraId="7EA139BA" w14:textId="77777777" w:rsidR="006E7792" w:rsidRPr="003B24A7" w:rsidRDefault="006E7792" w:rsidP="00D11B6F">
            <w:pPr>
              <w:spacing w:before="0" w:after="0"/>
              <w:jc w:val="center"/>
              <w:rPr>
                <w:color w:val="000000"/>
              </w:rPr>
            </w:pPr>
            <w:r w:rsidRPr="003B24A7">
              <w:rPr>
                <w:color w:val="000000"/>
              </w:rPr>
              <w:t>23,5</w:t>
            </w:r>
          </w:p>
        </w:tc>
        <w:tc>
          <w:tcPr>
            <w:tcW w:w="533" w:type="pct"/>
            <w:tcBorders>
              <w:top w:val="nil"/>
              <w:left w:val="nil"/>
              <w:bottom w:val="single" w:sz="4" w:space="0" w:color="auto"/>
              <w:right w:val="single" w:sz="4" w:space="0" w:color="auto"/>
            </w:tcBorders>
            <w:shd w:val="clear" w:color="auto" w:fill="auto"/>
            <w:noWrap/>
            <w:vAlign w:val="bottom"/>
          </w:tcPr>
          <w:p w14:paraId="0A3092AE" w14:textId="77777777" w:rsidR="006E7792" w:rsidRPr="003B24A7" w:rsidRDefault="006E7792" w:rsidP="00D11B6F">
            <w:pPr>
              <w:spacing w:before="0" w:after="0"/>
              <w:jc w:val="center"/>
              <w:rPr>
                <w:color w:val="000000"/>
              </w:rPr>
            </w:pPr>
            <w:r w:rsidRPr="003B24A7">
              <w:rPr>
                <w:color w:val="000000"/>
              </w:rPr>
              <w:t>24,5</w:t>
            </w:r>
          </w:p>
        </w:tc>
        <w:tc>
          <w:tcPr>
            <w:tcW w:w="533" w:type="pct"/>
            <w:tcBorders>
              <w:top w:val="nil"/>
              <w:left w:val="nil"/>
              <w:bottom w:val="single" w:sz="4" w:space="0" w:color="auto"/>
              <w:right w:val="single" w:sz="4" w:space="0" w:color="auto"/>
            </w:tcBorders>
            <w:shd w:val="clear" w:color="auto" w:fill="auto"/>
            <w:noWrap/>
            <w:vAlign w:val="bottom"/>
          </w:tcPr>
          <w:p w14:paraId="0477C54D" w14:textId="77777777" w:rsidR="006E7792" w:rsidRPr="003B24A7" w:rsidRDefault="006E7792" w:rsidP="00D11B6F">
            <w:pPr>
              <w:spacing w:before="0" w:after="0"/>
              <w:jc w:val="center"/>
              <w:rPr>
                <w:color w:val="000000"/>
              </w:rPr>
            </w:pPr>
            <w:r w:rsidRPr="003B24A7">
              <w:rPr>
                <w:color w:val="000000"/>
              </w:rPr>
              <w:t>37</w:t>
            </w:r>
          </w:p>
        </w:tc>
      </w:tr>
      <w:tr w:rsidR="006E7792" w:rsidRPr="003B24A7" w14:paraId="38EAB86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767A77AD" w14:textId="77777777" w:rsidR="006E7792" w:rsidRPr="003B24A7" w:rsidRDefault="006E7792" w:rsidP="00D11B6F">
            <w:pPr>
              <w:spacing w:before="0" w:after="0"/>
              <w:rPr>
                <w:color w:val="000000"/>
              </w:rPr>
            </w:pPr>
            <w:r w:rsidRPr="003B24A7">
              <w:rPr>
                <w:color w:val="000000"/>
              </w:rPr>
              <w:t>Liptovský Mikuláš - Ružomberok</w:t>
            </w:r>
          </w:p>
        </w:tc>
        <w:tc>
          <w:tcPr>
            <w:tcW w:w="533" w:type="pct"/>
            <w:tcBorders>
              <w:top w:val="nil"/>
              <w:left w:val="nil"/>
              <w:bottom w:val="single" w:sz="4" w:space="0" w:color="auto"/>
              <w:right w:val="single" w:sz="4" w:space="0" w:color="auto"/>
            </w:tcBorders>
            <w:shd w:val="clear" w:color="auto" w:fill="auto"/>
            <w:noWrap/>
            <w:vAlign w:val="bottom"/>
          </w:tcPr>
          <w:p w14:paraId="534E3038" w14:textId="77777777" w:rsidR="006E7792" w:rsidRPr="003B24A7" w:rsidRDefault="006E7792" w:rsidP="00D11B6F">
            <w:pPr>
              <w:spacing w:before="0" w:after="0"/>
              <w:jc w:val="center"/>
            </w:pPr>
            <w:r w:rsidRPr="003B24A7">
              <w:t>15,5</w:t>
            </w:r>
          </w:p>
        </w:tc>
        <w:tc>
          <w:tcPr>
            <w:tcW w:w="533" w:type="pct"/>
            <w:tcBorders>
              <w:top w:val="nil"/>
              <w:left w:val="nil"/>
              <w:bottom w:val="single" w:sz="4" w:space="0" w:color="auto"/>
              <w:right w:val="single" w:sz="4" w:space="0" w:color="auto"/>
            </w:tcBorders>
            <w:shd w:val="clear" w:color="auto" w:fill="auto"/>
            <w:noWrap/>
            <w:vAlign w:val="bottom"/>
          </w:tcPr>
          <w:p w14:paraId="799CB55F" w14:textId="77777777" w:rsidR="006E7792" w:rsidRPr="003B24A7" w:rsidRDefault="006E7792" w:rsidP="00D11B6F">
            <w:pPr>
              <w:spacing w:before="0" w:after="0"/>
              <w:jc w:val="center"/>
            </w:pPr>
            <w:r w:rsidRPr="003B24A7">
              <w:t>17,5</w:t>
            </w:r>
          </w:p>
        </w:tc>
        <w:tc>
          <w:tcPr>
            <w:tcW w:w="533" w:type="pct"/>
            <w:tcBorders>
              <w:top w:val="nil"/>
              <w:left w:val="nil"/>
              <w:bottom w:val="single" w:sz="4" w:space="0" w:color="auto"/>
              <w:right w:val="single" w:sz="4" w:space="0" w:color="auto"/>
            </w:tcBorders>
            <w:shd w:val="clear" w:color="auto" w:fill="auto"/>
            <w:noWrap/>
            <w:vAlign w:val="bottom"/>
          </w:tcPr>
          <w:p w14:paraId="0BE70656" w14:textId="77777777" w:rsidR="006E7792" w:rsidRPr="003B24A7" w:rsidRDefault="006E7792" w:rsidP="00D11B6F">
            <w:pPr>
              <w:spacing w:before="0" w:after="0"/>
              <w:jc w:val="center"/>
            </w:pPr>
            <w:r w:rsidRPr="003B24A7">
              <w:t>23,5</w:t>
            </w:r>
          </w:p>
        </w:tc>
      </w:tr>
      <w:tr w:rsidR="006E7792" w:rsidRPr="003B24A7" w14:paraId="02B856B3"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FB22DBA" w14:textId="77777777" w:rsidR="006E7792" w:rsidRPr="003B24A7" w:rsidRDefault="006E7792" w:rsidP="00D11B6F">
            <w:pPr>
              <w:spacing w:before="0" w:after="0"/>
              <w:rPr>
                <w:color w:val="000000"/>
              </w:rPr>
            </w:pPr>
            <w:r w:rsidRPr="003B24A7">
              <w:rPr>
                <w:color w:val="000000"/>
              </w:rPr>
              <w:t>Ružomberok - Kraľovany</w:t>
            </w:r>
          </w:p>
        </w:tc>
        <w:tc>
          <w:tcPr>
            <w:tcW w:w="533" w:type="pct"/>
            <w:tcBorders>
              <w:top w:val="nil"/>
              <w:left w:val="nil"/>
              <w:bottom w:val="single" w:sz="4" w:space="0" w:color="auto"/>
              <w:right w:val="single" w:sz="4" w:space="0" w:color="auto"/>
            </w:tcBorders>
            <w:shd w:val="clear" w:color="auto" w:fill="auto"/>
            <w:noWrap/>
            <w:vAlign w:val="bottom"/>
          </w:tcPr>
          <w:p w14:paraId="11910347" w14:textId="77777777" w:rsidR="006E7792" w:rsidRPr="003B24A7" w:rsidRDefault="006E7792" w:rsidP="00D11B6F">
            <w:pPr>
              <w:spacing w:before="0" w:after="0"/>
              <w:jc w:val="center"/>
              <w:rPr>
                <w:color w:val="000000"/>
              </w:rPr>
            </w:pPr>
            <w:r w:rsidRPr="003B24A7">
              <w:rPr>
                <w:color w:val="000000"/>
              </w:rPr>
              <w:t>13</w:t>
            </w:r>
          </w:p>
        </w:tc>
        <w:tc>
          <w:tcPr>
            <w:tcW w:w="533" w:type="pct"/>
            <w:tcBorders>
              <w:top w:val="nil"/>
              <w:left w:val="nil"/>
              <w:bottom w:val="single" w:sz="4" w:space="0" w:color="auto"/>
              <w:right w:val="single" w:sz="4" w:space="0" w:color="auto"/>
            </w:tcBorders>
            <w:shd w:val="clear" w:color="auto" w:fill="auto"/>
            <w:noWrap/>
            <w:vAlign w:val="bottom"/>
          </w:tcPr>
          <w:p w14:paraId="033771F2"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011AF868" w14:textId="77777777" w:rsidR="006E7792" w:rsidRPr="003B24A7" w:rsidRDefault="006E7792" w:rsidP="00D11B6F">
            <w:pPr>
              <w:spacing w:before="0" w:after="0"/>
              <w:jc w:val="center"/>
              <w:rPr>
                <w:color w:val="000000"/>
              </w:rPr>
            </w:pPr>
            <w:r w:rsidRPr="003B24A7">
              <w:rPr>
                <w:color w:val="000000"/>
              </w:rPr>
              <w:t>23</w:t>
            </w:r>
          </w:p>
        </w:tc>
      </w:tr>
      <w:tr w:rsidR="006E7792" w:rsidRPr="003B24A7" w14:paraId="10711AEB"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74E2BBE1" w14:textId="77777777" w:rsidR="006E7792" w:rsidRPr="003B24A7" w:rsidRDefault="006E7792" w:rsidP="00D11B6F">
            <w:pPr>
              <w:spacing w:before="0" w:after="0"/>
              <w:rPr>
                <w:color w:val="000000"/>
              </w:rPr>
            </w:pPr>
            <w:r w:rsidRPr="003B24A7">
              <w:rPr>
                <w:color w:val="000000"/>
              </w:rPr>
              <w:t>Kraľovany - Vrútky</w:t>
            </w:r>
          </w:p>
        </w:tc>
        <w:tc>
          <w:tcPr>
            <w:tcW w:w="533" w:type="pct"/>
            <w:tcBorders>
              <w:top w:val="nil"/>
              <w:left w:val="nil"/>
              <w:bottom w:val="single" w:sz="4" w:space="0" w:color="auto"/>
              <w:right w:val="single" w:sz="4" w:space="0" w:color="auto"/>
            </w:tcBorders>
            <w:shd w:val="clear" w:color="auto" w:fill="auto"/>
            <w:noWrap/>
            <w:vAlign w:val="bottom"/>
          </w:tcPr>
          <w:p w14:paraId="394E8FEC" w14:textId="77777777" w:rsidR="006E7792" w:rsidRPr="003B24A7" w:rsidRDefault="006E7792" w:rsidP="00D11B6F">
            <w:pPr>
              <w:spacing w:before="0" w:after="0"/>
              <w:jc w:val="center"/>
              <w:rPr>
                <w:color w:val="000000"/>
              </w:rPr>
            </w:pPr>
            <w:r w:rsidRPr="003B24A7">
              <w:rPr>
                <w:color w:val="000000"/>
              </w:rPr>
              <w:t>7,5</w:t>
            </w:r>
          </w:p>
        </w:tc>
        <w:tc>
          <w:tcPr>
            <w:tcW w:w="533" w:type="pct"/>
            <w:tcBorders>
              <w:top w:val="nil"/>
              <w:left w:val="nil"/>
              <w:bottom w:val="single" w:sz="4" w:space="0" w:color="auto"/>
              <w:right w:val="single" w:sz="4" w:space="0" w:color="auto"/>
            </w:tcBorders>
            <w:shd w:val="clear" w:color="auto" w:fill="auto"/>
            <w:noWrap/>
            <w:vAlign w:val="bottom"/>
          </w:tcPr>
          <w:p w14:paraId="15F423FC"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52152674" w14:textId="77777777" w:rsidR="006E7792" w:rsidRPr="003B24A7" w:rsidRDefault="006E7792" w:rsidP="00D11B6F">
            <w:pPr>
              <w:spacing w:before="0" w:after="0"/>
              <w:jc w:val="center"/>
              <w:rPr>
                <w:color w:val="000000"/>
              </w:rPr>
            </w:pPr>
            <w:r w:rsidRPr="003B24A7">
              <w:rPr>
                <w:color w:val="000000"/>
              </w:rPr>
              <w:t>19,5</w:t>
            </w:r>
          </w:p>
        </w:tc>
      </w:tr>
      <w:tr w:rsidR="006E7792" w:rsidRPr="003B24A7" w14:paraId="0737973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E2256A0" w14:textId="77777777" w:rsidR="006E7792" w:rsidRPr="003B24A7" w:rsidRDefault="006E7792" w:rsidP="00D11B6F">
            <w:pPr>
              <w:spacing w:before="0" w:after="0"/>
              <w:rPr>
                <w:color w:val="000000"/>
              </w:rPr>
            </w:pPr>
            <w:r w:rsidRPr="003B24A7">
              <w:rPr>
                <w:color w:val="000000"/>
              </w:rPr>
              <w:t>Vrútky -Žilina</w:t>
            </w:r>
          </w:p>
        </w:tc>
        <w:tc>
          <w:tcPr>
            <w:tcW w:w="533" w:type="pct"/>
            <w:tcBorders>
              <w:top w:val="nil"/>
              <w:left w:val="nil"/>
              <w:bottom w:val="single" w:sz="4" w:space="0" w:color="auto"/>
              <w:right w:val="single" w:sz="4" w:space="0" w:color="auto"/>
            </w:tcBorders>
            <w:shd w:val="clear" w:color="auto" w:fill="auto"/>
            <w:noWrap/>
            <w:vAlign w:val="bottom"/>
          </w:tcPr>
          <w:p w14:paraId="66622D3C" w14:textId="77777777" w:rsidR="006E7792" w:rsidRPr="003B24A7" w:rsidRDefault="006E7792" w:rsidP="00D11B6F">
            <w:pPr>
              <w:spacing w:before="0" w:after="0"/>
              <w:jc w:val="center"/>
              <w:rPr>
                <w:color w:val="000000"/>
              </w:rPr>
            </w:pPr>
            <w:r w:rsidRPr="003B24A7">
              <w:rPr>
                <w:color w:val="000000"/>
              </w:rPr>
              <w:t>13</w:t>
            </w:r>
          </w:p>
        </w:tc>
        <w:tc>
          <w:tcPr>
            <w:tcW w:w="533" w:type="pct"/>
            <w:tcBorders>
              <w:top w:val="nil"/>
              <w:left w:val="nil"/>
              <w:bottom w:val="single" w:sz="4" w:space="0" w:color="auto"/>
              <w:right w:val="single" w:sz="4" w:space="0" w:color="auto"/>
            </w:tcBorders>
            <w:shd w:val="clear" w:color="auto" w:fill="auto"/>
            <w:noWrap/>
            <w:vAlign w:val="bottom"/>
          </w:tcPr>
          <w:p w14:paraId="5F6E5353"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267F9303" w14:textId="77777777" w:rsidR="006E7792" w:rsidRPr="003B24A7" w:rsidRDefault="006E7792" w:rsidP="00D11B6F">
            <w:pPr>
              <w:spacing w:before="0" w:after="0"/>
              <w:jc w:val="center"/>
              <w:rPr>
                <w:color w:val="000000"/>
              </w:rPr>
            </w:pPr>
            <w:r w:rsidRPr="003B24A7">
              <w:rPr>
                <w:color w:val="000000"/>
              </w:rPr>
              <w:t>18,5</w:t>
            </w:r>
          </w:p>
        </w:tc>
      </w:tr>
      <w:tr w:rsidR="006E7792" w:rsidRPr="003B24A7" w14:paraId="39630AF5"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7AB194A9" w14:textId="77777777" w:rsidR="006E7792" w:rsidRPr="003B24A7" w:rsidRDefault="006E7792" w:rsidP="00D11B6F">
            <w:pPr>
              <w:spacing w:before="0" w:after="0"/>
              <w:rPr>
                <w:i/>
                <w:color w:val="000000"/>
              </w:rPr>
            </w:pPr>
            <w:r w:rsidRPr="003B24A7">
              <w:rPr>
                <w:i/>
                <w:color w:val="000000"/>
              </w:rPr>
              <w:t>Čierna nad Tisou - Košice</w:t>
            </w:r>
          </w:p>
        </w:tc>
        <w:tc>
          <w:tcPr>
            <w:tcW w:w="533" w:type="pct"/>
            <w:tcBorders>
              <w:top w:val="nil"/>
              <w:left w:val="nil"/>
              <w:bottom w:val="single" w:sz="4" w:space="0" w:color="auto"/>
              <w:right w:val="single" w:sz="4" w:space="0" w:color="auto"/>
            </w:tcBorders>
            <w:shd w:val="clear" w:color="auto" w:fill="auto"/>
            <w:noWrap/>
            <w:vAlign w:val="bottom"/>
          </w:tcPr>
          <w:p w14:paraId="09A11C9F" w14:textId="77777777" w:rsidR="006E7792" w:rsidRPr="003B24A7" w:rsidRDefault="006E7792" w:rsidP="00D11B6F">
            <w:pPr>
              <w:spacing w:before="0" w:after="0"/>
              <w:jc w:val="center"/>
              <w:rPr>
                <w:i/>
                <w:color w:val="000000"/>
              </w:rPr>
            </w:pPr>
            <w:r w:rsidRPr="003B24A7">
              <w:rPr>
                <w:i/>
                <w:color w:val="000000"/>
              </w:rPr>
              <w:t>55</w:t>
            </w:r>
          </w:p>
        </w:tc>
        <w:tc>
          <w:tcPr>
            <w:tcW w:w="533" w:type="pct"/>
            <w:tcBorders>
              <w:top w:val="nil"/>
              <w:left w:val="nil"/>
              <w:bottom w:val="single" w:sz="4" w:space="0" w:color="auto"/>
              <w:right w:val="single" w:sz="4" w:space="0" w:color="auto"/>
            </w:tcBorders>
            <w:shd w:val="clear" w:color="auto" w:fill="auto"/>
            <w:noWrap/>
            <w:vAlign w:val="bottom"/>
          </w:tcPr>
          <w:p w14:paraId="04D3B1BE" w14:textId="77777777" w:rsidR="006E7792" w:rsidRPr="003B24A7" w:rsidRDefault="006E7792" w:rsidP="00D11B6F">
            <w:pPr>
              <w:spacing w:before="0" w:after="0"/>
              <w:jc w:val="center"/>
              <w:rPr>
                <w:i/>
                <w:color w:val="000000"/>
              </w:rPr>
            </w:pPr>
            <w:r w:rsidRPr="003B24A7">
              <w:rPr>
                <w:i/>
                <w:color w:val="000000"/>
              </w:rPr>
              <w:t>57</w:t>
            </w:r>
          </w:p>
        </w:tc>
        <w:tc>
          <w:tcPr>
            <w:tcW w:w="533" w:type="pct"/>
            <w:tcBorders>
              <w:top w:val="nil"/>
              <w:left w:val="nil"/>
              <w:bottom w:val="single" w:sz="4" w:space="0" w:color="auto"/>
              <w:right w:val="single" w:sz="4" w:space="0" w:color="auto"/>
            </w:tcBorders>
            <w:shd w:val="clear" w:color="auto" w:fill="auto"/>
            <w:noWrap/>
            <w:vAlign w:val="bottom"/>
          </w:tcPr>
          <w:p w14:paraId="48567F6B" w14:textId="77777777" w:rsidR="006E7792" w:rsidRPr="003B24A7" w:rsidRDefault="006E7792" w:rsidP="00D11B6F">
            <w:pPr>
              <w:spacing w:before="0" w:after="0"/>
              <w:jc w:val="center"/>
              <w:rPr>
                <w:i/>
                <w:color w:val="000000"/>
              </w:rPr>
            </w:pPr>
            <w:r w:rsidRPr="003B24A7">
              <w:rPr>
                <w:i/>
                <w:color w:val="000000"/>
              </w:rPr>
              <w:t>87</w:t>
            </w:r>
          </w:p>
        </w:tc>
      </w:tr>
      <w:tr w:rsidR="006E7792" w:rsidRPr="003B24A7" w14:paraId="19E9F1C4"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7A81FBD" w14:textId="77777777" w:rsidR="006E7792" w:rsidRPr="003B24A7" w:rsidRDefault="006E7792" w:rsidP="00D11B6F">
            <w:pPr>
              <w:spacing w:before="0" w:after="0"/>
              <w:rPr>
                <w:i/>
                <w:color w:val="000000"/>
              </w:rPr>
            </w:pPr>
            <w:r w:rsidRPr="003B24A7">
              <w:rPr>
                <w:i/>
                <w:color w:val="000000"/>
              </w:rPr>
              <w:t>Košice - Žilina</w:t>
            </w:r>
          </w:p>
        </w:tc>
        <w:tc>
          <w:tcPr>
            <w:tcW w:w="533" w:type="pct"/>
            <w:tcBorders>
              <w:top w:val="nil"/>
              <w:left w:val="nil"/>
              <w:bottom w:val="single" w:sz="4" w:space="0" w:color="auto"/>
              <w:right w:val="single" w:sz="4" w:space="0" w:color="auto"/>
            </w:tcBorders>
            <w:shd w:val="clear" w:color="auto" w:fill="auto"/>
            <w:noWrap/>
            <w:vAlign w:val="bottom"/>
          </w:tcPr>
          <w:p w14:paraId="77D65B1E" w14:textId="77777777" w:rsidR="006E7792" w:rsidRPr="003B24A7" w:rsidRDefault="006E7792" w:rsidP="00D11B6F">
            <w:pPr>
              <w:spacing w:before="0" w:after="0"/>
              <w:jc w:val="center"/>
              <w:rPr>
                <w:i/>
                <w:color w:val="000000"/>
              </w:rPr>
            </w:pPr>
            <w:r w:rsidRPr="003B24A7">
              <w:rPr>
                <w:i/>
                <w:color w:val="000000"/>
              </w:rPr>
              <w:t>146</w:t>
            </w:r>
          </w:p>
        </w:tc>
        <w:tc>
          <w:tcPr>
            <w:tcW w:w="533" w:type="pct"/>
            <w:tcBorders>
              <w:top w:val="nil"/>
              <w:left w:val="nil"/>
              <w:bottom w:val="single" w:sz="4" w:space="0" w:color="auto"/>
              <w:right w:val="single" w:sz="4" w:space="0" w:color="auto"/>
            </w:tcBorders>
            <w:shd w:val="clear" w:color="auto" w:fill="auto"/>
            <w:noWrap/>
            <w:vAlign w:val="bottom"/>
          </w:tcPr>
          <w:p w14:paraId="75727658" w14:textId="77777777" w:rsidR="006E7792" w:rsidRPr="003B24A7" w:rsidRDefault="006E7792" w:rsidP="00D11B6F">
            <w:pPr>
              <w:spacing w:before="0" w:after="0"/>
              <w:jc w:val="center"/>
              <w:rPr>
                <w:i/>
                <w:color w:val="000000"/>
              </w:rPr>
            </w:pPr>
            <w:r w:rsidRPr="003B24A7">
              <w:rPr>
                <w:i/>
                <w:color w:val="000000"/>
              </w:rPr>
              <w:t>166</w:t>
            </w:r>
          </w:p>
        </w:tc>
        <w:tc>
          <w:tcPr>
            <w:tcW w:w="533" w:type="pct"/>
            <w:tcBorders>
              <w:top w:val="nil"/>
              <w:left w:val="nil"/>
              <w:bottom w:val="single" w:sz="4" w:space="0" w:color="auto"/>
              <w:right w:val="single" w:sz="4" w:space="0" w:color="auto"/>
            </w:tcBorders>
            <w:shd w:val="clear" w:color="auto" w:fill="auto"/>
            <w:noWrap/>
            <w:vAlign w:val="bottom"/>
          </w:tcPr>
          <w:p w14:paraId="43331643" w14:textId="77777777" w:rsidR="006E7792" w:rsidRPr="003B24A7" w:rsidRDefault="006E7792" w:rsidP="00D11B6F">
            <w:pPr>
              <w:spacing w:before="0" w:after="0"/>
              <w:jc w:val="center"/>
              <w:rPr>
                <w:i/>
                <w:color w:val="000000"/>
              </w:rPr>
            </w:pPr>
            <w:r w:rsidRPr="003B24A7">
              <w:rPr>
                <w:i/>
                <w:color w:val="000000"/>
              </w:rPr>
              <w:t>24</w:t>
            </w:r>
            <w:r w:rsidR="00B57669" w:rsidRPr="003B24A7">
              <w:rPr>
                <w:i/>
                <w:color w:val="000000"/>
              </w:rPr>
              <w:t>7</w:t>
            </w:r>
            <w:r w:rsidRPr="003B24A7">
              <w:rPr>
                <w:i/>
                <w:color w:val="000000"/>
              </w:rPr>
              <w:t>,5</w:t>
            </w:r>
          </w:p>
        </w:tc>
      </w:tr>
    </w:tbl>
    <w:p w14:paraId="3EECB57C" w14:textId="77777777" w:rsidR="006E7792" w:rsidRPr="003B24A7" w:rsidRDefault="006E7792" w:rsidP="006E7792">
      <w:pPr>
        <w:spacing w:after="0"/>
        <w:rPr>
          <w:rFonts w:cs="Arial"/>
        </w:rPr>
      </w:pPr>
      <w:r w:rsidRPr="003B24A7">
        <w:rPr>
          <w:rFonts w:cs="Arial"/>
        </w:rPr>
        <w:t>Pobyty v železničných staniciach Žilina, Košice a Čierna nad Tisou nie sú započítané.</w:t>
      </w:r>
    </w:p>
    <w:p w14:paraId="19FB2240" w14:textId="77777777" w:rsidR="006E7792" w:rsidRPr="003B24A7" w:rsidRDefault="006E7792" w:rsidP="00597F22">
      <w:pPr>
        <w:rPr>
          <w:b/>
          <w:i/>
        </w:rPr>
      </w:pPr>
      <w:r w:rsidRPr="003B24A7">
        <w:rPr>
          <w:b/>
          <w:i/>
        </w:rPr>
        <w:t>Alternatíva 2.3</w:t>
      </w:r>
    </w:p>
    <w:p w14:paraId="525DC0AC" w14:textId="77777777" w:rsidR="006E7792" w:rsidRPr="003B24A7" w:rsidRDefault="006E7792" w:rsidP="006E7792">
      <w:pPr>
        <w:rPr>
          <w:i/>
          <w:sz w:val="20"/>
          <w:szCs w:val="20"/>
        </w:rPr>
      </w:pPr>
      <w:r w:rsidRPr="003B24A7">
        <w:rPr>
          <w:i/>
          <w:sz w:val="20"/>
          <w:szCs w:val="20"/>
        </w:rPr>
        <w:t>Tab. 2.</w:t>
      </w:r>
      <w:r w:rsidR="000E4298" w:rsidRPr="003B24A7">
        <w:rPr>
          <w:i/>
          <w:sz w:val="20"/>
          <w:szCs w:val="20"/>
        </w:rPr>
        <w:t>18</w:t>
      </w:r>
      <w:r w:rsidRPr="003B24A7">
        <w:rPr>
          <w:i/>
          <w:sz w:val="20"/>
          <w:szCs w:val="20"/>
        </w:rPr>
        <w:t>: Cestovné časy (v min.) – Alternatíva 2.3</w:t>
      </w:r>
      <w:r w:rsidRPr="003B24A7">
        <w:rPr>
          <w:i/>
          <w:sz w:val="20"/>
          <w:szCs w:val="20"/>
        </w:rPr>
        <w:tab/>
      </w:r>
      <w:r w:rsidRPr="003B24A7">
        <w:rPr>
          <w:rFonts w:cs="Arial"/>
          <w:i/>
          <w:sz w:val="20"/>
          <w:szCs w:val="20"/>
        </w:rPr>
        <w:t xml:space="preserve"> </w:t>
      </w:r>
    </w:p>
    <w:tbl>
      <w:tblPr>
        <w:tblW w:w="5000" w:type="pct"/>
        <w:tblCellMar>
          <w:left w:w="70" w:type="dxa"/>
          <w:right w:w="70" w:type="dxa"/>
        </w:tblCellMar>
        <w:tblLook w:val="04A0" w:firstRow="1" w:lastRow="0" w:firstColumn="1" w:lastColumn="0" w:noHBand="0" w:noVBand="1"/>
      </w:tblPr>
      <w:tblGrid>
        <w:gridCol w:w="6652"/>
        <w:gridCol w:w="1042"/>
        <w:gridCol w:w="1042"/>
        <w:gridCol w:w="1042"/>
      </w:tblGrid>
      <w:tr w:rsidR="006E7792" w:rsidRPr="003B24A7" w14:paraId="18AE2CEE" w14:textId="77777777" w:rsidTr="000F2CB9">
        <w:trPr>
          <w:trHeight w:val="300"/>
          <w:tblHeader/>
        </w:trPr>
        <w:tc>
          <w:tcPr>
            <w:tcW w:w="3401" w:type="pct"/>
            <w:tcBorders>
              <w:top w:val="single" w:sz="4" w:space="0" w:color="auto"/>
              <w:left w:val="single" w:sz="4" w:space="0" w:color="auto"/>
              <w:bottom w:val="nil"/>
              <w:right w:val="single" w:sz="4" w:space="0" w:color="auto"/>
            </w:tcBorders>
            <w:shd w:val="clear" w:color="auto" w:fill="auto"/>
            <w:noWrap/>
            <w:vAlign w:val="center"/>
            <w:hideMark/>
          </w:tcPr>
          <w:p w14:paraId="71B57500" w14:textId="77777777" w:rsidR="006E7792" w:rsidRPr="003B24A7" w:rsidRDefault="006E7792" w:rsidP="00D11B6F">
            <w:pPr>
              <w:spacing w:before="0" w:after="0"/>
              <w:rPr>
                <w:b/>
                <w:color w:val="000000"/>
              </w:rPr>
            </w:pPr>
          </w:p>
          <w:p w14:paraId="59567E21" w14:textId="77777777" w:rsidR="006E7792" w:rsidRPr="003B24A7" w:rsidRDefault="006E7792" w:rsidP="00D11B6F">
            <w:pPr>
              <w:spacing w:before="0" w:after="0"/>
              <w:rPr>
                <w:b/>
                <w:color w:val="000000"/>
              </w:rPr>
            </w:pPr>
            <w:r w:rsidRPr="003B24A7">
              <w:rPr>
                <w:b/>
                <w:color w:val="000000"/>
              </w:rPr>
              <w:t>Úsek</w:t>
            </w:r>
          </w:p>
        </w:tc>
        <w:tc>
          <w:tcPr>
            <w:tcW w:w="1599" w:type="pct"/>
            <w:gridSpan w:val="3"/>
            <w:tcBorders>
              <w:top w:val="single" w:sz="4" w:space="0" w:color="auto"/>
              <w:left w:val="nil"/>
              <w:bottom w:val="single" w:sz="4" w:space="0" w:color="auto"/>
              <w:right w:val="single" w:sz="4" w:space="0" w:color="auto"/>
            </w:tcBorders>
            <w:shd w:val="clear" w:color="auto" w:fill="auto"/>
            <w:noWrap/>
            <w:vAlign w:val="center"/>
            <w:hideMark/>
          </w:tcPr>
          <w:p w14:paraId="66319F03" w14:textId="77777777" w:rsidR="006E7792" w:rsidRPr="003B24A7" w:rsidRDefault="006E7792" w:rsidP="00D11B6F">
            <w:pPr>
              <w:spacing w:before="0" w:after="0"/>
              <w:jc w:val="center"/>
              <w:rPr>
                <w:b/>
                <w:color w:val="000000"/>
              </w:rPr>
            </w:pPr>
            <w:r w:rsidRPr="003B24A7">
              <w:rPr>
                <w:b/>
                <w:color w:val="000000"/>
              </w:rPr>
              <w:t>Alternatíva 2.3</w:t>
            </w:r>
          </w:p>
        </w:tc>
      </w:tr>
      <w:tr w:rsidR="006E7792" w:rsidRPr="003B24A7" w14:paraId="3E918101" w14:textId="77777777" w:rsidTr="000F2CB9">
        <w:trPr>
          <w:trHeight w:val="300"/>
          <w:tblHeader/>
        </w:trPr>
        <w:tc>
          <w:tcPr>
            <w:tcW w:w="3401" w:type="pct"/>
            <w:tcBorders>
              <w:top w:val="nil"/>
              <w:left w:val="single" w:sz="4" w:space="0" w:color="auto"/>
              <w:bottom w:val="single" w:sz="4" w:space="0" w:color="auto"/>
              <w:right w:val="single" w:sz="4" w:space="0" w:color="auto"/>
            </w:tcBorders>
            <w:shd w:val="clear" w:color="auto" w:fill="auto"/>
            <w:noWrap/>
            <w:vAlign w:val="center"/>
            <w:hideMark/>
          </w:tcPr>
          <w:p w14:paraId="6CFE5D15" w14:textId="77777777" w:rsidR="006E7792" w:rsidRPr="003B24A7" w:rsidRDefault="006E7792" w:rsidP="00D11B6F">
            <w:pPr>
              <w:spacing w:before="0" w:after="0"/>
              <w:jc w:val="center"/>
              <w:rPr>
                <w:b/>
                <w:color w:val="000000"/>
              </w:rPr>
            </w:pPr>
          </w:p>
        </w:tc>
        <w:tc>
          <w:tcPr>
            <w:tcW w:w="533" w:type="pct"/>
            <w:tcBorders>
              <w:top w:val="nil"/>
              <w:left w:val="nil"/>
              <w:bottom w:val="single" w:sz="4" w:space="0" w:color="auto"/>
              <w:right w:val="single" w:sz="4" w:space="0" w:color="auto"/>
            </w:tcBorders>
            <w:shd w:val="clear" w:color="auto" w:fill="auto"/>
            <w:noWrap/>
            <w:vAlign w:val="center"/>
            <w:hideMark/>
          </w:tcPr>
          <w:p w14:paraId="7545D86D" w14:textId="77777777" w:rsidR="006E7792" w:rsidRPr="003B24A7" w:rsidRDefault="006E7792" w:rsidP="00D11B6F">
            <w:pPr>
              <w:spacing w:before="0" w:after="0"/>
              <w:jc w:val="center"/>
              <w:rPr>
                <w:b/>
                <w:color w:val="000000"/>
              </w:rPr>
            </w:pPr>
            <w:r w:rsidRPr="003B24A7">
              <w:rPr>
                <w:b/>
                <w:color w:val="000000"/>
              </w:rPr>
              <w:t>IC</w:t>
            </w:r>
          </w:p>
        </w:tc>
        <w:tc>
          <w:tcPr>
            <w:tcW w:w="533" w:type="pct"/>
            <w:tcBorders>
              <w:top w:val="nil"/>
              <w:left w:val="nil"/>
              <w:bottom w:val="single" w:sz="4" w:space="0" w:color="auto"/>
              <w:right w:val="single" w:sz="4" w:space="0" w:color="auto"/>
            </w:tcBorders>
            <w:shd w:val="clear" w:color="auto" w:fill="auto"/>
            <w:noWrap/>
            <w:vAlign w:val="center"/>
            <w:hideMark/>
          </w:tcPr>
          <w:p w14:paraId="138CB9B9" w14:textId="77777777" w:rsidR="006E7792" w:rsidRPr="003B24A7" w:rsidRDefault="006E7792" w:rsidP="00D11B6F">
            <w:pPr>
              <w:spacing w:before="0" w:after="0"/>
              <w:jc w:val="center"/>
              <w:rPr>
                <w:b/>
                <w:color w:val="000000"/>
              </w:rPr>
            </w:pPr>
            <w:r w:rsidRPr="003B24A7">
              <w:rPr>
                <w:b/>
                <w:color w:val="000000"/>
              </w:rPr>
              <w:t>R</w:t>
            </w:r>
          </w:p>
        </w:tc>
        <w:tc>
          <w:tcPr>
            <w:tcW w:w="533" w:type="pct"/>
            <w:tcBorders>
              <w:top w:val="nil"/>
              <w:left w:val="nil"/>
              <w:bottom w:val="single" w:sz="4" w:space="0" w:color="auto"/>
              <w:right w:val="single" w:sz="4" w:space="0" w:color="auto"/>
            </w:tcBorders>
            <w:shd w:val="clear" w:color="auto" w:fill="auto"/>
            <w:noWrap/>
            <w:vAlign w:val="center"/>
            <w:hideMark/>
          </w:tcPr>
          <w:p w14:paraId="18BDA5E2" w14:textId="77777777" w:rsidR="006E7792" w:rsidRPr="003B24A7" w:rsidRDefault="006E7792" w:rsidP="00D11B6F">
            <w:pPr>
              <w:spacing w:before="0" w:after="0"/>
              <w:jc w:val="center"/>
              <w:rPr>
                <w:b/>
                <w:color w:val="000000"/>
              </w:rPr>
            </w:pPr>
            <w:r w:rsidRPr="003B24A7">
              <w:rPr>
                <w:b/>
                <w:color w:val="000000"/>
              </w:rPr>
              <w:t>Os</w:t>
            </w:r>
          </w:p>
        </w:tc>
      </w:tr>
      <w:tr w:rsidR="006E7792" w:rsidRPr="003B24A7" w14:paraId="0A2B0AFD"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F0EDC27" w14:textId="77777777" w:rsidR="006E7792" w:rsidRPr="003B24A7" w:rsidRDefault="006E7792" w:rsidP="00D11B6F">
            <w:pPr>
              <w:spacing w:before="0" w:after="0"/>
              <w:rPr>
                <w:color w:val="000000"/>
              </w:rPr>
            </w:pPr>
            <w:r w:rsidRPr="003B24A7">
              <w:rPr>
                <w:color w:val="000000"/>
              </w:rPr>
              <w:t>Čierna nad Tisou - Michaľany</w:t>
            </w:r>
          </w:p>
        </w:tc>
        <w:tc>
          <w:tcPr>
            <w:tcW w:w="533" w:type="pct"/>
            <w:tcBorders>
              <w:top w:val="nil"/>
              <w:left w:val="nil"/>
              <w:bottom w:val="single" w:sz="4" w:space="0" w:color="auto"/>
              <w:right w:val="single" w:sz="4" w:space="0" w:color="auto"/>
            </w:tcBorders>
            <w:shd w:val="clear" w:color="auto" w:fill="auto"/>
            <w:noWrap/>
            <w:vAlign w:val="bottom"/>
          </w:tcPr>
          <w:p w14:paraId="2820A760"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07C1D43D"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31F7CAC7" w14:textId="77777777" w:rsidR="006E7792" w:rsidRPr="003B24A7" w:rsidRDefault="006E7792" w:rsidP="00D11B6F">
            <w:pPr>
              <w:spacing w:before="0" w:after="0"/>
              <w:jc w:val="center"/>
              <w:rPr>
                <w:color w:val="000000"/>
              </w:rPr>
            </w:pPr>
            <w:r w:rsidRPr="003B24A7">
              <w:rPr>
                <w:color w:val="000000"/>
              </w:rPr>
              <w:t>44</w:t>
            </w:r>
          </w:p>
        </w:tc>
      </w:tr>
      <w:tr w:rsidR="006E7792" w:rsidRPr="003B24A7" w14:paraId="41EE0869"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0514575" w14:textId="77777777" w:rsidR="006E7792" w:rsidRPr="003B24A7" w:rsidRDefault="006E7792" w:rsidP="00D11B6F">
            <w:pPr>
              <w:spacing w:before="0" w:after="0"/>
              <w:rPr>
                <w:color w:val="000000"/>
              </w:rPr>
            </w:pPr>
            <w:r w:rsidRPr="003B24A7">
              <w:rPr>
                <w:color w:val="000000"/>
              </w:rPr>
              <w:t>Michaľany - Košice</w:t>
            </w:r>
          </w:p>
        </w:tc>
        <w:tc>
          <w:tcPr>
            <w:tcW w:w="533" w:type="pct"/>
            <w:tcBorders>
              <w:top w:val="nil"/>
              <w:left w:val="nil"/>
              <w:bottom w:val="single" w:sz="4" w:space="0" w:color="auto"/>
              <w:right w:val="single" w:sz="4" w:space="0" w:color="auto"/>
            </w:tcBorders>
            <w:shd w:val="clear" w:color="auto" w:fill="auto"/>
            <w:noWrap/>
            <w:vAlign w:val="bottom"/>
          </w:tcPr>
          <w:p w14:paraId="38E26029" w14:textId="77777777" w:rsidR="006E7792" w:rsidRPr="003B24A7" w:rsidRDefault="006E7792" w:rsidP="00D11B6F">
            <w:pPr>
              <w:spacing w:before="0" w:after="0"/>
              <w:jc w:val="center"/>
              <w:rPr>
                <w:color w:val="000000"/>
              </w:rPr>
            </w:pPr>
            <w:r w:rsidRPr="003B24A7">
              <w:rPr>
                <w:color w:val="000000"/>
              </w:rPr>
              <w:t>26</w:t>
            </w:r>
          </w:p>
        </w:tc>
        <w:tc>
          <w:tcPr>
            <w:tcW w:w="533" w:type="pct"/>
            <w:tcBorders>
              <w:top w:val="nil"/>
              <w:left w:val="nil"/>
              <w:bottom w:val="single" w:sz="4" w:space="0" w:color="auto"/>
              <w:right w:val="single" w:sz="4" w:space="0" w:color="auto"/>
            </w:tcBorders>
            <w:shd w:val="clear" w:color="auto" w:fill="auto"/>
            <w:noWrap/>
            <w:vAlign w:val="bottom"/>
          </w:tcPr>
          <w:p w14:paraId="5F8FE9BF" w14:textId="77777777" w:rsidR="006E7792" w:rsidRPr="003B24A7" w:rsidRDefault="006E7792" w:rsidP="00D11B6F">
            <w:pPr>
              <w:spacing w:before="0" w:after="0"/>
              <w:jc w:val="center"/>
              <w:rPr>
                <w:color w:val="000000"/>
              </w:rPr>
            </w:pPr>
            <w:r w:rsidRPr="003B24A7">
              <w:rPr>
                <w:color w:val="000000"/>
              </w:rPr>
              <w:t>28</w:t>
            </w:r>
          </w:p>
        </w:tc>
        <w:tc>
          <w:tcPr>
            <w:tcW w:w="533" w:type="pct"/>
            <w:tcBorders>
              <w:top w:val="nil"/>
              <w:left w:val="nil"/>
              <w:bottom w:val="single" w:sz="4" w:space="0" w:color="auto"/>
              <w:right w:val="single" w:sz="4" w:space="0" w:color="auto"/>
            </w:tcBorders>
            <w:shd w:val="clear" w:color="auto" w:fill="auto"/>
            <w:noWrap/>
            <w:vAlign w:val="bottom"/>
          </w:tcPr>
          <w:p w14:paraId="2F0730F6"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2A79C287"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3C58314" w14:textId="77777777" w:rsidR="006E7792" w:rsidRPr="003B24A7" w:rsidRDefault="006E7792" w:rsidP="00D11B6F">
            <w:pPr>
              <w:spacing w:before="0" w:after="0"/>
              <w:rPr>
                <w:color w:val="000000"/>
              </w:rPr>
            </w:pPr>
            <w:r w:rsidRPr="003B24A7">
              <w:rPr>
                <w:color w:val="000000"/>
              </w:rPr>
              <w:t>Košice - Kysak</w:t>
            </w:r>
          </w:p>
        </w:tc>
        <w:tc>
          <w:tcPr>
            <w:tcW w:w="533" w:type="pct"/>
            <w:tcBorders>
              <w:top w:val="nil"/>
              <w:left w:val="nil"/>
              <w:bottom w:val="single" w:sz="4" w:space="0" w:color="auto"/>
              <w:right w:val="single" w:sz="4" w:space="0" w:color="auto"/>
            </w:tcBorders>
            <w:shd w:val="clear" w:color="auto" w:fill="auto"/>
            <w:noWrap/>
            <w:vAlign w:val="bottom"/>
          </w:tcPr>
          <w:p w14:paraId="2B42756D"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2F9FA44D"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1A6EDF50" w14:textId="77777777" w:rsidR="006E7792" w:rsidRPr="003B24A7" w:rsidRDefault="006E7792" w:rsidP="00D11B6F">
            <w:pPr>
              <w:spacing w:before="0" w:after="0"/>
              <w:jc w:val="center"/>
              <w:rPr>
                <w:color w:val="000000"/>
              </w:rPr>
            </w:pPr>
            <w:r w:rsidRPr="003B24A7">
              <w:rPr>
                <w:color w:val="000000"/>
              </w:rPr>
              <w:t>16</w:t>
            </w:r>
          </w:p>
        </w:tc>
      </w:tr>
      <w:tr w:rsidR="006E7792" w:rsidRPr="003B24A7" w14:paraId="3190C90D"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C286CF1" w14:textId="77777777" w:rsidR="006E7792" w:rsidRPr="003B24A7" w:rsidRDefault="006E7792" w:rsidP="00D11B6F">
            <w:pPr>
              <w:spacing w:before="0" w:after="0"/>
              <w:rPr>
                <w:color w:val="000000"/>
              </w:rPr>
            </w:pPr>
            <w:r w:rsidRPr="003B24A7">
              <w:rPr>
                <w:color w:val="000000"/>
              </w:rPr>
              <w:t>Kysak - Margecany</w:t>
            </w:r>
          </w:p>
        </w:tc>
        <w:tc>
          <w:tcPr>
            <w:tcW w:w="533" w:type="pct"/>
            <w:tcBorders>
              <w:top w:val="nil"/>
              <w:left w:val="nil"/>
              <w:bottom w:val="single" w:sz="4" w:space="0" w:color="auto"/>
              <w:right w:val="single" w:sz="4" w:space="0" w:color="auto"/>
            </w:tcBorders>
            <w:shd w:val="clear" w:color="auto" w:fill="auto"/>
            <w:noWrap/>
            <w:vAlign w:val="bottom"/>
          </w:tcPr>
          <w:p w14:paraId="55E8205B" w14:textId="77777777" w:rsidR="006E7792" w:rsidRPr="003B24A7" w:rsidRDefault="006E7792" w:rsidP="00D11B6F">
            <w:pPr>
              <w:spacing w:before="0" w:after="0"/>
              <w:jc w:val="center"/>
              <w:rPr>
                <w:color w:val="000000"/>
              </w:rPr>
            </w:pPr>
            <w:r w:rsidRPr="003B24A7">
              <w:rPr>
                <w:color w:val="000000"/>
              </w:rPr>
              <w:t>11,5</w:t>
            </w:r>
          </w:p>
        </w:tc>
        <w:tc>
          <w:tcPr>
            <w:tcW w:w="533" w:type="pct"/>
            <w:tcBorders>
              <w:top w:val="nil"/>
              <w:left w:val="nil"/>
              <w:bottom w:val="single" w:sz="4" w:space="0" w:color="auto"/>
              <w:right w:val="single" w:sz="4" w:space="0" w:color="auto"/>
            </w:tcBorders>
            <w:shd w:val="clear" w:color="auto" w:fill="auto"/>
            <w:noWrap/>
            <w:vAlign w:val="bottom"/>
          </w:tcPr>
          <w:p w14:paraId="452E35D9"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18D4AA2A" w14:textId="77777777" w:rsidR="006E7792" w:rsidRPr="003B24A7" w:rsidRDefault="006E7792" w:rsidP="00D11B6F">
            <w:pPr>
              <w:spacing w:before="0" w:after="0"/>
              <w:jc w:val="center"/>
              <w:rPr>
                <w:color w:val="000000"/>
              </w:rPr>
            </w:pPr>
            <w:r w:rsidRPr="003B24A7">
              <w:rPr>
                <w:color w:val="000000"/>
              </w:rPr>
              <w:t>20,5</w:t>
            </w:r>
          </w:p>
        </w:tc>
      </w:tr>
      <w:tr w:rsidR="006E7792" w:rsidRPr="003B24A7" w14:paraId="2E0775D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A7DCF9E" w14:textId="77777777" w:rsidR="006E7792" w:rsidRPr="003B24A7" w:rsidRDefault="006E7792" w:rsidP="00D11B6F">
            <w:pPr>
              <w:spacing w:before="0" w:after="0"/>
              <w:rPr>
                <w:color w:val="000000"/>
              </w:rPr>
            </w:pPr>
            <w:r w:rsidRPr="003B24A7">
              <w:rPr>
                <w:color w:val="000000"/>
              </w:rPr>
              <w:t>Margecany - Spišská Nová Ves</w:t>
            </w:r>
          </w:p>
        </w:tc>
        <w:tc>
          <w:tcPr>
            <w:tcW w:w="533" w:type="pct"/>
            <w:tcBorders>
              <w:top w:val="nil"/>
              <w:left w:val="nil"/>
              <w:bottom w:val="single" w:sz="4" w:space="0" w:color="auto"/>
              <w:right w:val="single" w:sz="4" w:space="0" w:color="auto"/>
            </w:tcBorders>
            <w:shd w:val="clear" w:color="auto" w:fill="auto"/>
            <w:noWrap/>
            <w:vAlign w:val="bottom"/>
          </w:tcPr>
          <w:p w14:paraId="67929658" w14:textId="77777777" w:rsidR="006E7792" w:rsidRPr="003B24A7" w:rsidRDefault="006E7792" w:rsidP="00D11B6F">
            <w:pPr>
              <w:spacing w:before="0" w:after="0"/>
              <w:jc w:val="center"/>
              <w:rPr>
                <w:color w:val="000000"/>
              </w:rPr>
            </w:pPr>
            <w:r w:rsidRPr="003B24A7">
              <w:rPr>
                <w:color w:val="000000"/>
              </w:rPr>
              <w:t>18</w:t>
            </w:r>
          </w:p>
        </w:tc>
        <w:tc>
          <w:tcPr>
            <w:tcW w:w="533" w:type="pct"/>
            <w:tcBorders>
              <w:top w:val="nil"/>
              <w:left w:val="nil"/>
              <w:bottom w:val="single" w:sz="4" w:space="0" w:color="auto"/>
              <w:right w:val="single" w:sz="4" w:space="0" w:color="auto"/>
            </w:tcBorders>
            <w:shd w:val="clear" w:color="auto" w:fill="auto"/>
            <w:noWrap/>
            <w:vAlign w:val="bottom"/>
          </w:tcPr>
          <w:p w14:paraId="7D9EA5C7" w14:textId="77777777" w:rsidR="006E7792" w:rsidRPr="003B24A7" w:rsidRDefault="006E7792" w:rsidP="00D11B6F">
            <w:pPr>
              <w:spacing w:before="0" w:after="0"/>
              <w:jc w:val="center"/>
              <w:rPr>
                <w:color w:val="000000"/>
              </w:rPr>
            </w:pPr>
            <w:r w:rsidRPr="003B24A7">
              <w:rPr>
                <w:color w:val="000000"/>
              </w:rPr>
              <w:t>21,5</w:t>
            </w:r>
          </w:p>
        </w:tc>
        <w:tc>
          <w:tcPr>
            <w:tcW w:w="533" w:type="pct"/>
            <w:tcBorders>
              <w:top w:val="nil"/>
              <w:left w:val="nil"/>
              <w:bottom w:val="single" w:sz="4" w:space="0" w:color="auto"/>
              <w:right w:val="single" w:sz="4" w:space="0" w:color="auto"/>
            </w:tcBorders>
            <w:shd w:val="clear" w:color="auto" w:fill="auto"/>
            <w:noWrap/>
            <w:vAlign w:val="bottom"/>
          </w:tcPr>
          <w:p w14:paraId="4A4AAE24"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69EE3333"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F3FAB7D" w14:textId="77777777" w:rsidR="006E7792" w:rsidRPr="003B24A7" w:rsidRDefault="006E7792" w:rsidP="00D11B6F">
            <w:pPr>
              <w:spacing w:before="0" w:after="0"/>
              <w:rPr>
                <w:color w:val="000000"/>
              </w:rPr>
            </w:pPr>
            <w:r w:rsidRPr="003B24A7">
              <w:rPr>
                <w:color w:val="000000"/>
              </w:rPr>
              <w:t>Spišská Nová Ves - Poprad-Tatry</w:t>
            </w:r>
          </w:p>
        </w:tc>
        <w:tc>
          <w:tcPr>
            <w:tcW w:w="533" w:type="pct"/>
            <w:tcBorders>
              <w:top w:val="nil"/>
              <w:left w:val="nil"/>
              <w:bottom w:val="single" w:sz="4" w:space="0" w:color="auto"/>
              <w:right w:val="single" w:sz="4" w:space="0" w:color="auto"/>
            </w:tcBorders>
            <w:shd w:val="clear" w:color="auto" w:fill="auto"/>
            <w:noWrap/>
            <w:vAlign w:val="bottom"/>
          </w:tcPr>
          <w:p w14:paraId="78A2CF12" w14:textId="77777777" w:rsidR="006E7792" w:rsidRPr="003B24A7" w:rsidRDefault="006E7792" w:rsidP="00D11B6F">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18EEDEB3"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1EE247EE" w14:textId="77777777" w:rsidR="006E7792" w:rsidRPr="003B24A7" w:rsidRDefault="006E7792" w:rsidP="00D11B6F">
            <w:pPr>
              <w:spacing w:before="0" w:after="0"/>
              <w:jc w:val="center"/>
              <w:rPr>
                <w:color w:val="000000"/>
              </w:rPr>
            </w:pPr>
            <w:r w:rsidRPr="003B24A7">
              <w:rPr>
                <w:color w:val="000000"/>
              </w:rPr>
              <w:t>26,5</w:t>
            </w:r>
          </w:p>
        </w:tc>
      </w:tr>
      <w:tr w:rsidR="006E7792" w:rsidRPr="003B24A7" w14:paraId="334EBD28"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722F1F24" w14:textId="77777777" w:rsidR="006E7792" w:rsidRPr="003B24A7" w:rsidRDefault="006E7792" w:rsidP="00D11B6F">
            <w:pPr>
              <w:spacing w:before="0" w:after="0"/>
              <w:rPr>
                <w:color w:val="000000"/>
              </w:rPr>
            </w:pPr>
            <w:r w:rsidRPr="003B24A7">
              <w:rPr>
                <w:color w:val="000000"/>
              </w:rPr>
              <w:t>Poprad-Tatry - Štrba</w:t>
            </w:r>
          </w:p>
        </w:tc>
        <w:tc>
          <w:tcPr>
            <w:tcW w:w="533" w:type="pct"/>
            <w:tcBorders>
              <w:top w:val="nil"/>
              <w:left w:val="nil"/>
              <w:bottom w:val="single" w:sz="4" w:space="0" w:color="auto"/>
              <w:right w:val="single" w:sz="4" w:space="0" w:color="auto"/>
            </w:tcBorders>
            <w:shd w:val="clear" w:color="auto" w:fill="auto"/>
            <w:noWrap/>
            <w:vAlign w:val="bottom"/>
          </w:tcPr>
          <w:p w14:paraId="14CA8C56" w14:textId="77777777" w:rsidR="006E7792" w:rsidRPr="003B24A7" w:rsidRDefault="006E7792" w:rsidP="00D11B6F">
            <w:pPr>
              <w:spacing w:before="0" w:after="0"/>
              <w:jc w:val="center"/>
              <w:rPr>
                <w:color w:val="000000"/>
              </w:rPr>
            </w:pPr>
            <w:r w:rsidRPr="003B24A7">
              <w:rPr>
                <w:color w:val="000000"/>
              </w:rPr>
              <w:t>12</w:t>
            </w:r>
          </w:p>
        </w:tc>
        <w:tc>
          <w:tcPr>
            <w:tcW w:w="533" w:type="pct"/>
            <w:tcBorders>
              <w:top w:val="nil"/>
              <w:left w:val="nil"/>
              <w:bottom w:val="single" w:sz="4" w:space="0" w:color="auto"/>
              <w:right w:val="single" w:sz="4" w:space="0" w:color="auto"/>
            </w:tcBorders>
            <w:shd w:val="clear" w:color="auto" w:fill="auto"/>
            <w:noWrap/>
            <w:vAlign w:val="bottom"/>
          </w:tcPr>
          <w:p w14:paraId="39767438" w14:textId="77777777" w:rsidR="006E7792" w:rsidRPr="003B24A7" w:rsidRDefault="006E7792" w:rsidP="00D11B6F">
            <w:pPr>
              <w:spacing w:before="0" w:after="0"/>
              <w:jc w:val="center"/>
              <w:rPr>
                <w:color w:val="000000"/>
              </w:rPr>
            </w:pPr>
            <w:r w:rsidRPr="003B24A7">
              <w:rPr>
                <w:color w:val="000000"/>
              </w:rPr>
              <w:t>14,5</w:t>
            </w:r>
          </w:p>
        </w:tc>
        <w:tc>
          <w:tcPr>
            <w:tcW w:w="533" w:type="pct"/>
            <w:tcBorders>
              <w:top w:val="nil"/>
              <w:left w:val="nil"/>
              <w:bottom w:val="single" w:sz="4" w:space="0" w:color="auto"/>
              <w:right w:val="single" w:sz="4" w:space="0" w:color="auto"/>
            </w:tcBorders>
            <w:shd w:val="clear" w:color="auto" w:fill="auto"/>
            <w:noWrap/>
            <w:vAlign w:val="bottom"/>
          </w:tcPr>
          <w:p w14:paraId="10554BEF" w14:textId="77777777" w:rsidR="006E7792" w:rsidRPr="003B24A7" w:rsidRDefault="006E7792" w:rsidP="00D11B6F">
            <w:pPr>
              <w:spacing w:before="0" w:after="0"/>
              <w:jc w:val="center"/>
              <w:rPr>
                <w:color w:val="000000"/>
              </w:rPr>
            </w:pPr>
            <w:r w:rsidRPr="003B24A7">
              <w:rPr>
                <w:color w:val="000000"/>
              </w:rPr>
              <w:t>19</w:t>
            </w:r>
          </w:p>
        </w:tc>
      </w:tr>
      <w:tr w:rsidR="006E7792" w:rsidRPr="003B24A7" w14:paraId="3D8E4ADA"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EBB7D3F" w14:textId="77777777" w:rsidR="006E7792" w:rsidRPr="003B24A7" w:rsidRDefault="006E7792" w:rsidP="00D11B6F">
            <w:pPr>
              <w:spacing w:before="0" w:after="0"/>
              <w:rPr>
                <w:color w:val="000000"/>
              </w:rPr>
            </w:pPr>
            <w:r w:rsidRPr="003B24A7">
              <w:rPr>
                <w:color w:val="000000"/>
              </w:rPr>
              <w:t>Štrba - Liptovský Mikuláš</w:t>
            </w:r>
          </w:p>
        </w:tc>
        <w:tc>
          <w:tcPr>
            <w:tcW w:w="533" w:type="pct"/>
            <w:tcBorders>
              <w:top w:val="nil"/>
              <w:left w:val="nil"/>
              <w:bottom w:val="single" w:sz="4" w:space="0" w:color="auto"/>
              <w:right w:val="single" w:sz="4" w:space="0" w:color="auto"/>
            </w:tcBorders>
            <w:shd w:val="clear" w:color="auto" w:fill="auto"/>
            <w:noWrap/>
            <w:vAlign w:val="bottom"/>
          </w:tcPr>
          <w:p w14:paraId="29C0D24C" w14:textId="77777777" w:rsidR="006E7792" w:rsidRPr="003B24A7" w:rsidRDefault="006E7792" w:rsidP="00D11B6F">
            <w:pPr>
              <w:spacing w:before="0" w:after="0"/>
              <w:jc w:val="center"/>
              <w:rPr>
                <w:color w:val="000000"/>
              </w:rPr>
            </w:pPr>
            <w:r w:rsidRPr="003B24A7">
              <w:rPr>
                <w:color w:val="000000"/>
              </w:rPr>
              <w:t>22</w:t>
            </w:r>
          </w:p>
        </w:tc>
        <w:tc>
          <w:tcPr>
            <w:tcW w:w="533" w:type="pct"/>
            <w:tcBorders>
              <w:top w:val="nil"/>
              <w:left w:val="nil"/>
              <w:bottom w:val="single" w:sz="4" w:space="0" w:color="auto"/>
              <w:right w:val="single" w:sz="4" w:space="0" w:color="auto"/>
            </w:tcBorders>
            <w:shd w:val="clear" w:color="auto" w:fill="auto"/>
            <w:noWrap/>
            <w:vAlign w:val="bottom"/>
          </w:tcPr>
          <w:p w14:paraId="6550838D" w14:textId="77777777" w:rsidR="006E7792" w:rsidRPr="003B24A7" w:rsidRDefault="006E7792" w:rsidP="00D11B6F">
            <w:pPr>
              <w:spacing w:before="0" w:after="0"/>
              <w:jc w:val="center"/>
              <w:rPr>
                <w:color w:val="000000"/>
              </w:rPr>
            </w:pPr>
            <w:r w:rsidRPr="003B24A7">
              <w:rPr>
                <w:color w:val="000000"/>
              </w:rPr>
              <w:t>22,5</w:t>
            </w:r>
          </w:p>
        </w:tc>
        <w:tc>
          <w:tcPr>
            <w:tcW w:w="533" w:type="pct"/>
            <w:tcBorders>
              <w:top w:val="nil"/>
              <w:left w:val="nil"/>
              <w:bottom w:val="single" w:sz="4" w:space="0" w:color="auto"/>
              <w:right w:val="single" w:sz="4" w:space="0" w:color="auto"/>
            </w:tcBorders>
            <w:shd w:val="clear" w:color="auto" w:fill="auto"/>
            <w:noWrap/>
            <w:vAlign w:val="bottom"/>
          </w:tcPr>
          <w:p w14:paraId="5CD39F2C" w14:textId="77777777" w:rsidR="006E7792" w:rsidRPr="003B24A7" w:rsidRDefault="006E7792" w:rsidP="00D11B6F">
            <w:pPr>
              <w:spacing w:before="0" w:after="0"/>
              <w:jc w:val="center"/>
              <w:rPr>
                <w:color w:val="000000"/>
              </w:rPr>
            </w:pPr>
            <w:r w:rsidRPr="003B24A7">
              <w:rPr>
                <w:color w:val="000000"/>
              </w:rPr>
              <w:t>36</w:t>
            </w:r>
          </w:p>
        </w:tc>
      </w:tr>
      <w:tr w:rsidR="006E7792" w:rsidRPr="003B24A7" w14:paraId="68A8A6D6"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6DA6E4E" w14:textId="77777777" w:rsidR="006E7792" w:rsidRPr="003B24A7" w:rsidRDefault="006E7792" w:rsidP="00D11B6F">
            <w:pPr>
              <w:spacing w:before="0" w:after="0"/>
              <w:rPr>
                <w:color w:val="000000"/>
              </w:rPr>
            </w:pPr>
            <w:r w:rsidRPr="003B24A7">
              <w:rPr>
                <w:color w:val="000000"/>
              </w:rPr>
              <w:t>Liptovský Mikuláš - Ružomberok</w:t>
            </w:r>
          </w:p>
        </w:tc>
        <w:tc>
          <w:tcPr>
            <w:tcW w:w="533" w:type="pct"/>
            <w:tcBorders>
              <w:top w:val="nil"/>
              <w:left w:val="nil"/>
              <w:bottom w:val="single" w:sz="4" w:space="0" w:color="auto"/>
              <w:right w:val="single" w:sz="4" w:space="0" w:color="auto"/>
            </w:tcBorders>
            <w:shd w:val="clear" w:color="auto" w:fill="auto"/>
            <w:noWrap/>
            <w:vAlign w:val="bottom"/>
          </w:tcPr>
          <w:p w14:paraId="54C66965" w14:textId="77777777" w:rsidR="006E7792" w:rsidRPr="003B24A7" w:rsidRDefault="006E7792" w:rsidP="00D11B6F">
            <w:pPr>
              <w:spacing w:before="0" w:after="0"/>
              <w:jc w:val="center"/>
              <w:rPr>
                <w:color w:val="000000"/>
              </w:rPr>
            </w:pPr>
            <w:r w:rsidRPr="003B24A7">
              <w:rPr>
                <w:color w:val="000000"/>
              </w:rPr>
              <w:t>13</w:t>
            </w:r>
          </w:p>
        </w:tc>
        <w:tc>
          <w:tcPr>
            <w:tcW w:w="533" w:type="pct"/>
            <w:tcBorders>
              <w:top w:val="nil"/>
              <w:left w:val="nil"/>
              <w:bottom w:val="single" w:sz="4" w:space="0" w:color="auto"/>
              <w:right w:val="single" w:sz="4" w:space="0" w:color="auto"/>
            </w:tcBorders>
            <w:shd w:val="clear" w:color="auto" w:fill="auto"/>
            <w:noWrap/>
            <w:vAlign w:val="bottom"/>
          </w:tcPr>
          <w:p w14:paraId="5AC63755" w14:textId="77777777" w:rsidR="006E7792" w:rsidRPr="003B24A7" w:rsidRDefault="006E7792" w:rsidP="00D11B6F">
            <w:pPr>
              <w:spacing w:before="0" w:after="0"/>
              <w:jc w:val="center"/>
              <w:rPr>
                <w:color w:val="000000"/>
              </w:rPr>
            </w:pPr>
            <w:r w:rsidRPr="003B24A7">
              <w:rPr>
                <w:color w:val="000000"/>
              </w:rPr>
              <w:t>15,5</w:t>
            </w:r>
          </w:p>
        </w:tc>
        <w:tc>
          <w:tcPr>
            <w:tcW w:w="533" w:type="pct"/>
            <w:tcBorders>
              <w:top w:val="nil"/>
              <w:left w:val="nil"/>
              <w:bottom w:val="single" w:sz="4" w:space="0" w:color="auto"/>
              <w:right w:val="single" w:sz="4" w:space="0" w:color="auto"/>
            </w:tcBorders>
            <w:shd w:val="clear" w:color="auto" w:fill="auto"/>
            <w:noWrap/>
            <w:vAlign w:val="bottom"/>
          </w:tcPr>
          <w:p w14:paraId="0145AA73" w14:textId="77777777" w:rsidR="006E7792" w:rsidRPr="003B24A7" w:rsidRDefault="006E7792" w:rsidP="00D11B6F">
            <w:pPr>
              <w:spacing w:before="0" w:after="0"/>
              <w:jc w:val="center"/>
              <w:rPr>
                <w:color w:val="000000"/>
              </w:rPr>
            </w:pPr>
            <w:r w:rsidRPr="003B24A7">
              <w:rPr>
                <w:color w:val="000000"/>
              </w:rPr>
              <w:t>20,5</w:t>
            </w:r>
          </w:p>
        </w:tc>
      </w:tr>
      <w:tr w:rsidR="006E7792" w:rsidRPr="003B24A7" w14:paraId="47F76535"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9154E44" w14:textId="77777777" w:rsidR="006E7792" w:rsidRPr="003B24A7" w:rsidRDefault="006E7792" w:rsidP="00D11B6F">
            <w:pPr>
              <w:spacing w:before="0" w:after="0"/>
              <w:rPr>
                <w:color w:val="000000"/>
              </w:rPr>
            </w:pPr>
            <w:r w:rsidRPr="003B24A7">
              <w:rPr>
                <w:color w:val="000000"/>
              </w:rPr>
              <w:t>Ružomberok - Kraľovany</w:t>
            </w:r>
          </w:p>
        </w:tc>
        <w:tc>
          <w:tcPr>
            <w:tcW w:w="533" w:type="pct"/>
            <w:tcBorders>
              <w:top w:val="nil"/>
              <w:left w:val="nil"/>
              <w:bottom w:val="single" w:sz="4" w:space="0" w:color="auto"/>
              <w:right w:val="single" w:sz="4" w:space="0" w:color="auto"/>
            </w:tcBorders>
            <w:shd w:val="clear" w:color="auto" w:fill="auto"/>
            <w:noWrap/>
            <w:vAlign w:val="bottom"/>
          </w:tcPr>
          <w:p w14:paraId="31684292" w14:textId="77777777" w:rsidR="006E7792" w:rsidRPr="003B24A7" w:rsidRDefault="006E7792" w:rsidP="00D11B6F">
            <w:pPr>
              <w:spacing w:before="0" w:after="0"/>
              <w:jc w:val="center"/>
              <w:rPr>
                <w:color w:val="000000"/>
              </w:rPr>
            </w:pPr>
            <w:r w:rsidRPr="003B24A7">
              <w:rPr>
                <w:color w:val="000000"/>
              </w:rPr>
              <w:t>12,5</w:t>
            </w:r>
          </w:p>
        </w:tc>
        <w:tc>
          <w:tcPr>
            <w:tcW w:w="533" w:type="pct"/>
            <w:tcBorders>
              <w:top w:val="nil"/>
              <w:left w:val="nil"/>
              <w:bottom w:val="single" w:sz="4" w:space="0" w:color="auto"/>
              <w:right w:val="single" w:sz="4" w:space="0" w:color="auto"/>
            </w:tcBorders>
            <w:shd w:val="clear" w:color="auto" w:fill="auto"/>
            <w:noWrap/>
            <w:vAlign w:val="bottom"/>
          </w:tcPr>
          <w:p w14:paraId="07CEB9E7"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20BE84BF" w14:textId="77777777" w:rsidR="006E7792" w:rsidRPr="003B24A7" w:rsidRDefault="006E7792" w:rsidP="00D11B6F">
            <w:pPr>
              <w:spacing w:before="0" w:after="0"/>
              <w:jc w:val="center"/>
              <w:rPr>
                <w:color w:val="000000"/>
              </w:rPr>
            </w:pPr>
            <w:r w:rsidRPr="003B24A7">
              <w:rPr>
                <w:color w:val="000000"/>
              </w:rPr>
              <w:t>23</w:t>
            </w:r>
          </w:p>
        </w:tc>
      </w:tr>
      <w:tr w:rsidR="006E7792" w:rsidRPr="003B24A7" w14:paraId="42DD887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78F28994" w14:textId="77777777" w:rsidR="006E7792" w:rsidRPr="003B24A7" w:rsidRDefault="006E7792" w:rsidP="00D11B6F">
            <w:pPr>
              <w:spacing w:before="0" w:after="0"/>
              <w:rPr>
                <w:color w:val="000000"/>
              </w:rPr>
            </w:pPr>
            <w:r w:rsidRPr="003B24A7">
              <w:rPr>
                <w:color w:val="000000"/>
              </w:rPr>
              <w:t>Kraľovany - Vrútky</w:t>
            </w:r>
          </w:p>
        </w:tc>
        <w:tc>
          <w:tcPr>
            <w:tcW w:w="533" w:type="pct"/>
            <w:tcBorders>
              <w:top w:val="nil"/>
              <w:left w:val="nil"/>
              <w:bottom w:val="single" w:sz="4" w:space="0" w:color="auto"/>
              <w:right w:val="single" w:sz="4" w:space="0" w:color="auto"/>
            </w:tcBorders>
            <w:shd w:val="clear" w:color="auto" w:fill="auto"/>
            <w:noWrap/>
            <w:vAlign w:val="bottom"/>
          </w:tcPr>
          <w:p w14:paraId="0B94DF1E" w14:textId="77777777" w:rsidR="006E7792" w:rsidRPr="003B24A7" w:rsidRDefault="006E7792" w:rsidP="00D11B6F">
            <w:pPr>
              <w:spacing w:before="0" w:after="0"/>
              <w:jc w:val="center"/>
              <w:rPr>
                <w:color w:val="000000"/>
              </w:rPr>
            </w:pPr>
            <w:r w:rsidRPr="003B24A7">
              <w:rPr>
                <w:color w:val="000000"/>
              </w:rPr>
              <w:t>7,5</w:t>
            </w:r>
          </w:p>
        </w:tc>
        <w:tc>
          <w:tcPr>
            <w:tcW w:w="533" w:type="pct"/>
            <w:tcBorders>
              <w:top w:val="nil"/>
              <w:left w:val="nil"/>
              <w:bottom w:val="single" w:sz="4" w:space="0" w:color="auto"/>
              <w:right w:val="single" w:sz="4" w:space="0" w:color="auto"/>
            </w:tcBorders>
            <w:shd w:val="clear" w:color="auto" w:fill="auto"/>
            <w:noWrap/>
            <w:vAlign w:val="bottom"/>
          </w:tcPr>
          <w:p w14:paraId="6940282F"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5D528C4F" w14:textId="77777777" w:rsidR="006E7792" w:rsidRPr="003B24A7" w:rsidRDefault="006E7792" w:rsidP="00D11B6F">
            <w:pPr>
              <w:spacing w:before="0" w:after="0"/>
              <w:jc w:val="center"/>
              <w:rPr>
                <w:color w:val="000000"/>
              </w:rPr>
            </w:pPr>
            <w:r w:rsidRPr="003B24A7">
              <w:rPr>
                <w:color w:val="000000"/>
              </w:rPr>
              <w:t>19</w:t>
            </w:r>
          </w:p>
        </w:tc>
      </w:tr>
      <w:tr w:rsidR="006E7792" w:rsidRPr="003B24A7" w14:paraId="41E64BD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7CA22CA" w14:textId="77777777" w:rsidR="006E7792" w:rsidRPr="003B24A7" w:rsidRDefault="006E7792" w:rsidP="00D11B6F">
            <w:pPr>
              <w:spacing w:before="0" w:after="0"/>
              <w:rPr>
                <w:color w:val="000000"/>
              </w:rPr>
            </w:pPr>
            <w:r w:rsidRPr="003B24A7">
              <w:rPr>
                <w:color w:val="000000"/>
              </w:rPr>
              <w:t>Vrútky -Žilina</w:t>
            </w:r>
          </w:p>
        </w:tc>
        <w:tc>
          <w:tcPr>
            <w:tcW w:w="533" w:type="pct"/>
            <w:tcBorders>
              <w:top w:val="nil"/>
              <w:left w:val="nil"/>
              <w:bottom w:val="single" w:sz="4" w:space="0" w:color="auto"/>
              <w:right w:val="single" w:sz="4" w:space="0" w:color="auto"/>
            </w:tcBorders>
            <w:shd w:val="clear" w:color="auto" w:fill="auto"/>
            <w:noWrap/>
            <w:vAlign w:val="bottom"/>
          </w:tcPr>
          <w:p w14:paraId="30A57121" w14:textId="77777777" w:rsidR="006E7792" w:rsidRPr="003B24A7" w:rsidRDefault="006E7792" w:rsidP="00D11B6F">
            <w:pPr>
              <w:spacing w:before="0" w:after="0"/>
              <w:jc w:val="center"/>
              <w:rPr>
                <w:color w:val="000000"/>
              </w:rPr>
            </w:pPr>
            <w:r w:rsidRPr="003B24A7">
              <w:rPr>
                <w:color w:val="000000"/>
              </w:rPr>
              <w:t>12,5</w:t>
            </w:r>
          </w:p>
        </w:tc>
        <w:tc>
          <w:tcPr>
            <w:tcW w:w="533" w:type="pct"/>
            <w:tcBorders>
              <w:top w:val="nil"/>
              <w:left w:val="nil"/>
              <w:bottom w:val="single" w:sz="4" w:space="0" w:color="auto"/>
              <w:right w:val="single" w:sz="4" w:space="0" w:color="auto"/>
            </w:tcBorders>
            <w:shd w:val="clear" w:color="auto" w:fill="auto"/>
            <w:noWrap/>
            <w:vAlign w:val="bottom"/>
          </w:tcPr>
          <w:p w14:paraId="55F1DF58" w14:textId="77777777" w:rsidR="006E7792" w:rsidRPr="003B24A7" w:rsidRDefault="006E7792" w:rsidP="00D11B6F">
            <w:pPr>
              <w:spacing w:before="0" w:after="0"/>
              <w:jc w:val="center"/>
              <w:rPr>
                <w:color w:val="000000"/>
              </w:rPr>
            </w:pPr>
            <w:r w:rsidRPr="003B24A7">
              <w:rPr>
                <w:color w:val="000000"/>
              </w:rPr>
              <w:t>13,5</w:t>
            </w:r>
          </w:p>
        </w:tc>
        <w:tc>
          <w:tcPr>
            <w:tcW w:w="533" w:type="pct"/>
            <w:tcBorders>
              <w:top w:val="nil"/>
              <w:left w:val="nil"/>
              <w:bottom w:val="single" w:sz="4" w:space="0" w:color="auto"/>
              <w:right w:val="single" w:sz="4" w:space="0" w:color="auto"/>
            </w:tcBorders>
            <w:shd w:val="clear" w:color="auto" w:fill="auto"/>
            <w:noWrap/>
            <w:vAlign w:val="bottom"/>
          </w:tcPr>
          <w:p w14:paraId="3B122370" w14:textId="77777777" w:rsidR="006E7792" w:rsidRPr="003B24A7" w:rsidRDefault="006E7792" w:rsidP="00D11B6F">
            <w:pPr>
              <w:spacing w:before="0" w:after="0"/>
              <w:jc w:val="center"/>
              <w:rPr>
                <w:color w:val="000000"/>
              </w:rPr>
            </w:pPr>
            <w:r w:rsidRPr="003B24A7">
              <w:rPr>
                <w:color w:val="000000"/>
              </w:rPr>
              <w:t>17</w:t>
            </w:r>
          </w:p>
        </w:tc>
      </w:tr>
      <w:tr w:rsidR="006E7792" w:rsidRPr="003B24A7" w14:paraId="6904271B"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AF75962" w14:textId="77777777" w:rsidR="006E7792" w:rsidRPr="003B24A7" w:rsidRDefault="006E7792" w:rsidP="00D11B6F">
            <w:pPr>
              <w:spacing w:before="0" w:after="0"/>
              <w:rPr>
                <w:i/>
                <w:color w:val="000000"/>
              </w:rPr>
            </w:pPr>
            <w:r w:rsidRPr="003B24A7">
              <w:rPr>
                <w:i/>
                <w:color w:val="000000"/>
              </w:rPr>
              <w:t>Čierna nad Tisou - Košice</w:t>
            </w:r>
          </w:p>
        </w:tc>
        <w:tc>
          <w:tcPr>
            <w:tcW w:w="533" w:type="pct"/>
            <w:tcBorders>
              <w:top w:val="nil"/>
              <w:left w:val="nil"/>
              <w:bottom w:val="single" w:sz="4" w:space="0" w:color="auto"/>
              <w:right w:val="single" w:sz="4" w:space="0" w:color="auto"/>
            </w:tcBorders>
            <w:shd w:val="clear" w:color="auto" w:fill="auto"/>
            <w:noWrap/>
            <w:vAlign w:val="bottom"/>
          </w:tcPr>
          <w:p w14:paraId="3E2CD0E1" w14:textId="77777777" w:rsidR="006E7792" w:rsidRPr="003B24A7" w:rsidRDefault="006E7792" w:rsidP="00D11B6F">
            <w:pPr>
              <w:spacing w:before="0" w:after="0"/>
              <w:jc w:val="center"/>
              <w:rPr>
                <w:i/>
                <w:color w:val="000000"/>
              </w:rPr>
            </w:pPr>
            <w:r w:rsidRPr="003B24A7">
              <w:rPr>
                <w:i/>
                <w:color w:val="000000"/>
              </w:rPr>
              <w:t>55</w:t>
            </w:r>
          </w:p>
        </w:tc>
        <w:tc>
          <w:tcPr>
            <w:tcW w:w="533" w:type="pct"/>
            <w:tcBorders>
              <w:top w:val="nil"/>
              <w:left w:val="nil"/>
              <w:bottom w:val="single" w:sz="4" w:space="0" w:color="auto"/>
              <w:right w:val="single" w:sz="4" w:space="0" w:color="auto"/>
            </w:tcBorders>
            <w:shd w:val="clear" w:color="auto" w:fill="auto"/>
            <w:noWrap/>
            <w:vAlign w:val="bottom"/>
          </w:tcPr>
          <w:p w14:paraId="58561E21" w14:textId="77777777" w:rsidR="006E7792" w:rsidRPr="003B24A7" w:rsidRDefault="006E7792" w:rsidP="00D11B6F">
            <w:pPr>
              <w:spacing w:before="0" w:after="0"/>
              <w:jc w:val="center"/>
              <w:rPr>
                <w:i/>
                <w:color w:val="000000"/>
              </w:rPr>
            </w:pPr>
            <w:r w:rsidRPr="003B24A7">
              <w:rPr>
                <w:i/>
                <w:color w:val="000000"/>
              </w:rPr>
              <w:t>57</w:t>
            </w:r>
          </w:p>
        </w:tc>
        <w:tc>
          <w:tcPr>
            <w:tcW w:w="533" w:type="pct"/>
            <w:tcBorders>
              <w:top w:val="nil"/>
              <w:left w:val="nil"/>
              <w:bottom w:val="single" w:sz="4" w:space="0" w:color="auto"/>
              <w:right w:val="single" w:sz="4" w:space="0" w:color="auto"/>
            </w:tcBorders>
            <w:shd w:val="clear" w:color="auto" w:fill="auto"/>
            <w:noWrap/>
            <w:vAlign w:val="bottom"/>
          </w:tcPr>
          <w:p w14:paraId="7ACEC262" w14:textId="77777777" w:rsidR="006E7792" w:rsidRPr="003B24A7" w:rsidRDefault="006E7792" w:rsidP="00D11B6F">
            <w:pPr>
              <w:spacing w:before="0" w:after="0"/>
              <w:jc w:val="center"/>
              <w:rPr>
                <w:i/>
                <w:color w:val="000000"/>
              </w:rPr>
            </w:pPr>
            <w:r w:rsidRPr="003B24A7">
              <w:rPr>
                <w:i/>
                <w:color w:val="000000"/>
              </w:rPr>
              <w:t>87</w:t>
            </w:r>
          </w:p>
        </w:tc>
      </w:tr>
      <w:tr w:rsidR="006E7792" w:rsidRPr="003B24A7" w14:paraId="352D5F74"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F5D1A3D" w14:textId="77777777" w:rsidR="006E7792" w:rsidRPr="003B24A7" w:rsidRDefault="006E7792" w:rsidP="00D11B6F">
            <w:pPr>
              <w:spacing w:before="0" w:after="0"/>
              <w:rPr>
                <w:i/>
                <w:color w:val="000000"/>
              </w:rPr>
            </w:pPr>
            <w:r w:rsidRPr="003B24A7">
              <w:rPr>
                <w:i/>
                <w:color w:val="000000"/>
              </w:rPr>
              <w:t>Košice - Žilina</w:t>
            </w:r>
          </w:p>
        </w:tc>
        <w:tc>
          <w:tcPr>
            <w:tcW w:w="533" w:type="pct"/>
            <w:tcBorders>
              <w:top w:val="nil"/>
              <w:left w:val="nil"/>
              <w:bottom w:val="single" w:sz="4" w:space="0" w:color="auto"/>
              <w:right w:val="single" w:sz="4" w:space="0" w:color="auto"/>
            </w:tcBorders>
            <w:shd w:val="clear" w:color="auto" w:fill="auto"/>
            <w:noWrap/>
            <w:vAlign w:val="bottom"/>
          </w:tcPr>
          <w:p w14:paraId="11C4716D" w14:textId="77777777" w:rsidR="006E7792" w:rsidRPr="003B24A7" w:rsidRDefault="006E7792" w:rsidP="00D11B6F">
            <w:pPr>
              <w:spacing w:before="0" w:after="0"/>
              <w:jc w:val="center"/>
              <w:rPr>
                <w:i/>
                <w:color w:val="000000"/>
              </w:rPr>
            </w:pPr>
            <w:r w:rsidRPr="003B24A7">
              <w:rPr>
                <w:i/>
                <w:color w:val="000000"/>
              </w:rPr>
              <w:t>135</w:t>
            </w:r>
          </w:p>
        </w:tc>
        <w:tc>
          <w:tcPr>
            <w:tcW w:w="533" w:type="pct"/>
            <w:tcBorders>
              <w:top w:val="nil"/>
              <w:left w:val="nil"/>
              <w:bottom w:val="single" w:sz="4" w:space="0" w:color="auto"/>
              <w:right w:val="single" w:sz="4" w:space="0" w:color="auto"/>
            </w:tcBorders>
            <w:shd w:val="clear" w:color="auto" w:fill="auto"/>
            <w:noWrap/>
            <w:vAlign w:val="bottom"/>
          </w:tcPr>
          <w:p w14:paraId="38401F37" w14:textId="77777777" w:rsidR="006E7792" w:rsidRPr="003B24A7" w:rsidRDefault="006E7792" w:rsidP="00D11B6F">
            <w:pPr>
              <w:spacing w:before="0" w:after="0"/>
              <w:jc w:val="center"/>
              <w:rPr>
                <w:i/>
                <w:color w:val="000000"/>
              </w:rPr>
            </w:pPr>
            <w:r w:rsidRPr="003B24A7">
              <w:rPr>
                <w:i/>
                <w:color w:val="000000"/>
              </w:rPr>
              <w:t>155,5</w:t>
            </w:r>
          </w:p>
        </w:tc>
        <w:tc>
          <w:tcPr>
            <w:tcW w:w="533" w:type="pct"/>
            <w:tcBorders>
              <w:top w:val="nil"/>
              <w:left w:val="nil"/>
              <w:bottom w:val="single" w:sz="4" w:space="0" w:color="auto"/>
              <w:right w:val="single" w:sz="4" w:space="0" w:color="auto"/>
            </w:tcBorders>
            <w:shd w:val="clear" w:color="auto" w:fill="auto"/>
            <w:noWrap/>
            <w:vAlign w:val="bottom"/>
          </w:tcPr>
          <w:p w14:paraId="0EFA58CD" w14:textId="77777777" w:rsidR="006E7792" w:rsidRPr="003B24A7" w:rsidRDefault="006E7792" w:rsidP="00D11B6F">
            <w:pPr>
              <w:spacing w:before="0" w:after="0"/>
              <w:jc w:val="center"/>
              <w:rPr>
                <w:i/>
                <w:color w:val="000000"/>
              </w:rPr>
            </w:pPr>
            <w:r w:rsidRPr="003B24A7">
              <w:rPr>
                <w:i/>
                <w:color w:val="000000"/>
              </w:rPr>
              <w:t>240,5</w:t>
            </w:r>
          </w:p>
        </w:tc>
      </w:tr>
    </w:tbl>
    <w:p w14:paraId="28B3BAB6" w14:textId="77777777" w:rsidR="006E7792" w:rsidRDefault="006E7792" w:rsidP="006E7792">
      <w:r w:rsidRPr="003B24A7">
        <w:t>Pobyty v železničných staniciach Žilina, Košice a Čierna nad Tisou nie sú započítané.</w:t>
      </w:r>
    </w:p>
    <w:p w14:paraId="120E9C3B" w14:textId="77777777" w:rsidR="00D11B6F" w:rsidRDefault="00D11B6F" w:rsidP="006E7792"/>
    <w:p w14:paraId="558C3B2E" w14:textId="77777777" w:rsidR="00ED546B" w:rsidRPr="003B24A7" w:rsidRDefault="00ED546B" w:rsidP="006E7792"/>
    <w:p w14:paraId="7FC732F1" w14:textId="77777777" w:rsidR="006E7792" w:rsidRPr="003B24A7" w:rsidRDefault="006E7792" w:rsidP="00597F22">
      <w:pPr>
        <w:rPr>
          <w:b/>
          <w:i/>
        </w:rPr>
      </w:pPr>
      <w:r w:rsidRPr="003B24A7">
        <w:rPr>
          <w:b/>
          <w:i/>
        </w:rPr>
        <w:lastRenderedPageBreak/>
        <w:t>Alternatíva 3.1</w:t>
      </w:r>
    </w:p>
    <w:p w14:paraId="17FA4296" w14:textId="77777777" w:rsidR="006E7792" w:rsidRPr="003B24A7" w:rsidRDefault="006E7792" w:rsidP="006E7792">
      <w:pPr>
        <w:rPr>
          <w:i/>
          <w:sz w:val="20"/>
          <w:szCs w:val="20"/>
        </w:rPr>
      </w:pPr>
      <w:r w:rsidRPr="003B24A7">
        <w:rPr>
          <w:i/>
          <w:sz w:val="20"/>
          <w:szCs w:val="20"/>
        </w:rPr>
        <w:t>Tab. 2.1</w:t>
      </w:r>
      <w:r w:rsidR="000E4298" w:rsidRPr="003B24A7">
        <w:rPr>
          <w:i/>
          <w:sz w:val="20"/>
          <w:szCs w:val="20"/>
        </w:rPr>
        <w:t>9</w:t>
      </w:r>
      <w:r w:rsidRPr="003B24A7">
        <w:rPr>
          <w:i/>
          <w:sz w:val="20"/>
          <w:szCs w:val="20"/>
        </w:rPr>
        <w:t>: Cestovné časy (v min.)  – Alternatíva 3.1</w:t>
      </w:r>
      <w:r w:rsidRPr="003B24A7">
        <w:rPr>
          <w:i/>
          <w:sz w:val="20"/>
          <w:szCs w:val="20"/>
        </w:rPr>
        <w:tab/>
      </w:r>
    </w:p>
    <w:tbl>
      <w:tblPr>
        <w:tblW w:w="5000" w:type="pct"/>
        <w:tblCellMar>
          <w:left w:w="70" w:type="dxa"/>
          <w:right w:w="70" w:type="dxa"/>
        </w:tblCellMar>
        <w:tblLook w:val="04A0" w:firstRow="1" w:lastRow="0" w:firstColumn="1" w:lastColumn="0" w:noHBand="0" w:noVBand="1"/>
      </w:tblPr>
      <w:tblGrid>
        <w:gridCol w:w="6652"/>
        <w:gridCol w:w="1042"/>
        <w:gridCol w:w="1042"/>
        <w:gridCol w:w="1042"/>
      </w:tblGrid>
      <w:tr w:rsidR="006E7792" w:rsidRPr="003B24A7" w14:paraId="146BDDF4" w14:textId="77777777" w:rsidTr="000F2CB9">
        <w:trPr>
          <w:trHeight w:val="300"/>
          <w:tblHeader/>
        </w:trPr>
        <w:tc>
          <w:tcPr>
            <w:tcW w:w="3401" w:type="pct"/>
            <w:tcBorders>
              <w:top w:val="single" w:sz="4" w:space="0" w:color="auto"/>
              <w:left w:val="single" w:sz="4" w:space="0" w:color="auto"/>
              <w:bottom w:val="nil"/>
              <w:right w:val="single" w:sz="4" w:space="0" w:color="auto"/>
            </w:tcBorders>
            <w:shd w:val="clear" w:color="auto" w:fill="auto"/>
            <w:noWrap/>
            <w:vAlign w:val="center"/>
            <w:hideMark/>
          </w:tcPr>
          <w:p w14:paraId="76D931DB" w14:textId="77777777" w:rsidR="006E7792" w:rsidRPr="003B24A7" w:rsidRDefault="006E7792" w:rsidP="00D11B6F">
            <w:pPr>
              <w:spacing w:before="0" w:after="0"/>
              <w:rPr>
                <w:b/>
                <w:color w:val="000000"/>
              </w:rPr>
            </w:pPr>
          </w:p>
          <w:p w14:paraId="055A95B3" w14:textId="77777777" w:rsidR="006E7792" w:rsidRPr="003B24A7" w:rsidRDefault="006E7792" w:rsidP="00D11B6F">
            <w:pPr>
              <w:spacing w:before="0" w:after="0"/>
              <w:rPr>
                <w:b/>
                <w:color w:val="000000"/>
              </w:rPr>
            </w:pPr>
            <w:r w:rsidRPr="003B24A7">
              <w:rPr>
                <w:b/>
                <w:color w:val="000000"/>
              </w:rPr>
              <w:t>Úsek</w:t>
            </w:r>
          </w:p>
        </w:tc>
        <w:tc>
          <w:tcPr>
            <w:tcW w:w="1599" w:type="pct"/>
            <w:gridSpan w:val="3"/>
            <w:tcBorders>
              <w:top w:val="single" w:sz="4" w:space="0" w:color="auto"/>
              <w:left w:val="nil"/>
              <w:bottom w:val="single" w:sz="4" w:space="0" w:color="auto"/>
              <w:right w:val="single" w:sz="4" w:space="0" w:color="auto"/>
            </w:tcBorders>
            <w:shd w:val="clear" w:color="auto" w:fill="auto"/>
            <w:noWrap/>
            <w:vAlign w:val="center"/>
            <w:hideMark/>
          </w:tcPr>
          <w:p w14:paraId="7F2DA04E" w14:textId="77777777" w:rsidR="006E7792" w:rsidRPr="003B24A7" w:rsidRDefault="006E7792" w:rsidP="00D11B6F">
            <w:pPr>
              <w:spacing w:before="0" w:after="0"/>
              <w:jc w:val="center"/>
              <w:rPr>
                <w:b/>
                <w:color w:val="000000"/>
              </w:rPr>
            </w:pPr>
            <w:r w:rsidRPr="003B24A7">
              <w:rPr>
                <w:b/>
                <w:color w:val="000000"/>
              </w:rPr>
              <w:t>Alternatíva 3.1</w:t>
            </w:r>
          </w:p>
        </w:tc>
      </w:tr>
      <w:tr w:rsidR="006E7792" w:rsidRPr="003B24A7" w14:paraId="66DFD3C0" w14:textId="77777777" w:rsidTr="000F2CB9">
        <w:trPr>
          <w:trHeight w:val="300"/>
          <w:tblHeader/>
        </w:trPr>
        <w:tc>
          <w:tcPr>
            <w:tcW w:w="3401" w:type="pct"/>
            <w:tcBorders>
              <w:top w:val="nil"/>
              <w:left w:val="single" w:sz="4" w:space="0" w:color="auto"/>
              <w:bottom w:val="single" w:sz="4" w:space="0" w:color="auto"/>
              <w:right w:val="single" w:sz="4" w:space="0" w:color="auto"/>
            </w:tcBorders>
            <w:shd w:val="clear" w:color="auto" w:fill="auto"/>
            <w:noWrap/>
            <w:vAlign w:val="center"/>
            <w:hideMark/>
          </w:tcPr>
          <w:p w14:paraId="092E98CF" w14:textId="77777777" w:rsidR="006E7792" w:rsidRPr="003B24A7" w:rsidRDefault="006E7792" w:rsidP="00D11B6F">
            <w:pPr>
              <w:spacing w:before="0" w:after="0"/>
              <w:jc w:val="center"/>
              <w:rPr>
                <w:b/>
                <w:color w:val="000000"/>
              </w:rPr>
            </w:pPr>
          </w:p>
        </w:tc>
        <w:tc>
          <w:tcPr>
            <w:tcW w:w="533" w:type="pct"/>
            <w:tcBorders>
              <w:top w:val="nil"/>
              <w:left w:val="nil"/>
              <w:bottom w:val="single" w:sz="4" w:space="0" w:color="auto"/>
              <w:right w:val="single" w:sz="4" w:space="0" w:color="auto"/>
            </w:tcBorders>
            <w:shd w:val="clear" w:color="auto" w:fill="auto"/>
            <w:noWrap/>
            <w:vAlign w:val="center"/>
            <w:hideMark/>
          </w:tcPr>
          <w:p w14:paraId="5BA8F565" w14:textId="77777777" w:rsidR="006E7792" w:rsidRPr="003B24A7" w:rsidRDefault="006E7792" w:rsidP="00D11B6F">
            <w:pPr>
              <w:spacing w:before="0" w:after="0"/>
              <w:jc w:val="center"/>
              <w:rPr>
                <w:b/>
                <w:color w:val="000000"/>
              </w:rPr>
            </w:pPr>
            <w:r w:rsidRPr="003B24A7">
              <w:rPr>
                <w:b/>
                <w:color w:val="000000"/>
              </w:rPr>
              <w:t>IC</w:t>
            </w:r>
          </w:p>
        </w:tc>
        <w:tc>
          <w:tcPr>
            <w:tcW w:w="533" w:type="pct"/>
            <w:tcBorders>
              <w:top w:val="nil"/>
              <w:left w:val="nil"/>
              <w:bottom w:val="single" w:sz="4" w:space="0" w:color="auto"/>
              <w:right w:val="single" w:sz="4" w:space="0" w:color="auto"/>
            </w:tcBorders>
            <w:shd w:val="clear" w:color="auto" w:fill="auto"/>
            <w:noWrap/>
            <w:vAlign w:val="center"/>
            <w:hideMark/>
          </w:tcPr>
          <w:p w14:paraId="7BDB065E" w14:textId="77777777" w:rsidR="006E7792" w:rsidRPr="003B24A7" w:rsidRDefault="006E7792" w:rsidP="00D11B6F">
            <w:pPr>
              <w:spacing w:before="0" w:after="0"/>
              <w:jc w:val="center"/>
              <w:rPr>
                <w:b/>
                <w:color w:val="000000"/>
              </w:rPr>
            </w:pPr>
            <w:r w:rsidRPr="003B24A7">
              <w:rPr>
                <w:b/>
                <w:color w:val="000000"/>
              </w:rPr>
              <w:t>R</w:t>
            </w:r>
          </w:p>
        </w:tc>
        <w:tc>
          <w:tcPr>
            <w:tcW w:w="533" w:type="pct"/>
            <w:tcBorders>
              <w:top w:val="nil"/>
              <w:left w:val="nil"/>
              <w:bottom w:val="single" w:sz="4" w:space="0" w:color="auto"/>
              <w:right w:val="single" w:sz="4" w:space="0" w:color="auto"/>
            </w:tcBorders>
            <w:shd w:val="clear" w:color="auto" w:fill="auto"/>
            <w:noWrap/>
            <w:vAlign w:val="center"/>
            <w:hideMark/>
          </w:tcPr>
          <w:p w14:paraId="1C904CD2" w14:textId="77777777" w:rsidR="006E7792" w:rsidRPr="003B24A7" w:rsidRDefault="006E7792" w:rsidP="00D11B6F">
            <w:pPr>
              <w:spacing w:before="0" w:after="0"/>
              <w:jc w:val="center"/>
              <w:rPr>
                <w:b/>
                <w:color w:val="000000"/>
              </w:rPr>
            </w:pPr>
            <w:r w:rsidRPr="003B24A7">
              <w:rPr>
                <w:b/>
                <w:color w:val="000000"/>
              </w:rPr>
              <w:t>Os</w:t>
            </w:r>
          </w:p>
        </w:tc>
      </w:tr>
      <w:tr w:rsidR="006E7792" w:rsidRPr="003B24A7" w14:paraId="3C5DA67D"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3CB672F" w14:textId="77777777" w:rsidR="006E7792" w:rsidRPr="003B24A7" w:rsidRDefault="006E7792" w:rsidP="00D11B6F">
            <w:pPr>
              <w:spacing w:before="0" w:after="0"/>
              <w:rPr>
                <w:color w:val="000000"/>
              </w:rPr>
            </w:pPr>
            <w:r w:rsidRPr="003B24A7">
              <w:rPr>
                <w:color w:val="000000"/>
              </w:rPr>
              <w:t>Čierna nad Tisou - Michaľany</w:t>
            </w:r>
          </w:p>
        </w:tc>
        <w:tc>
          <w:tcPr>
            <w:tcW w:w="533" w:type="pct"/>
            <w:tcBorders>
              <w:top w:val="nil"/>
              <w:left w:val="nil"/>
              <w:bottom w:val="single" w:sz="4" w:space="0" w:color="auto"/>
              <w:right w:val="single" w:sz="4" w:space="0" w:color="auto"/>
            </w:tcBorders>
            <w:shd w:val="clear" w:color="auto" w:fill="auto"/>
            <w:noWrap/>
            <w:vAlign w:val="bottom"/>
          </w:tcPr>
          <w:p w14:paraId="1D424846"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12DB62E0"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056CDCC2" w14:textId="77777777" w:rsidR="006E7792" w:rsidRPr="003B24A7" w:rsidRDefault="006E7792" w:rsidP="00D11B6F">
            <w:pPr>
              <w:spacing w:before="0" w:after="0"/>
              <w:jc w:val="center"/>
              <w:rPr>
                <w:color w:val="000000"/>
              </w:rPr>
            </w:pPr>
            <w:r w:rsidRPr="003B24A7">
              <w:rPr>
                <w:color w:val="000000"/>
              </w:rPr>
              <w:t>44</w:t>
            </w:r>
          </w:p>
        </w:tc>
      </w:tr>
      <w:tr w:rsidR="006E7792" w:rsidRPr="003B24A7" w14:paraId="3182E736"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FC8E319" w14:textId="77777777" w:rsidR="006E7792" w:rsidRPr="003B24A7" w:rsidRDefault="006E7792" w:rsidP="00D11B6F">
            <w:pPr>
              <w:spacing w:before="0" w:after="0"/>
              <w:rPr>
                <w:color w:val="000000"/>
              </w:rPr>
            </w:pPr>
            <w:r w:rsidRPr="003B24A7">
              <w:rPr>
                <w:color w:val="000000"/>
              </w:rPr>
              <w:t>Michaľany - Košice</w:t>
            </w:r>
          </w:p>
        </w:tc>
        <w:tc>
          <w:tcPr>
            <w:tcW w:w="533" w:type="pct"/>
            <w:tcBorders>
              <w:top w:val="nil"/>
              <w:left w:val="nil"/>
              <w:bottom w:val="single" w:sz="4" w:space="0" w:color="auto"/>
              <w:right w:val="single" w:sz="4" w:space="0" w:color="auto"/>
            </w:tcBorders>
            <w:shd w:val="clear" w:color="auto" w:fill="auto"/>
            <w:noWrap/>
            <w:vAlign w:val="bottom"/>
          </w:tcPr>
          <w:p w14:paraId="08BD202F" w14:textId="77777777" w:rsidR="006E7792" w:rsidRPr="003B24A7" w:rsidRDefault="006E7792" w:rsidP="00D11B6F">
            <w:pPr>
              <w:spacing w:before="0" w:after="0"/>
              <w:jc w:val="center"/>
              <w:rPr>
                <w:color w:val="000000"/>
              </w:rPr>
            </w:pPr>
            <w:r w:rsidRPr="003B24A7">
              <w:rPr>
                <w:color w:val="000000"/>
              </w:rPr>
              <w:t>26</w:t>
            </w:r>
          </w:p>
        </w:tc>
        <w:tc>
          <w:tcPr>
            <w:tcW w:w="533" w:type="pct"/>
            <w:tcBorders>
              <w:top w:val="nil"/>
              <w:left w:val="nil"/>
              <w:bottom w:val="single" w:sz="4" w:space="0" w:color="auto"/>
              <w:right w:val="single" w:sz="4" w:space="0" w:color="auto"/>
            </w:tcBorders>
            <w:shd w:val="clear" w:color="auto" w:fill="auto"/>
            <w:noWrap/>
            <w:vAlign w:val="bottom"/>
          </w:tcPr>
          <w:p w14:paraId="5A886657" w14:textId="77777777" w:rsidR="006E7792" w:rsidRPr="003B24A7" w:rsidRDefault="006E7792" w:rsidP="00D11B6F">
            <w:pPr>
              <w:spacing w:before="0" w:after="0"/>
              <w:jc w:val="center"/>
              <w:rPr>
                <w:color w:val="000000"/>
              </w:rPr>
            </w:pPr>
            <w:r w:rsidRPr="003B24A7">
              <w:rPr>
                <w:color w:val="000000"/>
              </w:rPr>
              <w:t>28</w:t>
            </w:r>
          </w:p>
        </w:tc>
        <w:tc>
          <w:tcPr>
            <w:tcW w:w="533" w:type="pct"/>
            <w:tcBorders>
              <w:top w:val="nil"/>
              <w:left w:val="nil"/>
              <w:bottom w:val="single" w:sz="4" w:space="0" w:color="auto"/>
              <w:right w:val="single" w:sz="4" w:space="0" w:color="auto"/>
            </w:tcBorders>
            <w:shd w:val="clear" w:color="auto" w:fill="auto"/>
            <w:noWrap/>
            <w:vAlign w:val="bottom"/>
          </w:tcPr>
          <w:p w14:paraId="3DCB0B72"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362BB1FA"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5ECD172" w14:textId="77777777" w:rsidR="006E7792" w:rsidRPr="003B24A7" w:rsidRDefault="006E7792" w:rsidP="00D11B6F">
            <w:pPr>
              <w:spacing w:before="0" w:after="0"/>
              <w:rPr>
                <w:color w:val="000000"/>
              </w:rPr>
            </w:pPr>
            <w:r w:rsidRPr="003B24A7">
              <w:rPr>
                <w:color w:val="000000"/>
              </w:rPr>
              <w:t>Košice - Kysak</w:t>
            </w:r>
          </w:p>
        </w:tc>
        <w:tc>
          <w:tcPr>
            <w:tcW w:w="533" w:type="pct"/>
            <w:tcBorders>
              <w:top w:val="nil"/>
              <w:left w:val="nil"/>
              <w:bottom w:val="single" w:sz="4" w:space="0" w:color="auto"/>
              <w:right w:val="single" w:sz="4" w:space="0" w:color="auto"/>
            </w:tcBorders>
            <w:shd w:val="clear" w:color="auto" w:fill="auto"/>
            <w:noWrap/>
            <w:vAlign w:val="bottom"/>
          </w:tcPr>
          <w:p w14:paraId="692BB92F" w14:textId="77777777" w:rsidR="006E7792" w:rsidRPr="003B24A7" w:rsidRDefault="006E7792" w:rsidP="00D11B6F">
            <w:pPr>
              <w:spacing w:before="0" w:after="0"/>
              <w:jc w:val="center"/>
              <w:rPr>
                <w:color w:val="000000"/>
              </w:rPr>
            </w:pPr>
            <w:r w:rsidRPr="003B24A7">
              <w:rPr>
                <w:color w:val="000000"/>
              </w:rPr>
              <w:t>9,5</w:t>
            </w:r>
          </w:p>
        </w:tc>
        <w:tc>
          <w:tcPr>
            <w:tcW w:w="533" w:type="pct"/>
            <w:tcBorders>
              <w:top w:val="nil"/>
              <w:left w:val="nil"/>
              <w:bottom w:val="single" w:sz="4" w:space="0" w:color="auto"/>
              <w:right w:val="single" w:sz="4" w:space="0" w:color="auto"/>
            </w:tcBorders>
            <w:shd w:val="clear" w:color="auto" w:fill="auto"/>
            <w:noWrap/>
            <w:vAlign w:val="bottom"/>
          </w:tcPr>
          <w:p w14:paraId="4D6C37CF" w14:textId="77777777" w:rsidR="006E7792" w:rsidRPr="003B24A7" w:rsidRDefault="006E7792" w:rsidP="00D11B6F">
            <w:pPr>
              <w:spacing w:before="0" w:after="0"/>
              <w:jc w:val="center"/>
              <w:rPr>
                <w:color w:val="000000"/>
              </w:rPr>
            </w:pPr>
            <w:r w:rsidRPr="003B24A7">
              <w:rPr>
                <w:color w:val="000000"/>
              </w:rPr>
              <w:t>9,5</w:t>
            </w:r>
          </w:p>
        </w:tc>
        <w:tc>
          <w:tcPr>
            <w:tcW w:w="533" w:type="pct"/>
            <w:tcBorders>
              <w:top w:val="nil"/>
              <w:left w:val="nil"/>
              <w:bottom w:val="single" w:sz="4" w:space="0" w:color="auto"/>
              <w:right w:val="single" w:sz="4" w:space="0" w:color="auto"/>
            </w:tcBorders>
            <w:shd w:val="clear" w:color="auto" w:fill="auto"/>
            <w:noWrap/>
            <w:vAlign w:val="bottom"/>
          </w:tcPr>
          <w:p w14:paraId="4BA5E414" w14:textId="77777777" w:rsidR="006E7792" w:rsidRPr="003B24A7" w:rsidRDefault="006E7792" w:rsidP="00D11B6F">
            <w:pPr>
              <w:spacing w:before="0" w:after="0"/>
              <w:jc w:val="center"/>
              <w:rPr>
                <w:color w:val="000000"/>
              </w:rPr>
            </w:pPr>
            <w:r w:rsidRPr="003B24A7">
              <w:rPr>
                <w:color w:val="000000"/>
              </w:rPr>
              <w:t>16</w:t>
            </w:r>
          </w:p>
        </w:tc>
      </w:tr>
      <w:tr w:rsidR="006E7792" w:rsidRPr="003B24A7" w14:paraId="7C3C07EB"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5578E13" w14:textId="77777777" w:rsidR="006E7792" w:rsidRPr="003B24A7" w:rsidRDefault="006E7792" w:rsidP="00D11B6F">
            <w:pPr>
              <w:spacing w:before="0" w:after="0"/>
              <w:rPr>
                <w:color w:val="000000"/>
              </w:rPr>
            </w:pPr>
            <w:r w:rsidRPr="003B24A7">
              <w:rPr>
                <w:color w:val="000000"/>
              </w:rPr>
              <w:t>Kysak - Margecany</w:t>
            </w:r>
          </w:p>
        </w:tc>
        <w:tc>
          <w:tcPr>
            <w:tcW w:w="533" w:type="pct"/>
            <w:tcBorders>
              <w:top w:val="nil"/>
              <w:left w:val="nil"/>
              <w:bottom w:val="single" w:sz="4" w:space="0" w:color="auto"/>
              <w:right w:val="single" w:sz="4" w:space="0" w:color="auto"/>
            </w:tcBorders>
            <w:shd w:val="clear" w:color="auto" w:fill="auto"/>
            <w:noWrap/>
            <w:vAlign w:val="bottom"/>
          </w:tcPr>
          <w:p w14:paraId="4AF248F7" w14:textId="77777777" w:rsidR="006E7792" w:rsidRPr="003B24A7" w:rsidRDefault="006E7792" w:rsidP="00D11B6F">
            <w:pPr>
              <w:spacing w:before="0" w:after="0"/>
              <w:jc w:val="center"/>
              <w:rPr>
                <w:color w:val="000000"/>
              </w:rPr>
            </w:pPr>
            <w:r w:rsidRPr="003B24A7">
              <w:rPr>
                <w:color w:val="000000"/>
              </w:rPr>
              <w:t>11,5</w:t>
            </w:r>
          </w:p>
        </w:tc>
        <w:tc>
          <w:tcPr>
            <w:tcW w:w="533" w:type="pct"/>
            <w:tcBorders>
              <w:top w:val="nil"/>
              <w:left w:val="nil"/>
              <w:bottom w:val="single" w:sz="4" w:space="0" w:color="auto"/>
              <w:right w:val="single" w:sz="4" w:space="0" w:color="auto"/>
            </w:tcBorders>
            <w:shd w:val="clear" w:color="auto" w:fill="auto"/>
            <w:noWrap/>
            <w:vAlign w:val="bottom"/>
          </w:tcPr>
          <w:p w14:paraId="4BE6124F"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54592DB9" w14:textId="77777777" w:rsidR="006E7792" w:rsidRPr="003B24A7" w:rsidRDefault="006E7792" w:rsidP="00D11B6F">
            <w:pPr>
              <w:spacing w:before="0" w:after="0"/>
              <w:jc w:val="center"/>
              <w:rPr>
                <w:color w:val="000000"/>
              </w:rPr>
            </w:pPr>
            <w:r w:rsidRPr="003B24A7">
              <w:rPr>
                <w:color w:val="000000"/>
              </w:rPr>
              <w:t>20,5</w:t>
            </w:r>
          </w:p>
        </w:tc>
      </w:tr>
      <w:tr w:rsidR="006E7792" w:rsidRPr="003B24A7" w14:paraId="198825CB"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608A9ED" w14:textId="77777777" w:rsidR="006E7792" w:rsidRPr="003B24A7" w:rsidRDefault="006E7792" w:rsidP="00D11B6F">
            <w:pPr>
              <w:spacing w:before="0" w:after="0"/>
              <w:rPr>
                <w:color w:val="000000"/>
              </w:rPr>
            </w:pPr>
            <w:r w:rsidRPr="003B24A7">
              <w:rPr>
                <w:color w:val="000000"/>
              </w:rPr>
              <w:t>Margecany - Spišská Nová Ves</w:t>
            </w:r>
          </w:p>
        </w:tc>
        <w:tc>
          <w:tcPr>
            <w:tcW w:w="533" w:type="pct"/>
            <w:tcBorders>
              <w:top w:val="nil"/>
              <w:left w:val="nil"/>
              <w:bottom w:val="single" w:sz="4" w:space="0" w:color="auto"/>
              <w:right w:val="single" w:sz="4" w:space="0" w:color="auto"/>
            </w:tcBorders>
            <w:shd w:val="clear" w:color="auto" w:fill="auto"/>
            <w:noWrap/>
            <w:vAlign w:val="bottom"/>
          </w:tcPr>
          <w:p w14:paraId="356B9DC6" w14:textId="77777777" w:rsidR="006E7792" w:rsidRPr="003B24A7" w:rsidRDefault="006E7792" w:rsidP="00D11B6F">
            <w:pPr>
              <w:spacing w:before="0" w:after="0"/>
              <w:jc w:val="center"/>
              <w:rPr>
                <w:color w:val="000000"/>
              </w:rPr>
            </w:pPr>
            <w:r w:rsidRPr="003B24A7">
              <w:rPr>
                <w:color w:val="000000"/>
              </w:rPr>
              <w:t>17</w:t>
            </w:r>
          </w:p>
        </w:tc>
        <w:tc>
          <w:tcPr>
            <w:tcW w:w="533" w:type="pct"/>
            <w:tcBorders>
              <w:top w:val="nil"/>
              <w:left w:val="nil"/>
              <w:bottom w:val="single" w:sz="4" w:space="0" w:color="auto"/>
              <w:right w:val="single" w:sz="4" w:space="0" w:color="auto"/>
            </w:tcBorders>
            <w:shd w:val="clear" w:color="auto" w:fill="auto"/>
            <w:noWrap/>
            <w:vAlign w:val="bottom"/>
          </w:tcPr>
          <w:p w14:paraId="7C908300" w14:textId="77777777" w:rsidR="006E7792" w:rsidRPr="003B24A7" w:rsidRDefault="006E7792" w:rsidP="00D11B6F">
            <w:pPr>
              <w:spacing w:before="0" w:after="0"/>
              <w:jc w:val="center"/>
              <w:rPr>
                <w:color w:val="000000"/>
              </w:rPr>
            </w:pPr>
            <w:r w:rsidRPr="003B24A7">
              <w:rPr>
                <w:color w:val="000000"/>
              </w:rPr>
              <w:t>20,5</w:t>
            </w:r>
          </w:p>
        </w:tc>
        <w:tc>
          <w:tcPr>
            <w:tcW w:w="533" w:type="pct"/>
            <w:tcBorders>
              <w:top w:val="nil"/>
              <w:left w:val="nil"/>
              <w:bottom w:val="single" w:sz="4" w:space="0" w:color="auto"/>
              <w:right w:val="single" w:sz="4" w:space="0" w:color="auto"/>
            </w:tcBorders>
            <w:shd w:val="clear" w:color="auto" w:fill="auto"/>
            <w:noWrap/>
            <w:vAlign w:val="bottom"/>
          </w:tcPr>
          <w:p w14:paraId="4EFEA18B"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5D23E48B"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71E9D7D" w14:textId="77777777" w:rsidR="006E7792" w:rsidRPr="003B24A7" w:rsidRDefault="006E7792" w:rsidP="00D11B6F">
            <w:pPr>
              <w:spacing w:before="0" w:after="0"/>
              <w:rPr>
                <w:color w:val="000000"/>
              </w:rPr>
            </w:pPr>
            <w:r w:rsidRPr="003B24A7">
              <w:rPr>
                <w:color w:val="000000"/>
              </w:rPr>
              <w:t>Spišská Nová Ves - Poprad-Tatry</w:t>
            </w:r>
          </w:p>
        </w:tc>
        <w:tc>
          <w:tcPr>
            <w:tcW w:w="533" w:type="pct"/>
            <w:tcBorders>
              <w:top w:val="nil"/>
              <w:left w:val="nil"/>
              <w:bottom w:val="single" w:sz="4" w:space="0" w:color="auto"/>
              <w:right w:val="single" w:sz="4" w:space="0" w:color="auto"/>
            </w:tcBorders>
            <w:shd w:val="clear" w:color="auto" w:fill="auto"/>
            <w:noWrap/>
            <w:vAlign w:val="bottom"/>
          </w:tcPr>
          <w:p w14:paraId="0C8C757E"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03841547" w14:textId="77777777" w:rsidR="006E7792" w:rsidRPr="003B24A7" w:rsidRDefault="006E7792" w:rsidP="00D11B6F">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7D31089A" w14:textId="77777777" w:rsidR="006E7792" w:rsidRPr="003B24A7" w:rsidRDefault="006E7792" w:rsidP="00D11B6F">
            <w:pPr>
              <w:spacing w:before="0" w:after="0"/>
              <w:jc w:val="center"/>
              <w:rPr>
                <w:color w:val="000000"/>
              </w:rPr>
            </w:pPr>
            <w:r w:rsidRPr="003B24A7">
              <w:rPr>
                <w:color w:val="000000"/>
              </w:rPr>
              <w:t>26,5</w:t>
            </w:r>
          </w:p>
        </w:tc>
      </w:tr>
      <w:tr w:rsidR="006E7792" w:rsidRPr="003B24A7" w14:paraId="76D7F8A7"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5039837" w14:textId="77777777" w:rsidR="006E7792" w:rsidRPr="003B24A7" w:rsidRDefault="006E7792" w:rsidP="00D11B6F">
            <w:pPr>
              <w:spacing w:before="0" w:after="0"/>
              <w:rPr>
                <w:color w:val="000000"/>
              </w:rPr>
            </w:pPr>
            <w:r w:rsidRPr="003B24A7">
              <w:rPr>
                <w:color w:val="000000"/>
              </w:rPr>
              <w:t>Poprad-Tatry - Štrba</w:t>
            </w:r>
          </w:p>
        </w:tc>
        <w:tc>
          <w:tcPr>
            <w:tcW w:w="533" w:type="pct"/>
            <w:tcBorders>
              <w:top w:val="nil"/>
              <w:left w:val="nil"/>
              <w:bottom w:val="single" w:sz="4" w:space="0" w:color="auto"/>
              <w:right w:val="single" w:sz="4" w:space="0" w:color="auto"/>
            </w:tcBorders>
            <w:shd w:val="clear" w:color="auto" w:fill="auto"/>
            <w:noWrap/>
            <w:vAlign w:val="bottom"/>
          </w:tcPr>
          <w:p w14:paraId="35F34927" w14:textId="77777777" w:rsidR="006E7792" w:rsidRPr="003B24A7" w:rsidRDefault="006E7792" w:rsidP="00D11B6F">
            <w:pPr>
              <w:spacing w:before="0" w:after="0"/>
              <w:jc w:val="center"/>
              <w:rPr>
                <w:color w:val="000000"/>
              </w:rPr>
            </w:pPr>
            <w:r w:rsidRPr="003B24A7">
              <w:rPr>
                <w:color w:val="000000"/>
              </w:rPr>
              <w:t>11,5</w:t>
            </w:r>
          </w:p>
        </w:tc>
        <w:tc>
          <w:tcPr>
            <w:tcW w:w="533" w:type="pct"/>
            <w:tcBorders>
              <w:top w:val="nil"/>
              <w:left w:val="nil"/>
              <w:bottom w:val="single" w:sz="4" w:space="0" w:color="auto"/>
              <w:right w:val="single" w:sz="4" w:space="0" w:color="auto"/>
            </w:tcBorders>
            <w:shd w:val="clear" w:color="auto" w:fill="auto"/>
            <w:noWrap/>
            <w:vAlign w:val="bottom"/>
          </w:tcPr>
          <w:p w14:paraId="514A2878"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24FF727D" w14:textId="77777777" w:rsidR="006E7792" w:rsidRPr="003B24A7" w:rsidRDefault="006E7792" w:rsidP="00D11B6F">
            <w:pPr>
              <w:spacing w:before="0" w:after="0"/>
              <w:jc w:val="center"/>
              <w:rPr>
                <w:color w:val="000000"/>
              </w:rPr>
            </w:pPr>
            <w:r w:rsidRPr="003B24A7">
              <w:rPr>
                <w:color w:val="000000"/>
              </w:rPr>
              <w:t>19</w:t>
            </w:r>
          </w:p>
        </w:tc>
      </w:tr>
      <w:tr w:rsidR="006E7792" w:rsidRPr="003B24A7" w14:paraId="63B7E3E4"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66B174D" w14:textId="77777777" w:rsidR="006E7792" w:rsidRPr="003B24A7" w:rsidRDefault="006E7792" w:rsidP="00D11B6F">
            <w:pPr>
              <w:spacing w:before="0" w:after="0"/>
              <w:rPr>
                <w:color w:val="000000"/>
              </w:rPr>
            </w:pPr>
            <w:r w:rsidRPr="003B24A7">
              <w:rPr>
                <w:color w:val="000000"/>
              </w:rPr>
              <w:t>Štrba - Liptovský Mikuláš</w:t>
            </w:r>
          </w:p>
        </w:tc>
        <w:tc>
          <w:tcPr>
            <w:tcW w:w="533" w:type="pct"/>
            <w:tcBorders>
              <w:top w:val="nil"/>
              <w:left w:val="nil"/>
              <w:bottom w:val="single" w:sz="4" w:space="0" w:color="auto"/>
              <w:right w:val="single" w:sz="4" w:space="0" w:color="auto"/>
            </w:tcBorders>
            <w:shd w:val="clear" w:color="auto" w:fill="auto"/>
            <w:noWrap/>
            <w:vAlign w:val="bottom"/>
          </w:tcPr>
          <w:p w14:paraId="6569CFE5" w14:textId="77777777" w:rsidR="006E7792" w:rsidRPr="003B24A7" w:rsidRDefault="006E7792" w:rsidP="00D11B6F">
            <w:pPr>
              <w:spacing w:before="0" w:after="0"/>
              <w:jc w:val="center"/>
              <w:rPr>
                <w:color w:val="000000"/>
              </w:rPr>
            </w:pPr>
            <w:r w:rsidRPr="003B24A7">
              <w:rPr>
                <w:color w:val="000000"/>
              </w:rPr>
              <w:t>22</w:t>
            </w:r>
          </w:p>
        </w:tc>
        <w:tc>
          <w:tcPr>
            <w:tcW w:w="533" w:type="pct"/>
            <w:tcBorders>
              <w:top w:val="nil"/>
              <w:left w:val="nil"/>
              <w:bottom w:val="single" w:sz="4" w:space="0" w:color="auto"/>
              <w:right w:val="single" w:sz="4" w:space="0" w:color="auto"/>
            </w:tcBorders>
            <w:shd w:val="clear" w:color="auto" w:fill="auto"/>
            <w:noWrap/>
            <w:vAlign w:val="bottom"/>
          </w:tcPr>
          <w:p w14:paraId="275965C0" w14:textId="77777777" w:rsidR="006E7792" w:rsidRPr="003B24A7" w:rsidRDefault="006E7792" w:rsidP="00D11B6F">
            <w:pPr>
              <w:spacing w:before="0" w:after="0"/>
              <w:jc w:val="center"/>
              <w:rPr>
                <w:color w:val="000000"/>
              </w:rPr>
            </w:pPr>
            <w:r w:rsidRPr="003B24A7">
              <w:rPr>
                <w:color w:val="000000"/>
              </w:rPr>
              <w:t>22,5</w:t>
            </w:r>
          </w:p>
        </w:tc>
        <w:tc>
          <w:tcPr>
            <w:tcW w:w="533" w:type="pct"/>
            <w:tcBorders>
              <w:top w:val="nil"/>
              <w:left w:val="nil"/>
              <w:bottom w:val="single" w:sz="4" w:space="0" w:color="auto"/>
              <w:right w:val="single" w:sz="4" w:space="0" w:color="auto"/>
            </w:tcBorders>
            <w:shd w:val="clear" w:color="auto" w:fill="auto"/>
            <w:noWrap/>
            <w:vAlign w:val="bottom"/>
          </w:tcPr>
          <w:p w14:paraId="2BA13D42" w14:textId="77777777" w:rsidR="006E7792" w:rsidRPr="003B24A7" w:rsidRDefault="006E7792" w:rsidP="00D11B6F">
            <w:pPr>
              <w:spacing w:before="0" w:after="0"/>
              <w:jc w:val="center"/>
              <w:rPr>
                <w:color w:val="000000"/>
              </w:rPr>
            </w:pPr>
            <w:r w:rsidRPr="003B24A7">
              <w:rPr>
                <w:color w:val="000000"/>
              </w:rPr>
              <w:t>36</w:t>
            </w:r>
          </w:p>
        </w:tc>
      </w:tr>
      <w:tr w:rsidR="006E7792" w:rsidRPr="003B24A7" w14:paraId="2797EF25"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0AE96A5" w14:textId="77777777" w:rsidR="006E7792" w:rsidRPr="003B24A7" w:rsidRDefault="006E7792" w:rsidP="00D11B6F">
            <w:pPr>
              <w:spacing w:before="0" w:after="0"/>
              <w:rPr>
                <w:color w:val="000000"/>
              </w:rPr>
            </w:pPr>
            <w:r w:rsidRPr="003B24A7">
              <w:rPr>
                <w:color w:val="000000"/>
              </w:rPr>
              <w:t>Liptovský Mikuláš - Ružomberok</w:t>
            </w:r>
          </w:p>
        </w:tc>
        <w:tc>
          <w:tcPr>
            <w:tcW w:w="533" w:type="pct"/>
            <w:tcBorders>
              <w:top w:val="nil"/>
              <w:left w:val="nil"/>
              <w:bottom w:val="single" w:sz="4" w:space="0" w:color="auto"/>
              <w:right w:val="single" w:sz="4" w:space="0" w:color="auto"/>
            </w:tcBorders>
            <w:shd w:val="clear" w:color="auto" w:fill="auto"/>
            <w:noWrap/>
            <w:vAlign w:val="bottom"/>
          </w:tcPr>
          <w:p w14:paraId="64D5F23C" w14:textId="77777777" w:rsidR="006E7792" w:rsidRPr="003B24A7" w:rsidRDefault="006E7792" w:rsidP="00D11B6F">
            <w:pPr>
              <w:spacing w:before="0" w:after="0"/>
              <w:jc w:val="center"/>
              <w:rPr>
                <w:color w:val="000000"/>
              </w:rPr>
            </w:pPr>
            <w:r w:rsidRPr="003B24A7">
              <w:rPr>
                <w:color w:val="000000"/>
              </w:rPr>
              <w:t>13</w:t>
            </w:r>
          </w:p>
        </w:tc>
        <w:tc>
          <w:tcPr>
            <w:tcW w:w="533" w:type="pct"/>
            <w:tcBorders>
              <w:top w:val="nil"/>
              <w:left w:val="nil"/>
              <w:bottom w:val="single" w:sz="4" w:space="0" w:color="auto"/>
              <w:right w:val="single" w:sz="4" w:space="0" w:color="auto"/>
            </w:tcBorders>
            <w:shd w:val="clear" w:color="auto" w:fill="auto"/>
            <w:noWrap/>
            <w:vAlign w:val="bottom"/>
          </w:tcPr>
          <w:p w14:paraId="7EBACDC5" w14:textId="77777777" w:rsidR="006E7792" w:rsidRPr="003B24A7" w:rsidRDefault="006E7792" w:rsidP="00D11B6F">
            <w:pPr>
              <w:spacing w:before="0" w:after="0"/>
              <w:jc w:val="center"/>
              <w:rPr>
                <w:color w:val="000000"/>
              </w:rPr>
            </w:pPr>
            <w:r w:rsidRPr="003B24A7">
              <w:rPr>
                <w:color w:val="000000"/>
              </w:rPr>
              <w:t>15,5</w:t>
            </w:r>
          </w:p>
        </w:tc>
        <w:tc>
          <w:tcPr>
            <w:tcW w:w="533" w:type="pct"/>
            <w:tcBorders>
              <w:top w:val="nil"/>
              <w:left w:val="nil"/>
              <w:bottom w:val="single" w:sz="4" w:space="0" w:color="auto"/>
              <w:right w:val="single" w:sz="4" w:space="0" w:color="auto"/>
            </w:tcBorders>
            <w:shd w:val="clear" w:color="auto" w:fill="auto"/>
            <w:noWrap/>
            <w:vAlign w:val="bottom"/>
          </w:tcPr>
          <w:p w14:paraId="5F7506EF" w14:textId="77777777" w:rsidR="006E7792" w:rsidRPr="003B24A7" w:rsidRDefault="006E7792" w:rsidP="00D11B6F">
            <w:pPr>
              <w:spacing w:before="0" w:after="0"/>
              <w:jc w:val="center"/>
              <w:rPr>
                <w:color w:val="000000"/>
              </w:rPr>
            </w:pPr>
            <w:r w:rsidRPr="003B24A7">
              <w:rPr>
                <w:color w:val="000000"/>
              </w:rPr>
              <w:t>20,5</w:t>
            </w:r>
          </w:p>
        </w:tc>
      </w:tr>
      <w:tr w:rsidR="006E7792" w:rsidRPr="003B24A7" w14:paraId="4D6ECA52"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ABE1CA3" w14:textId="77777777" w:rsidR="006E7792" w:rsidRPr="003B24A7" w:rsidRDefault="006E7792" w:rsidP="00D11B6F">
            <w:pPr>
              <w:spacing w:before="0" w:after="0"/>
              <w:rPr>
                <w:color w:val="000000"/>
              </w:rPr>
            </w:pPr>
            <w:r w:rsidRPr="003B24A7">
              <w:rPr>
                <w:color w:val="000000"/>
              </w:rPr>
              <w:t>Ružomberok - Kraľovany</w:t>
            </w:r>
          </w:p>
        </w:tc>
        <w:tc>
          <w:tcPr>
            <w:tcW w:w="533" w:type="pct"/>
            <w:tcBorders>
              <w:top w:val="nil"/>
              <w:left w:val="nil"/>
              <w:bottom w:val="single" w:sz="4" w:space="0" w:color="auto"/>
              <w:right w:val="single" w:sz="4" w:space="0" w:color="auto"/>
            </w:tcBorders>
            <w:shd w:val="clear" w:color="auto" w:fill="auto"/>
            <w:noWrap/>
            <w:vAlign w:val="bottom"/>
          </w:tcPr>
          <w:p w14:paraId="3A5D438D" w14:textId="77777777" w:rsidR="006E7792" w:rsidRPr="003B24A7" w:rsidRDefault="006E7792" w:rsidP="00D11B6F">
            <w:pPr>
              <w:spacing w:before="0" w:after="0"/>
              <w:jc w:val="center"/>
              <w:rPr>
                <w:color w:val="000000"/>
              </w:rPr>
            </w:pPr>
            <w:r w:rsidRPr="003B24A7">
              <w:rPr>
                <w:color w:val="000000"/>
              </w:rPr>
              <w:t>12,5</w:t>
            </w:r>
          </w:p>
        </w:tc>
        <w:tc>
          <w:tcPr>
            <w:tcW w:w="533" w:type="pct"/>
            <w:tcBorders>
              <w:top w:val="nil"/>
              <w:left w:val="nil"/>
              <w:bottom w:val="single" w:sz="4" w:space="0" w:color="auto"/>
              <w:right w:val="single" w:sz="4" w:space="0" w:color="auto"/>
            </w:tcBorders>
            <w:shd w:val="clear" w:color="auto" w:fill="auto"/>
            <w:noWrap/>
            <w:vAlign w:val="bottom"/>
          </w:tcPr>
          <w:p w14:paraId="26F543C1"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2A34FA30" w14:textId="77777777" w:rsidR="006E7792" w:rsidRPr="003B24A7" w:rsidRDefault="006E7792" w:rsidP="00D11B6F">
            <w:pPr>
              <w:spacing w:before="0" w:after="0"/>
              <w:jc w:val="center"/>
              <w:rPr>
                <w:color w:val="000000"/>
              </w:rPr>
            </w:pPr>
            <w:r w:rsidRPr="003B24A7">
              <w:rPr>
                <w:color w:val="000000"/>
              </w:rPr>
              <w:t>23</w:t>
            </w:r>
          </w:p>
        </w:tc>
      </w:tr>
      <w:tr w:rsidR="006E7792" w:rsidRPr="003B24A7" w14:paraId="57B3B446"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E547F30" w14:textId="77777777" w:rsidR="006E7792" w:rsidRPr="003B24A7" w:rsidRDefault="006E7792" w:rsidP="00D11B6F">
            <w:pPr>
              <w:spacing w:before="0" w:after="0"/>
              <w:rPr>
                <w:color w:val="000000"/>
              </w:rPr>
            </w:pPr>
            <w:r w:rsidRPr="003B24A7">
              <w:rPr>
                <w:color w:val="000000"/>
              </w:rPr>
              <w:t>Kraľovany - Vrútky</w:t>
            </w:r>
          </w:p>
        </w:tc>
        <w:tc>
          <w:tcPr>
            <w:tcW w:w="533" w:type="pct"/>
            <w:tcBorders>
              <w:top w:val="nil"/>
              <w:left w:val="nil"/>
              <w:bottom w:val="single" w:sz="4" w:space="0" w:color="auto"/>
              <w:right w:val="single" w:sz="4" w:space="0" w:color="auto"/>
            </w:tcBorders>
            <w:shd w:val="clear" w:color="auto" w:fill="auto"/>
            <w:noWrap/>
            <w:vAlign w:val="bottom"/>
          </w:tcPr>
          <w:p w14:paraId="7AA00E47" w14:textId="77777777" w:rsidR="006E7792" w:rsidRPr="003B24A7" w:rsidRDefault="006E7792" w:rsidP="00D11B6F">
            <w:pPr>
              <w:spacing w:before="0" w:after="0"/>
              <w:jc w:val="center"/>
              <w:rPr>
                <w:color w:val="000000"/>
              </w:rPr>
            </w:pPr>
            <w:r w:rsidRPr="003B24A7">
              <w:rPr>
                <w:color w:val="000000"/>
              </w:rPr>
              <w:t>7,5</w:t>
            </w:r>
          </w:p>
        </w:tc>
        <w:tc>
          <w:tcPr>
            <w:tcW w:w="533" w:type="pct"/>
            <w:tcBorders>
              <w:top w:val="nil"/>
              <w:left w:val="nil"/>
              <w:bottom w:val="single" w:sz="4" w:space="0" w:color="auto"/>
              <w:right w:val="single" w:sz="4" w:space="0" w:color="auto"/>
            </w:tcBorders>
            <w:shd w:val="clear" w:color="auto" w:fill="auto"/>
            <w:noWrap/>
            <w:vAlign w:val="bottom"/>
          </w:tcPr>
          <w:p w14:paraId="6950C2AF"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5A49AE61" w14:textId="77777777" w:rsidR="006E7792" w:rsidRPr="003B24A7" w:rsidRDefault="006E7792" w:rsidP="00D11B6F">
            <w:pPr>
              <w:spacing w:before="0" w:after="0"/>
              <w:jc w:val="center"/>
              <w:rPr>
                <w:color w:val="000000"/>
              </w:rPr>
            </w:pPr>
            <w:r w:rsidRPr="003B24A7">
              <w:rPr>
                <w:color w:val="000000"/>
              </w:rPr>
              <w:t>19</w:t>
            </w:r>
          </w:p>
        </w:tc>
      </w:tr>
      <w:tr w:rsidR="006E7792" w:rsidRPr="003B24A7" w14:paraId="3BA43B8F"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417D6FF" w14:textId="77777777" w:rsidR="006E7792" w:rsidRPr="003B24A7" w:rsidRDefault="006E7792" w:rsidP="00D11B6F">
            <w:pPr>
              <w:spacing w:before="0" w:after="0"/>
              <w:rPr>
                <w:color w:val="000000"/>
              </w:rPr>
            </w:pPr>
            <w:r w:rsidRPr="003B24A7">
              <w:rPr>
                <w:color w:val="000000"/>
              </w:rPr>
              <w:t>Vrútky -Žilina</w:t>
            </w:r>
          </w:p>
        </w:tc>
        <w:tc>
          <w:tcPr>
            <w:tcW w:w="533" w:type="pct"/>
            <w:tcBorders>
              <w:top w:val="nil"/>
              <w:left w:val="nil"/>
              <w:bottom w:val="single" w:sz="4" w:space="0" w:color="auto"/>
              <w:right w:val="single" w:sz="4" w:space="0" w:color="auto"/>
            </w:tcBorders>
            <w:shd w:val="clear" w:color="auto" w:fill="auto"/>
            <w:noWrap/>
            <w:vAlign w:val="bottom"/>
          </w:tcPr>
          <w:p w14:paraId="419FA7E3" w14:textId="77777777" w:rsidR="006E7792" w:rsidRPr="003B24A7" w:rsidRDefault="006E7792" w:rsidP="00D11B6F">
            <w:pPr>
              <w:spacing w:before="0" w:after="0"/>
              <w:jc w:val="center"/>
              <w:rPr>
                <w:color w:val="000000"/>
              </w:rPr>
            </w:pPr>
            <w:r w:rsidRPr="003B24A7">
              <w:rPr>
                <w:color w:val="000000"/>
              </w:rPr>
              <w:t>10,5</w:t>
            </w:r>
          </w:p>
        </w:tc>
        <w:tc>
          <w:tcPr>
            <w:tcW w:w="533" w:type="pct"/>
            <w:tcBorders>
              <w:top w:val="nil"/>
              <w:left w:val="nil"/>
              <w:bottom w:val="single" w:sz="4" w:space="0" w:color="auto"/>
              <w:right w:val="single" w:sz="4" w:space="0" w:color="auto"/>
            </w:tcBorders>
            <w:shd w:val="clear" w:color="auto" w:fill="auto"/>
            <w:noWrap/>
            <w:vAlign w:val="bottom"/>
          </w:tcPr>
          <w:p w14:paraId="24F89299" w14:textId="77777777" w:rsidR="006E7792" w:rsidRPr="003B24A7" w:rsidRDefault="006E7792" w:rsidP="00D11B6F">
            <w:pPr>
              <w:spacing w:before="0" w:after="0"/>
              <w:jc w:val="center"/>
              <w:rPr>
                <w:color w:val="000000"/>
              </w:rPr>
            </w:pPr>
            <w:r w:rsidRPr="003B24A7">
              <w:rPr>
                <w:color w:val="000000"/>
              </w:rPr>
              <w:t>11,5</w:t>
            </w:r>
          </w:p>
        </w:tc>
        <w:tc>
          <w:tcPr>
            <w:tcW w:w="533" w:type="pct"/>
            <w:tcBorders>
              <w:top w:val="nil"/>
              <w:left w:val="nil"/>
              <w:bottom w:val="single" w:sz="4" w:space="0" w:color="auto"/>
              <w:right w:val="single" w:sz="4" w:space="0" w:color="auto"/>
            </w:tcBorders>
            <w:shd w:val="clear" w:color="auto" w:fill="auto"/>
            <w:noWrap/>
            <w:vAlign w:val="bottom"/>
          </w:tcPr>
          <w:p w14:paraId="6F1CB6F8" w14:textId="77777777" w:rsidR="006E7792" w:rsidRPr="003B24A7" w:rsidRDefault="006E7792" w:rsidP="00D11B6F">
            <w:pPr>
              <w:spacing w:before="0" w:after="0"/>
              <w:jc w:val="center"/>
              <w:rPr>
                <w:color w:val="000000"/>
              </w:rPr>
            </w:pPr>
            <w:r w:rsidRPr="003B24A7">
              <w:rPr>
                <w:color w:val="000000"/>
              </w:rPr>
              <w:t>16,5</w:t>
            </w:r>
          </w:p>
        </w:tc>
      </w:tr>
      <w:tr w:rsidR="006E7792" w:rsidRPr="003B24A7" w14:paraId="1BEB1CA4"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68DB358" w14:textId="77777777" w:rsidR="006E7792" w:rsidRPr="003B24A7" w:rsidRDefault="006E7792" w:rsidP="00D11B6F">
            <w:pPr>
              <w:spacing w:before="0" w:after="0"/>
              <w:rPr>
                <w:i/>
                <w:color w:val="000000"/>
              </w:rPr>
            </w:pPr>
            <w:r w:rsidRPr="003B24A7">
              <w:rPr>
                <w:i/>
                <w:color w:val="000000"/>
              </w:rPr>
              <w:t>Čierna nad Tisou - Košice</w:t>
            </w:r>
          </w:p>
        </w:tc>
        <w:tc>
          <w:tcPr>
            <w:tcW w:w="533" w:type="pct"/>
            <w:tcBorders>
              <w:top w:val="nil"/>
              <w:left w:val="nil"/>
              <w:bottom w:val="single" w:sz="4" w:space="0" w:color="auto"/>
              <w:right w:val="single" w:sz="4" w:space="0" w:color="auto"/>
            </w:tcBorders>
            <w:shd w:val="clear" w:color="auto" w:fill="auto"/>
            <w:noWrap/>
            <w:vAlign w:val="bottom"/>
          </w:tcPr>
          <w:p w14:paraId="2525FB01" w14:textId="77777777" w:rsidR="006E7792" w:rsidRPr="003B24A7" w:rsidRDefault="006E7792" w:rsidP="00D11B6F">
            <w:pPr>
              <w:spacing w:before="0" w:after="0"/>
              <w:jc w:val="center"/>
              <w:rPr>
                <w:i/>
                <w:color w:val="000000"/>
              </w:rPr>
            </w:pPr>
            <w:r w:rsidRPr="003B24A7">
              <w:rPr>
                <w:i/>
                <w:color w:val="000000"/>
              </w:rPr>
              <w:t>55</w:t>
            </w:r>
          </w:p>
        </w:tc>
        <w:tc>
          <w:tcPr>
            <w:tcW w:w="533" w:type="pct"/>
            <w:tcBorders>
              <w:top w:val="nil"/>
              <w:left w:val="nil"/>
              <w:bottom w:val="single" w:sz="4" w:space="0" w:color="auto"/>
              <w:right w:val="single" w:sz="4" w:space="0" w:color="auto"/>
            </w:tcBorders>
            <w:shd w:val="clear" w:color="auto" w:fill="auto"/>
            <w:noWrap/>
            <w:vAlign w:val="bottom"/>
          </w:tcPr>
          <w:p w14:paraId="3D1B2C81" w14:textId="77777777" w:rsidR="006E7792" w:rsidRPr="003B24A7" w:rsidRDefault="006E7792" w:rsidP="00D11B6F">
            <w:pPr>
              <w:spacing w:before="0" w:after="0"/>
              <w:jc w:val="center"/>
              <w:rPr>
                <w:i/>
                <w:color w:val="000000"/>
              </w:rPr>
            </w:pPr>
            <w:r w:rsidRPr="003B24A7">
              <w:rPr>
                <w:i/>
                <w:color w:val="000000"/>
              </w:rPr>
              <w:t>57</w:t>
            </w:r>
          </w:p>
        </w:tc>
        <w:tc>
          <w:tcPr>
            <w:tcW w:w="533" w:type="pct"/>
            <w:tcBorders>
              <w:top w:val="nil"/>
              <w:left w:val="nil"/>
              <w:bottom w:val="single" w:sz="4" w:space="0" w:color="auto"/>
              <w:right w:val="single" w:sz="4" w:space="0" w:color="auto"/>
            </w:tcBorders>
            <w:shd w:val="clear" w:color="auto" w:fill="auto"/>
            <w:noWrap/>
            <w:vAlign w:val="bottom"/>
          </w:tcPr>
          <w:p w14:paraId="56873438" w14:textId="77777777" w:rsidR="006E7792" w:rsidRPr="003B24A7" w:rsidRDefault="006E7792" w:rsidP="00D11B6F">
            <w:pPr>
              <w:spacing w:before="0" w:after="0"/>
              <w:jc w:val="center"/>
              <w:rPr>
                <w:i/>
                <w:color w:val="000000"/>
              </w:rPr>
            </w:pPr>
            <w:r w:rsidRPr="003B24A7">
              <w:rPr>
                <w:i/>
                <w:color w:val="000000"/>
              </w:rPr>
              <w:t>87</w:t>
            </w:r>
          </w:p>
        </w:tc>
      </w:tr>
      <w:tr w:rsidR="006E7792" w:rsidRPr="003B24A7" w14:paraId="2087C77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5B68051" w14:textId="77777777" w:rsidR="006E7792" w:rsidRPr="003B24A7" w:rsidRDefault="006E7792" w:rsidP="00D11B6F">
            <w:pPr>
              <w:spacing w:before="0" w:after="0"/>
              <w:rPr>
                <w:i/>
                <w:color w:val="000000"/>
              </w:rPr>
            </w:pPr>
            <w:r w:rsidRPr="003B24A7">
              <w:rPr>
                <w:i/>
                <w:color w:val="000000"/>
              </w:rPr>
              <w:t>Košice - Žilina</w:t>
            </w:r>
          </w:p>
        </w:tc>
        <w:tc>
          <w:tcPr>
            <w:tcW w:w="533" w:type="pct"/>
            <w:tcBorders>
              <w:top w:val="nil"/>
              <w:left w:val="nil"/>
              <w:bottom w:val="single" w:sz="4" w:space="0" w:color="auto"/>
              <w:right w:val="single" w:sz="4" w:space="0" w:color="auto"/>
            </w:tcBorders>
            <w:shd w:val="clear" w:color="auto" w:fill="auto"/>
            <w:noWrap/>
            <w:vAlign w:val="bottom"/>
          </w:tcPr>
          <w:p w14:paraId="65657ADD" w14:textId="77777777" w:rsidR="006E7792" w:rsidRPr="003B24A7" w:rsidRDefault="006E7792" w:rsidP="00D11B6F">
            <w:pPr>
              <w:spacing w:before="0" w:after="0"/>
              <w:jc w:val="center"/>
              <w:rPr>
                <w:i/>
                <w:color w:val="000000"/>
              </w:rPr>
            </w:pPr>
            <w:r w:rsidRPr="003B24A7">
              <w:rPr>
                <w:i/>
                <w:color w:val="000000"/>
              </w:rPr>
              <w:t>129</w:t>
            </w:r>
          </w:p>
        </w:tc>
        <w:tc>
          <w:tcPr>
            <w:tcW w:w="533" w:type="pct"/>
            <w:tcBorders>
              <w:top w:val="nil"/>
              <w:left w:val="nil"/>
              <w:bottom w:val="single" w:sz="4" w:space="0" w:color="auto"/>
              <w:right w:val="single" w:sz="4" w:space="0" w:color="auto"/>
            </w:tcBorders>
            <w:shd w:val="clear" w:color="auto" w:fill="auto"/>
            <w:noWrap/>
            <w:vAlign w:val="bottom"/>
          </w:tcPr>
          <w:p w14:paraId="01276F84" w14:textId="77777777" w:rsidR="006E7792" w:rsidRPr="003B24A7" w:rsidRDefault="006E7792" w:rsidP="00D11B6F">
            <w:pPr>
              <w:spacing w:before="0" w:after="0"/>
              <w:jc w:val="center"/>
              <w:rPr>
                <w:i/>
                <w:color w:val="000000"/>
              </w:rPr>
            </w:pPr>
            <w:r w:rsidRPr="003B24A7">
              <w:rPr>
                <w:i/>
                <w:color w:val="000000"/>
              </w:rPr>
              <w:t>149,5</w:t>
            </w:r>
          </w:p>
        </w:tc>
        <w:tc>
          <w:tcPr>
            <w:tcW w:w="533" w:type="pct"/>
            <w:tcBorders>
              <w:top w:val="nil"/>
              <w:left w:val="nil"/>
              <w:bottom w:val="single" w:sz="4" w:space="0" w:color="auto"/>
              <w:right w:val="single" w:sz="4" w:space="0" w:color="auto"/>
            </w:tcBorders>
            <w:shd w:val="clear" w:color="auto" w:fill="auto"/>
            <w:noWrap/>
            <w:vAlign w:val="bottom"/>
          </w:tcPr>
          <w:p w14:paraId="60EDDEC3" w14:textId="77777777" w:rsidR="006E7792" w:rsidRPr="003B24A7" w:rsidRDefault="006E7792" w:rsidP="00D11B6F">
            <w:pPr>
              <w:spacing w:before="0" w:after="0"/>
              <w:jc w:val="center"/>
              <w:rPr>
                <w:i/>
                <w:color w:val="000000"/>
              </w:rPr>
            </w:pPr>
            <w:r w:rsidRPr="003B24A7">
              <w:rPr>
                <w:i/>
                <w:color w:val="000000"/>
              </w:rPr>
              <w:t>240</w:t>
            </w:r>
          </w:p>
        </w:tc>
      </w:tr>
    </w:tbl>
    <w:p w14:paraId="13FB0EDF" w14:textId="77777777" w:rsidR="006E7792" w:rsidRPr="003B24A7" w:rsidRDefault="006E7792" w:rsidP="006E7792">
      <w:r w:rsidRPr="003B24A7">
        <w:t>Pobyty v železničných staniciach Žilina, Košice a Čierna nad Tisou nie sú započítané.</w:t>
      </w:r>
    </w:p>
    <w:p w14:paraId="21764C2B" w14:textId="77777777" w:rsidR="006E7792" w:rsidRPr="003B24A7" w:rsidRDefault="006E7792" w:rsidP="00597F22">
      <w:pPr>
        <w:rPr>
          <w:b/>
          <w:i/>
        </w:rPr>
      </w:pPr>
      <w:r w:rsidRPr="003B24A7">
        <w:rPr>
          <w:b/>
          <w:i/>
        </w:rPr>
        <w:t>Alternatíva 3.2</w:t>
      </w:r>
    </w:p>
    <w:p w14:paraId="5254C837" w14:textId="77777777" w:rsidR="006E7792" w:rsidRPr="003B24A7" w:rsidRDefault="000E4298" w:rsidP="006E7792">
      <w:pPr>
        <w:rPr>
          <w:i/>
          <w:sz w:val="20"/>
          <w:szCs w:val="20"/>
        </w:rPr>
      </w:pPr>
      <w:r w:rsidRPr="003B24A7">
        <w:rPr>
          <w:i/>
          <w:sz w:val="20"/>
          <w:szCs w:val="20"/>
        </w:rPr>
        <w:t>Tab. 2.20</w:t>
      </w:r>
      <w:r w:rsidR="006E7792" w:rsidRPr="003B24A7">
        <w:rPr>
          <w:i/>
          <w:sz w:val="20"/>
          <w:szCs w:val="20"/>
        </w:rPr>
        <w:t>: Cestovné časy (v min.) – Alternatíva 3.2</w:t>
      </w:r>
      <w:r w:rsidR="006E7792" w:rsidRPr="003B24A7">
        <w:rPr>
          <w:rFonts w:cs="Arial"/>
          <w:i/>
          <w:sz w:val="20"/>
          <w:szCs w:val="20"/>
        </w:rPr>
        <w:t xml:space="preserve"> </w:t>
      </w:r>
    </w:p>
    <w:tbl>
      <w:tblPr>
        <w:tblW w:w="5000" w:type="pct"/>
        <w:tblCellMar>
          <w:left w:w="70" w:type="dxa"/>
          <w:right w:w="70" w:type="dxa"/>
        </w:tblCellMar>
        <w:tblLook w:val="04A0" w:firstRow="1" w:lastRow="0" w:firstColumn="1" w:lastColumn="0" w:noHBand="0" w:noVBand="1"/>
      </w:tblPr>
      <w:tblGrid>
        <w:gridCol w:w="6652"/>
        <w:gridCol w:w="1042"/>
        <w:gridCol w:w="1042"/>
        <w:gridCol w:w="1042"/>
      </w:tblGrid>
      <w:tr w:rsidR="006E7792" w:rsidRPr="003B24A7" w14:paraId="6E86EF29" w14:textId="77777777" w:rsidTr="00B83387">
        <w:trPr>
          <w:trHeight w:val="300"/>
        </w:trPr>
        <w:tc>
          <w:tcPr>
            <w:tcW w:w="3401" w:type="pct"/>
            <w:tcBorders>
              <w:top w:val="single" w:sz="4" w:space="0" w:color="auto"/>
              <w:left w:val="single" w:sz="4" w:space="0" w:color="auto"/>
              <w:bottom w:val="nil"/>
              <w:right w:val="single" w:sz="4" w:space="0" w:color="auto"/>
            </w:tcBorders>
            <w:shd w:val="clear" w:color="auto" w:fill="auto"/>
            <w:noWrap/>
            <w:vAlign w:val="center"/>
            <w:hideMark/>
          </w:tcPr>
          <w:p w14:paraId="1991C178" w14:textId="77777777" w:rsidR="006E7792" w:rsidRPr="003B24A7" w:rsidRDefault="006E7792" w:rsidP="00D11B6F">
            <w:pPr>
              <w:spacing w:before="0" w:after="0"/>
              <w:rPr>
                <w:b/>
                <w:color w:val="000000"/>
              </w:rPr>
            </w:pPr>
          </w:p>
          <w:p w14:paraId="07B7EA1F" w14:textId="77777777" w:rsidR="006E7792" w:rsidRPr="003B24A7" w:rsidRDefault="006E7792" w:rsidP="00D11B6F">
            <w:pPr>
              <w:spacing w:before="0" w:after="0"/>
              <w:rPr>
                <w:b/>
                <w:color w:val="000000"/>
              </w:rPr>
            </w:pPr>
            <w:r w:rsidRPr="003B24A7">
              <w:rPr>
                <w:b/>
                <w:color w:val="000000"/>
              </w:rPr>
              <w:t>Úsek</w:t>
            </w:r>
          </w:p>
        </w:tc>
        <w:tc>
          <w:tcPr>
            <w:tcW w:w="1599" w:type="pct"/>
            <w:gridSpan w:val="3"/>
            <w:tcBorders>
              <w:top w:val="single" w:sz="4" w:space="0" w:color="auto"/>
              <w:left w:val="nil"/>
              <w:bottom w:val="single" w:sz="4" w:space="0" w:color="auto"/>
              <w:right w:val="single" w:sz="4" w:space="0" w:color="auto"/>
            </w:tcBorders>
            <w:shd w:val="clear" w:color="auto" w:fill="auto"/>
            <w:noWrap/>
            <w:vAlign w:val="center"/>
            <w:hideMark/>
          </w:tcPr>
          <w:p w14:paraId="359D4C5A" w14:textId="77777777" w:rsidR="006E7792" w:rsidRPr="003B24A7" w:rsidRDefault="006E7792" w:rsidP="00D11B6F">
            <w:pPr>
              <w:spacing w:before="0" w:after="0"/>
              <w:jc w:val="center"/>
              <w:rPr>
                <w:b/>
                <w:color w:val="000000"/>
              </w:rPr>
            </w:pPr>
            <w:r w:rsidRPr="003B24A7">
              <w:rPr>
                <w:b/>
                <w:color w:val="000000"/>
              </w:rPr>
              <w:t>Alternatíva 3.2</w:t>
            </w:r>
          </w:p>
        </w:tc>
      </w:tr>
      <w:tr w:rsidR="006E7792" w:rsidRPr="003B24A7" w14:paraId="35D7A740"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center"/>
            <w:hideMark/>
          </w:tcPr>
          <w:p w14:paraId="4991E943" w14:textId="77777777" w:rsidR="006E7792" w:rsidRPr="003B24A7" w:rsidRDefault="006E7792" w:rsidP="00D11B6F">
            <w:pPr>
              <w:spacing w:before="0" w:after="0"/>
              <w:jc w:val="center"/>
              <w:rPr>
                <w:b/>
                <w:color w:val="000000"/>
              </w:rPr>
            </w:pPr>
          </w:p>
        </w:tc>
        <w:tc>
          <w:tcPr>
            <w:tcW w:w="533" w:type="pct"/>
            <w:tcBorders>
              <w:top w:val="nil"/>
              <w:left w:val="nil"/>
              <w:bottom w:val="single" w:sz="4" w:space="0" w:color="auto"/>
              <w:right w:val="single" w:sz="4" w:space="0" w:color="auto"/>
            </w:tcBorders>
            <w:shd w:val="clear" w:color="auto" w:fill="auto"/>
            <w:noWrap/>
            <w:vAlign w:val="center"/>
            <w:hideMark/>
          </w:tcPr>
          <w:p w14:paraId="7DAE826F" w14:textId="77777777" w:rsidR="006E7792" w:rsidRPr="003B24A7" w:rsidRDefault="006E7792" w:rsidP="00D11B6F">
            <w:pPr>
              <w:spacing w:before="0" w:after="0"/>
              <w:jc w:val="center"/>
              <w:rPr>
                <w:b/>
                <w:color w:val="000000"/>
              </w:rPr>
            </w:pPr>
            <w:r w:rsidRPr="003B24A7">
              <w:rPr>
                <w:b/>
                <w:color w:val="000000"/>
              </w:rPr>
              <w:t>IC</w:t>
            </w:r>
          </w:p>
        </w:tc>
        <w:tc>
          <w:tcPr>
            <w:tcW w:w="533" w:type="pct"/>
            <w:tcBorders>
              <w:top w:val="nil"/>
              <w:left w:val="nil"/>
              <w:bottom w:val="single" w:sz="4" w:space="0" w:color="auto"/>
              <w:right w:val="single" w:sz="4" w:space="0" w:color="auto"/>
            </w:tcBorders>
            <w:shd w:val="clear" w:color="auto" w:fill="auto"/>
            <w:noWrap/>
            <w:vAlign w:val="center"/>
            <w:hideMark/>
          </w:tcPr>
          <w:p w14:paraId="2ACEC706" w14:textId="77777777" w:rsidR="006E7792" w:rsidRPr="003B24A7" w:rsidRDefault="006E7792" w:rsidP="00D11B6F">
            <w:pPr>
              <w:spacing w:before="0" w:after="0"/>
              <w:jc w:val="center"/>
              <w:rPr>
                <w:b/>
                <w:color w:val="000000"/>
              </w:rPr>
            </w:pPr>
            <w:r w:rsidRPr="003B24A7">
              <w:rPr>
                <w:b/>
                <w:color w:val="000000"/>
              </w:rPr>
              <w:t>R</w:t>
            </w:r>
          </w:p>
        </w:tc>
        <w:tc>
          <w:tcPr>
            <w:tcW w:w="533" w:type="pct"/>
            <w:tcBorders>
              <w:top w:val="nil"/>
              <w:left w:val="nil"/>
              <w:bottom w:val="single" w:sz="4" w:space="0" w:color="auto"/>
              <w:right w:val="single" w:sz="4" w:space="0" w:color="auto"/>
            </w:tcBorders>
            <w:shd w:val="clear" w:color="auto" w:fill="auto"/>
            <w:noWrap/>
            <w:vAlign w:val="center"/>
            <w:hideMark/>
          </w:tcPr>
          <w:p w14:paraId="59B5FDD5" w14:textId="77777777" w:rsidR="006E7792" w:rsidRPr="003B24A7" w:rsidRDefault="006E7792" w:rsidP="00D11B6F">
            <w:pPr>
              <w:spacing w:before="0" w:after="0"/>
              <w:jc w:val="center"/>
              <w:rPr>
                <w:b/>
                <w:color w:val="000000"/>
              </w:rPr>
            </w:pPr>
            <w:r w:rsidRPr="003B24A7">
              <w:rPr>
                <w:b/>
                <w:color w:val="000000"/>
              </w:rPr>
              <w:t>Os</w:t>
            </w:r>
          </w:p>
        </w:tc>
      </w:tr>
      <w:tr w:rsidR="006E7792" w:rsidRPr="003B24A7" w14:paraId="6EE3108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D38180B" w14:textId="77777777" w:rsidR="006E7792" w:rsidRPr="003B24A7" w:rsidRDefault="006E7792" w:rsidP="00D11B6F">
            <w:pPr>
              <w:spacing w:before="0" w:after="0"/>
              <w:rPr>
                <w:color w:val="000000"/>
              </w:rPr>
            </w:pPr>
            <w:r w:rsidRPr="003B24A7">
              <w:rPr>
                <w:color w:val="000000"/>
              </w:rPr>
              <w:t>Čierna nad Tisou - Michaľany</w:t>
            </w:r>
          </w:p>
        </w:tc>
        <w:tc>
          <w:tcPr>
            <w:tcW w:w="533" w:type="pct"/>
            <w:tcBorders>
              <w:top w:val="nil"/>
              <w:left w:val="nil"/>
              <w:bottom w:val="single" w:sz="4" w:space="0" w:color="auto"/>
              <w:right w:val="single" w:sz="4" w:space="0" w:color="auto"/>
            </w:tcBorders>
            <w:shd w:val="clear" w:color="auto" w:fill="auto"/>
            <w:noWrap/>
            <w:vAlign w:val="bottom"/>
          </w:tcPr>
          <w:p w14:paraId="5BFF3702"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68EE3FD6"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1713D51A" w14:textId="77777777" w:rsidR="006E7792" w:rsidRPr="003B24A7" w:rsidRDefault="006E7792" w:rsidP="00D11B6F">
            <w:pPr>
              <w:spacing w:before="0" w:after="0"/>
              <w:jc w:val="center"/>
              <w:rPr>
                <w:color w:val="000000"/>
              </w:rPr>
            </w:pPr>
            <w:r w:rsidRPr="003B24A7">
              <w:rPr>
                <w:color w:val="000000"/>
              </w:rPr>
              <w:t>44</w:t>
            </w:r>
          </w:p>
        </w:tc>
      </w:tr>
      <w:tr w:rsidR="006E7792" w:rsidRPr="003B24A7" w14:paraId="6811923B"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7FEBD5A" w14:textId="77777777" w:rsidR="006E7792" w:rsidRPr="003B24A7" w:rsidRDefault="006E7792" w:rsidP="00D11B6F">
            <w:pPr>
              <w:spacing w:before="0" w:after="0"/>
              <w:rPr>
                <w:color w:val="000000"/>
              </w:rPr>
            </w:pPr>
            <w:r w:rsidRPr="003B24A7">
              <w:rPr>
                <w:color w:val="000000"/>
              </w:rPr>
              <w:t>Michaľany - Košice</w:t>
            </w:r>
          </w:p>
        </w:tc>
        <w:tc>
          <w:tcPr>
            <w:tcW w:w="533" w:type="pct"/>
            <w:tcBorders>
              <w:top w:val="nil"/>
              <w:left w:val="nil"/>
              <w:bottom w:val="single" w:sz="4" w:space="0" w:color="auto"/>
              <w:right w:val="single" w:sz="4" w:space="0" w:color="auto"/>
            </w:tcBorders>
            <w:shd w:val="clear" w:color="auto" w:fill="auto"/>
            <w:noWrap/>
            <w:vAlign w:val="bottom"/>
          </w:tcPr>
          <w:p w14:paraId="22B2EE27" w14:textId="77777777" w:rsidR="006E7792" w:rsidRPr="003B24A7" w:rsidRDefault="006E7792" w:rsidP="00D11B6F">
            <w:pPr>
              <w:spacing w:before="0" w:after="0"/>
              <w:jc w:val="center"/>
              <w:rPr>
                <w:color w:val="000000"/>
              </w:rPr>
            </w:pPr>
            <w:r w:rsidRPr="003B24A7">
              <w:rPr>
                <w:color w:val="000000"/>
              </w:rPr>
              <w:t>26</w:t>
            </w:r>
          </w:p>
        </w:tc>
        <w:tc>
          <w:tcPr>
            <w:tcW w:w="533" w:type="pct"/>
            <w:tcBorders>
              <w:top w:val="nil"/>
              <w:left w:val="nil"/>
              <w:bottom w:val="single" w:sz="4" w:space="0" w:color="auto"/>
              <w:right w:val="single" w:sz="4" w:space="0" w:color="auto"/>
            </w:tcBorders>
            <w:shd w:val="clear" w:color="auto" w:fill="auto"/>
            <w:noWrap/>
            <w:vAlign w:val="bottom"/>
          </w:tcPr>
          <w:p w14:paraId="45671A72" w14:textId="77777777" w:rsidR="006E7792" w:rsidRPr="003B24A7" w:rsidRDefault="006E7792" w:rsidP="00D11B6F">
            <w:pPr>
              <w:spacing w:before="0" w:after="0"/>
              <w:jc w:val="center"/>
              <w:rPr>
                <w:color w:val="000000"/>
              </w:rPr>
            </w:pPr>
            <w:r w:rsidRPr="003B24A7">
              <w:rPr>
                <w:color w:val="000000"/>
              </w:rPr>
              <w:t>28</w:t>
            </w:r>
          </w:p>
        </w:tc>
        <w:tc>
          <w:tcPr>
            <w:tcW w:w="533" w:type="pct"/>
            <w:tcBorders>
              <w:top w:val="nil"/>
              <w:left w:val="nil"/>
              <w:bottom w:val="single" w:sz="4" w:space="0" w:color="auto"/>
              <w:right w:val="single" w:sz="4" w:space="0" w:color="auto"/>
            </w:tcBorders>
            <w:shd w:val="clear" w:color="auto" w:fill="auto"/>
            <w:noWrap/>
            <w:vAlign w:val="bottom"/>
          </w:tcPr>
          <w:p w14:paraId="1F6E5DCF"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21A9D07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523DEF1" w14:textId="77777777" w:rsidR="006E7792" w:rsidRPr="003B24A7" w:rsidRDefault="006E7792" w:rsidP="00D11B6F">
            <w:pPr>
              <w:spacing w:before="0" w:after="0"/>
              <w:rPr>
                <w:color w:val="000000"/>
              </w:rPr>
            </w:pPr>
            <w:r w:rsidRPr="003B24A7">
              <w:rPr>
                <w:color w:val="000000"/>
              </w:rPr>
              <w:t>Košice - Kysak</w:t>
            </w:r>
          </w:p>
        </w:tc>
        <w:tc>
          <w:tcPr>
            <w:tcW w:w="533" w:type="pct"/>
            <w:tcBorders>
              <w:top w:val="nil"/>
              <w:left w:val="nil"/>
              <w:bottom w:val="single" w:sz="4" w:space="0" w:color="auto"/>
              <w:right w:val="single" w:sz="4" w:space="0" w:color="auto"/>
            </w:tcBorders>
            <w:shd w:val="clear" w:color="auto" w:fill="auto"/>
            <w:noWrap/>
            <w:vAlign w:val="bottom"/>
          </w:tcPr>
          <w:p w14:paraId="4C2C808B" w14:textId="77777777" w:rsidR="006E7792" w:rsidRPr="003B24A7" w:rsidRDefault="006E7792" w:rsidP="00D11B6F">
            <w:pPr>
              <w:spacing w:before="0" w:after="0"/>
              <w:jc w:val="center"/>
              <w:rPr>
                <w:color w:val="000000"/>
              </w:rPr>
            </w:pPr>
            <w:r w:rsidRPr="003B24A7">
              <w:rPr>
                <w:color w:val="000000"/>
              </w:rPr>
              <w:t>9,5</w:t>
            </w:r>
          </w:p>
        </w:tc>
        <w:tc>
          <w:tcPr>
            <w:tcW w:w="533" w:type="pct"/>
            <w:tcBorders>
              <w:top w:val="nil"/>
              <w:left w:val="nil"/>
              <w:bottom w:val="single" w:sz="4" w:space="0" w:color="auto"/>
              <w:right w:val="single" w:sz="4" w:space="0" w:color="auto"/>
            </w:tcBorders>
            <w:shd w:val="clear" w:color="auto" w:fill="auto"/>
            <w:noWrap/>
            <w:vAlign w:val="bottom"/>
          </w:tcPr>
          <w:p w14:paraId="624C28CA" w14:textId="77777777" w:rsidR="006E7792" w:rsidRPr="003B24A7" w:rsidRDefault="006E7792" w:rsidP="00D11B6F">
            <w:pPr>
              <w:spacing w:before="0" w:after="0"/>
              <w:jc w:val="center"/>
              <w:rPr>
                <w:color w:val="000000"/>
              </w:rPr>
            </w:pPr>
            <w:r w:rsidRPr="003B24A7">
              <w:rPr>
                <w:color w:val="000000"/>
              </w:rPr>
              <w:t>9,5</w:t>
            </w:r>
          </w:p>
        </w:tc>
        <w:tc>
          <w:tcPr>
            <w:tcW w:w="533" w:type="pct"/>
            <w:tcBorders>
              <w:top w:val="nil"/>
              <w:left w:val="nil"/>
              <w:bottom w:val="single" w:sz="4" w:space="0" w:color="auto"/>
              <w:right w:val="single" w:sz="4" w:space="0" w:color="auto"/>
            </w:tcBorders>
            <w:shd w:val="clear" w:color="auto" w:fill="auto"/>
            <w:noWrap/>
            <w:vAlign w:val="bottom"/>
          </w:tcPr>
          <w:p w14:paraId="1EC5B47D" w14:textId="77777777" w:rsidR="006E7792" w:rsidRPr="003B24A7" w:rsidRDefault="006E7792" w:rsidP="00D11B6F">
            <w:pPr>
              <w:spacing w:before="0" w:after="0"/>
              <w:jc w:val="center"/>
              <w:rPr>
                <w:color w:val="000000"/>
              </w:rPr>
            </w:pPr>
            <w:r w:rsidRPr="003B24A7">
              <w:rPr>
                <w:color w:val="000000"/>
              </w:rPr>
              <w:t>16</w:t>
            </w:r>
          </w:p>
        </w:tc>
      </w:tr>
      <w:tr w:rsidR="006E7792" w:rsidRPr="003B24A7" w14:paraId="2AF48827"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AB02447" w14:textId="77777777" w:rsidR="006E7792" w:rsidRPr="003B24A7" w:rsidRDefault="006E7792" w:rsidP="00D11B6F">
            <w:pPr>
              <w:spacing w:before="0" w:after="0"/>
              <w:rPr>
                <w:color w:val="000000"/>
              </w:rPr>
            </w:pPr>
            <w:r w:rsidRPr="003B24A7">
              <w:rPr>
                <w:color w:val="000000"/>
              </w:rPr>
              <w:t>Kysak - Margecany</w:t>
            </w:r>
          </w:p>
        </w:tc>
        <w:tc>
          <w:tcPr>
            <w:tcW w:w="533" w:type="pct"/>
            <w:tcBorders>
              <w:top w:val="nil"/>
              <w:left w:val="nil"/>
              <w:bottom w:val="single" w:sz="4" w:space="0" w:color="auto"/>
              <w:right w:val="single" w:sz="4" w:space="0" w:color="auto"/>
            </w:tcBorders>
            <w:shd w:val="clear" w:color="auto" w:fill="auto"/>
            <w:noWrap/>
            <w:vAlign w:val="bottom"/>
          </w:tcPr>
          <w:p w14:paraId="226C7B9B" w14:textId="77777777" w:rsidR="006E7792" w:rsidRPr="003B24A7" w:rsidRDefault="006E7792" w:rsidP="00D11B6F">
            <w:pPr>
              <w:spacing w:before="0" w:after="0"/>
              <w:jc w:val="center"/>
              <w:rPr>
                <w:color w:val="000000"/>
              </w:rPr>
            </w:pPr>
            <w:r w:rsidRPr="003B24A7">
              <w:rPr>
                <w:color w:val="000000"/>
              </w:rPr>
              <w:t>11,5</w:t>
            </w:r>
          </w:p>
        </w:tc>
        <w:tc>
          <w:tcPr>
            <w:tcW w:w="533" w:type="pct"/>
            <w:tcBorders>
              <w:top w:val="nil"/>
              <w:left w:val="nil"/>
              <w:bottom w:val="single" w:sz="4" w:space="0" w:color="auto"/>
              <w:right w:val="single" w:sz="4" w:space="0" w:color="auto"/>
            </w:tcBorders>
            <w:shd w:val="clear" w:color="auto" w:fill="auto"/>
            <w:noWrap/>
            <w:vAlign w:val="bottom"/>
          </w:tcPr>
          <w:p w14:paraId="36CEAB8C"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3197E337" w14:textId="77777777" w:rsidR="006E7792" w:rsidRPr="003B24A7" w:rsidRDefault="006E7792" w:rsidP="00D11B6F">
            <w:pPr>
              <w:spacing w:before="0" w:after="0"/>
              <w:jc w:val="center"/>
              <w:rPr>
                <w:color w:val="000000"/>
              </w:rPr>
            </w:pPr>
            <w:r w:rsidRPr="003B24A7">
              <w:rPr>
                <w:color w:val="000000"/>
              </w:rPr>
              <w:t>20,5</w:t>
            </w:r>
          </w:p>
        </w:tc>
      </w:tr>
      <w:tr w:rsidR="006E7792" w:rsidRPr="003B24A7" w14:paraId="77479B0A"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2180B7A" w14:textId="77777777" w:rsidR="006E7792" w:rsidRPr="003B24A7" w:rsidRDefault="006E7792" w:rsidP="00D11B6F">
            <w:pPr>
              <w:spacing w:before="0" w:after="0"/>
              <w:rPr>
                <w:color w:val="000000"/>
              </w:rPr>
            </w:pPr>
            <w:r w:rsidRPr="003B24A7">
              <w:rPr>
                <w:color w:val="000000"/>
              </w:rPr>
              <w:t>Margecany - Spišská Nová Ves</w:t>
            </w:r>
          </w:p>
        </w:tc>
        <w:tc>
          <w:tcPr>
            <w:tcW w:w="533" w:type="pct"/>
            <w:tcBorders>
              <w:top w:val="nil"/>
              <w:left w:val="nil"/>
              <w:bottom w:val="single" w:sz="4" w:space="0" w:color="auto"/>
              <w:right w:val="single" w:sz="4" w:space="0" w:color="auto"/>
            </w:tcBorders>
            <w:shd w:val="clear" w:color="auto" w:fill="auto"/>
            <w:noWrap/>
            <w:vAlign w:val="bottom"/>
          </w:tcPr>
          <w:p w14:paraId="6F7CE97C" w14:textId="77777777" w:rsidR="006E7792" w:rsidRPr="003B24A7" w:rsidRDefault="006E7792" w:rsidP="00D11B6F">
            <w:pPr>
              <w:spacing w:before="0" w:after="0"/>
              <w:jc w:val="center"/>
              <w:rPr>
                <w:color w:val="000000"/>
              </w:rPr>
            </w:pPr>
            <w:r w:rsidRPr="003B24A7">
              <w:rPr>
                <w:color w:val="000000"/>
              </w:rPr>
              <w:t>17</w:t>
            </w:r>
          </w:p>
        </w:tc>
        <w:tc>
          <w:tcPr>
            <w:tcW w:w="533" w:type="pct"/>
            <w:tcBorders>
              <w:top w:val="nil"/>
              <w:left w:val="nil"/>
              <w:bottom w:val="single" w:sz="4" w:space="0" w:color="auto"/>
              <w:right w:val="single" w:sz="4" w:space="0" w:color="auto"/>
            </w:tcBorders>
            <w:shd w:val="clear" w:color="auto" w:fill="auto"/>
            <w:noWrap/>
            <w:vAlign w:val="bottom"/>
          </w:tcPr>
          <w:p w14:paraId="261633A9" w14:textId="77777777" w:rsidR="006E7792" w:rsidRPr="003B24A7" w:rsidRDefault="006E7792" w:rsidP="00D11B6F">
            <w:pPr>
              <w:spacing w:before="0" w:after="0"/>
              <w:jc w:val="center"/>
              <w:rPr>
                <w:color w:val="000000"/>
              </w:rPr>
            </w:pPr>
            <w:r w:rsidRPr="003B24A7">
              <w:rPr>
                <w:color w:val="000000"/>
              </w:rPr>
              <w:t>20,5</w:t>
            </w:r>
          </w:p>
        </w:tc>
        <w:tc>
          <w:tcPr>
            <w:tcW w:w="533" w:type="pct"/>
            <w:tcBorders>
              <w:top w:val="nil"/>
              <w:left w:val="nil"/>
              <w:bottom w:val="single" w:sz="4" w:space="0" w:color="auto"/>
              <w:right w:val="single" w:sz="4" w:space="0" w:color="auto"/>
            </w:tcBorders>
            <w:shd w:val="clear" w:color="auto" w:fill="auto"/>
            <w:noWrap/>
            <w:vAlign w:val="bottom"/>
          </w:tcPr>
          <w:p w14:paraId="3CC89D4E"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0588030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113C972" w14:textId="77777777" w:rsidR="006E7792" w:rsidRPr="003B24A7" w:rsidRDefault="006E7792" w:rsidP="00D11B6F">
            <w:pPr>
              <w:spacing w:before="0" w:after="0"/>
              <w:rPr>
                <w:color w:val="000000"/>
              </w:rPr>
            </w:pPr>
            <w:r w:rsidRPr="003B24A7">
              <w:rPr>
                <w:color w:val="000000"/>
              </w:rPr>
              <w:t>Spišská Nová Ves - Poprad-Tatry</w:t>
            </w:r>
          </w:p>
        </w:tc>
        <w:tc>
          <w:tcPr>
            <w:tcW w:w="533" w:type="pct"/>
            <w:tcBorders>
              <w:top w:val="nil"/>
              <w:left w:val="nil"/>
              <w:bottom w:val="single" w:sz="4" w:space="0" w:color="auto"/>
              <w:right w:val="single" w:sz="4" w:space="0" w:color="auto"/>
            </w:tcBorders>
            <w:shd w:val="clear" w:color="auto" w:fill="auto"/>
            <w:noWrap/>
            <w:vAlign w:val="bottom"/>
          </w:tcPr>
          <w:p w14:paraId="3F23C2CD"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59F508A4" w14:textId="77777777" w:rsidR="006E7792" w:rsidRPr="003B24A7" w:rsidRDefault="006E7792" w:rsidP="00D11B6F">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28595113" w14:textId="77777777" w:rsidR="006E7792" w:rsidRPr="003B24A7" w:rsidRDefault="006E7792" w:rsidP="00D11B6F">
            <w:pPr>
              <w:spacing w:before="0" w:after="0"/>
              <w:jc w:val="center"/>
              <w:rPr>
                <w:color w:val="000000"/>
              </w:rPr>
            </w:pPr>
            <w:r w:rsidRPr="003B24A7">
              <w:rPr>
                <w:color w:val="000000"/>
              </w:rPr>
              <w:t>26,5</w:t>
            </w:r>
          </w:p>
        </w:tc>
      </w:tr>
      <w:tr w:rsidR="006E7792" w:rsidRPr="003B24A7" w14:paraId="73D6C6B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DE99F3A" w14:textId="77777777" w:rsidR="006E7792" w:rsidRPr="003B24A7" w:rsidRDefault="006E7792" w:rsidP="00D11B6F">
            <w:pPr>
              <w:spacing w:before="0" w:after="0"/>
              <w:rPr>
                <w:color w:val="000000"/>
              </w:rPr>
            </w:pPr>
            <w:r w:rsidRPr="003B24A7">
              <w:rPr>
                <w:color w:val="000000"/>
              </w:rPr>
              <w:t>Poprad-Tatry - Štrba</w:t>
            </w:r>
          </w:p>
        </w:tc>
        <w:tc>
          <w:tcPr>
            <w:tcW w:w="533" w:type="pct"/>
            <w:tcBorders>
              <w:top w:val="nil"/>
              <w:left w:val="nil"/>
              <w:bottom w:val="single" w:sz="4" w:space="0" w:color="auto"/>
              <w:right w:val="single" w:sz="4" w:space="0" w:color="auto"/>
            </w:tcBorders>
            <w:shd w:val="clear" w:color="auto" w:fill="auto"/>
            <w:noWrap/>
            <w:vAlign w:val="bottom"/>
          </w:tcPr>
          <w:p w14:paraId="168E52EF" w14:textId="77777777" w:rsidR="006E7792" w:rsidRPr="003B24A7" w:rsidRDefault="006E7792" w:rsidP="00D11B6F">
            <w:pPr>
              <w:spacing w:before="0" w:after="0"/>
              <w:jc w:val="center"/>
              <w:rPr>
                <w:color w:val="000000"/>
              </w:rPr>
            </w:pPr>
            <w:r w:rsidRPr="003B24A7">
              <w:rPr>
                <w:color w:val="000000"/>
              </w:rPr>
              <w:t>11,5</w:t>
            </w:r>
          </w:p>
        </w:tc>
        <w:tc>
          <w:tcPr>
            <w:tcW w:w="533" w:type="pct"/>
            <w:tcBorders>
              <w:top w:val="nil"/>
              <w:left w:val="nil"/>
              <w:bottom w:val="single" w:sz="4" w:space="0" w:color="auto"/>
              <w:right w:val="single" w:sz="4" w:space="0" w:color="auto"/>
            </w:tcBorders>
            <w:shd w:val="clear" w:color="auto" w:fill="auto"/>
            <w:noWrap/>
            <w:vAlign w:val="bottom"/>
          </w:tcPr>
          <w:p w14:paraId="6D104CA6"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2559747E" w14:textId="77777777" w:rsidR="006E7792" w:rsidRPr="003B24A7" w:rsidRDefault="006E7792" w:rsidP="00D11B6F">
            <w:pPr>
              <w:spacing w:before="0" w:after="0"/>
              <w:jc w:val="center"/>
              <w:rPr>
                <w:color w:val="000000"/>
              </w:rPr>
            </w:pPr>
            <w:r w:rsidRPr="003B24A7">
              <w:rPr>
                <w:color w:val="000000"/>
              </w:rPr>
              <w:t>19</w:t>
            </w:r>
          </w:p>
        </w:tc>
      </w:tr>
      <w:tr w:rsidR="006E7792" w:rsidRPr="003B24A7" w14:paraId="633020D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19306A5" w14:textId="77777777" w:rsidR="006E7792" w:rsidRPr="003B24A7" w:rsidRDefault="006E7792" w:rsidP="00D11B6F">
            <w:pPr>
              <w:spacing w:before="0" w:after="0"/>
              <w:rPr>
                <w:color w:val="000000"/>
              </w:rPr>
            </w:pPr>
            <w:r w:rsidRPr="003B24A7">
              <w:rPr>
                <w:color w:val="000000"/>
              </w:rPr>
              <w:t>Štrba - Liptovský Mikuláš</w:t>
            </w:r>
          </w:p>
        </w:tc>
        <w:tc>
          <w:tcPr>
            <w:tcW w:w="533" w:type="pct"/>
            <w:tcBorders>
              <w:top w:val="nil"/>
              <w:left w:val="nil"/>
              <w:bottom w:val="single" w:sz="4" w:space="0" w:color="auto"/>
              <w:right w:val="single" w:sz="4" w:space="0" w:color="auto"/>
            </w:tcBorders>
            <w:shd w:val="clear" w:color="auto" w:fill="auto"/>
            <w:noWrap/>
            <w:vAlign w:val="bottom"/>
          </w:tcPr>
          <w:p w14:paraId="5072B498" w14:textId="77777777" w:rsidR="006E7792" w:rsidRPr="003B24A7" w:rsidRDefault="006E7792" w:rsidP="00D11B6F">
            <w:pPr>
              <w:spacing w:before="0" w:after="0"/>
              <w:jc w:val="center"/>
              <w:rPr>
                <w:color w:val="000000"/>
              </w:rPr>
            </w:pPr>
            <w:r w:rsidRPr="003B24A7">
              <w:rPr>
                <w:color w:val="000000"/>
              </w:rPr>
              <w:t>22</w:t>
            </w:r>
          </w:p>
        </w:tc>
        <w:tc>
          <w:tcPr>
            <w:tcW w:w="533" w:type="pct"/>
            <w:tcBorders>
              <w:top w:val="nil"/>
              <w:left w:val="nil"/>
              <w:bottom w:val="single" w:sz="4" w:space="0" w:color="auto"/>
              <w:right w:val="single" w:sz="4" w:space="0" w:color="auto"/>
            </w:tcBorders>
            <w:shd w:val="clear" w:color="auto" w:fill="auto"/>
            <w:noWrap/>
            <w:vAlign w:val="bottom"/>
          </w:tcPr>
          <w:p w14:paraId="5B86FE17" w14:textId="77777777" w:rsidR="006E7792" w:rsidRPr="003B24A7" w:rsidRDefault="006E7792" w:rsidP="00D11B6F">
            <w:pPr>
              <w:spacing w:before="0" w:after="0"/>
              <w:jc w:val="center"/>
              <w:rPr>
                <w:color w:val="000000"/>
              </w:rPr>
            </w:pPr>
            <w:r w:rsidRPr="003B24A7">
              <w:rPr>
                <w:color w:val="000000"/>
              </w:rPr>
              <w:t>22,5</w:t>
            </w:r>
          </w:p>
        </w:tc>
        <w:tc>
          <w:tcPr>
            <w:tcW w:w="533" w:type="pct"/>
            <w:tcBorders>
              <w:top w:val="nil"/>
              <w:left w:val="nil"/>
              <w:bottom w:val="single" w:sz="4" w:space="0" w:color="auto"/>
              <w:right w:val="single" w:sz="4" w:space="0" w:color="auto"/>
            </w:tcBorders>
            <w:shd w:val="clear" w:color="auto" w:fill="auto"/>
            <w:noWrap/>
            <w:vAlign w:val="bottom"/>
          </w:tcPr>
          <w:p w14:paraId="64CE8E25" w14:textId="77777777" w:rsidR="006E7792" w:rsidRPr="003B24A7" w:rsidRDefault="006E7792" w:rsidP="00D11B6F">
            <w:pPr>
              <w:spacing w:before="0" w:after="0"/>
              <w:jc w:val="center"/>
              <w:rPr>
                <w:color w:val="000000"/>
              </w:rPr>
            </w:pPr>
            <w:r w:rsidRPr="003B24A7">
              <w:rPr>
                <w:color w:val="000000"/>
              </w:rPr>
              <w:t>36</w:t>
            </w:r>
          </w:p>
        </w:tc>
      </w:tr>
      <w:tr w:rsidR="006E7792" w:rsidRPr="003B24A7" w14:paraId="306166CA"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867EA09" w14:textId="77777777" w:rsidR="006E7792" w:rsidRPr="003B24A7" w:rsidRDefault="006E7792" w:rsidP="00D11B6F">
            <w:pPr>
              <w:spacing w:before="0" w:after="0"/>
              <w:rPr>
                <w:color w:val="000000"/>
              </w:rPr>
            </w:pPr>
            <w:r w:rsidRPr="003B24A7">
              <w:rPr>
                <w:color w:val="000000"/>
              </w:rPr>
              <w:t>Liptovský Mikuláš - Ružomberok</w:t>
            </w:r>
          </w:p>
        </w:tc>
        <w:tc>
          <w:tcPr>
            <w:tcW w:w="533" w:type="pct"/>
            <w:tcBorders>
              <w:top w:val="nil"/>
              <w:left w:val="nil"/>
              <w:bottom w:val="single" w:sz="4" w:space="0" w:color="auto"/>
              <w:right w:val="single" w:sz="4" w:space="0" w:color="auto"/>
            </w:tcBorders>
            <w:shd w:val="clear" w:color="auto" w:fill="auto"/>
            <w:noWrap/>
            <w:vAlign w:val="bottom"/>
          </w:tcPr>
          <w:p w14:paraId="558A3BA0" w14:textId="77777777" w:rsidR="006E7792" w:rsidRPr="003B24A7" w:rsidRDefault="006E7792" w:rsidP="00D11B6F">
            <w:pPr>
              <w:spacing w:before="0" w:after="0"/>
              <w:jc w:val="center"/>
              <w:rPr>
                <w:color w:val="000000"/>
              </w:rPr>
            </w:pPr>
            <w:r w:rsidRPr="003B24A7">
              <w:rPr>
                <w:color w:val="000000"/>
              </w:rPr>
              <w:t>13</w:t>
            </w:r>
          </w:p>
        </w:tc>
        <w:tc>
          <w:tcPr>
            <w:tcW w:w="533" w:type="pct"/>
            <w:tcBorders>
              <w:top w:val="nil"/>
              <w:left w:val="nil"/>
              <w:bottom w:val="single" w:sz="4" w:space="0" w:color="auto"/>
              <w:right w:val="single" w:sz="4" w:space="0" w:color="auto"/>
            </w:tcBorders>
            <w:shd w:val="clear" w:color="auto" w:fill="auto"/>
            <w:noWrap/>
            <w:vAlign w:val="bottom"/>
          </w:tcPr>
          <w:p w14:paraId="331E5998" w14:textId="77777777" w:rsidR="006E7792" w:rsidRPr="003B24A7" w:rsidRDefault="006E7792" w:rsidP="00D11B6F">
            <w:pPr>
              <w:spacing w:before="0" w:after="0"/>
              <w:jc w:val="center"/>
              <w:rPr>
                <w:color w:val="000000"/>
              </w:rPr>
            </w:pPr>
            <w:r w:rsidRPr="003B24A7">
              <w:rPr>
                <w:color w:val="000000"/>
              </w:rPr>
              <w:t>15,5</w:t>
            </w:r>
          </w:p>
        </w:tc>
        <w:tc>
          <w:tcPr>
            <w:tcW w:w="533" w:type="pct"/>
            <w:tcBorders>
              <w:top w:val="nil"/>
              <w:left w:val="nil"/>
              <w:bottom w:val="single" w:sz="4" w:space="0" w:color="auto"/>
              <w:right w:val="single" w:sz="4" w:space="0" w:color="auto"/>
            </w:tcBorders>
            <w:shd w:val="clear" w:color="auto" w:fill="auto"/>
            <w:noWrap/>
            <w:vAlign w:val="bottom"/>
          </w:tcPr>
          <w:p w14:paraId="2E5FE859" w14:textId="77777777" w:rsidR="006E7792" w:rsidRPr="003B24A7" w:rsidRDefault="006E7792" w:rsidP="00D11B6F">
            <w:pPr>
              <w:spacing w:before="0" w:after="0"/>
              <w:jc w:val="center"/>
              <w:rPr>
                <w:color w:val="000000"/>
              </w:rPr>
            </w:pPr>
            <w:r w:rsidRPr="003B24A7">
              <w:rPr>
                <w:color w:val="000000"/>
              </w:rPr>
              <w:t>20,5</w:t>
            </w:r>
          </w:p>
        </w:tc>
      </w:tr>
      <w:tr w:rsidR="006E7792" w:rsidRPr="003B24A7" w14:paraId="7913E371"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3B11FA9" w14:textId="77777777" w:rsidR="006E7792" w:rsidRPr="003B24A7" w:rsidRDefault="006E7792" w:rsidP="00D11B6F">
            <w:pPr>
              <w:spacing w:before="0" w:after="0"/>
              <w:rPr>
                <w:color w:val="000000"/>
              </w:rPr>
            </w:pPr>
            <w:r w:rsidRPr="003B24A7">
              <w:rPr>
                <w:color w:val="000000"/>
              </w:rPr>
              <w:t>Ružomberok - Vrútky</w:t>
            </w:r>
          </w:p>
        </w:tc>
        <w:tc>
          <w:tcPr>
            <w:tcW w:w="533" w:type="pct"/>
            <w:tcBorders>
              <w:top w:val="nil"/>
              <w:left w:val="nil"/>
              <w:bottom w:val="single" w:sz="4" w:space="0" w:color="auto"/>
              <w:right w:val="single" w:sz="4" w:space="0" w:color="auto"/>
            </w:tcBorders>
            <w:shd w:val="clear" w:color="auto" w:fill="auto"/>
            <w:noWrap/>
            <w:vAlign w:val="bottom"/>
          </w:tcPr>
          <w:p w14:paraId="5D186CC9"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0D12456C" w14:textId="77777777" w:rsidR="006E7792" w:rsidRPr="003B24A7" w:rsidRDefault="006E7792" w:rsidP="00D11B6F">
            <w:pPr>
              <w:spacing w:before="0" w:after="0"/>
              <w:jc w:val="center"/>
              <w:rPr>
                <w:color w:val="000000"/>
              </w:rPr>
            </w:pPr>
            <w:r w:rsidRPr="003B24A7">
              <w:rPr>
                <w:color w:val="000000"/>
              </w:rPr>
              <w:t>19,5</w:t>
            </w:r>
          </w:p>
        </w:tc>
        <w:tc>
          <w:tcPr>
            <w:tcW w:w="533" w:type="pct"/>
            <w:tcBorders>
              <w:top w:val="nil"/>
              <w:left w:val="nil"/>
              <w:bottom w:val="single" w:sz="4" w:space="0" w:color="auto"/>
              <w:right w:val="single" w:sz="4" w:space="0" w:color="auto"/>
            </w:tcBorders>
            <w:shd w:val="clear" w:color="auto" w:fill="auto"/>
            <w:noWrap/>
            <w:vAlign w:val="bottom"/>
          </w:tcPr>
          <w:p w14:paraId="10FDF104" w14:textId="77777777" w:rsidR="006E7792" w:rsidRPr="003B24A7" w:rsidRDefault="006E7792" w:rsidP="00D11B6F">
            <w:pPr>
              <w:spacing w:before="0" w:after="0"/>
              <w:jc w:val="center"/>
              <w:rPr>
                <w:color w:val="000000"/>
              </w:rPr>
            </w:pPr>
            <w:r w:rsidRPr="003B24A7">
              <w:rPr>
                <w:color w:val="000000"/>
              </w:rPr>
              <w:t>26</w:t>
            </w:r>
          </w:p>
        </w:tc>
      </w:tr>
      <w:tr w:rsidR="006E7792" w:rsidRPr="003B24A7" w14:paraId="049316AB"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B0960B6" w14:textId="77777777" w:rsidR="006E7792" w:rsidRPr="003B24A7" w:rsidRDefault="006E7792" w:rsidP="00D11B6F">
            <w:pPr>
              <w:spacing w:before="0" w:after="0"/>
              <w:rPr>
                <w:color w:val="000000"/>
              </w:rPr>
            </w:pPr>
            <w:r w:rsidRPr="003B24A7">
              <w:rPr>
                <w:color w:val="000000"/>
              </w:rPr>
              <w:t>Vrútky -Žilina</w:t>
            </w:r>
          </w:p>
        </w:tc>
        <w:tc>
          <w:tcPr>
            <w:tcW w:w="533" w:type="pct"/>
            <w:tcBorders>
              <w:top w:val="nil"/>
              <w:left w:val="nil"/>
              <w:bottom w:val="single" w:sz="4" w:space="0" w:color="auto"/>
              <w:right w:val="single" w:sz="4" w:space="0" w:color="auto"/>
            </w:tcBorders>
            <w:shd w:val="clear" w:color="auto" w:fill="auto"/>
            <w:noWrap/>
            <w:vAlign w:val="bottom"/>
          </w:tcPr>
          <w:p w14:paraId="01CFE6EF" w14:textId="77777777" w:rsidR="006E7792" w:rsidRPr="003B24A7" w:rsidRDefault="006E7792" w:rsidP="00D11B6F">
            <w:pPr>
              <w:spacing w:before="0" w:after="0"/>
              <w:jc w:val="center"/>
              <w:rPr>
                <w:color w:val="000000"/>
              </w:rPr>
            </w:pPr>
            <w:r w:rsidRPr="003B24A7">
              <w:rPr>
                <w:color w:val="000000"/>
              </w:rPr>
              <w:t>10,5</w:t>
            </w:r>
          </w:p>
        </w:tc>
        <w:tc>
          <w:tcPr>
            <w:tcW w:w="533" w:type="pct"/>
            <w:tcBorders>
              <w:top w:val="nil"/>
              <w:left w:val="nil"/>
              <w:bottom w:val="single" w:sz="4" w:space="0" w:color="auto"/>
              <w:right w:val="single" w:sz="4" w:space="0" w:color="auto"/>
            </w:tcBorders>
            <w:shd w:val="clear" w:color="auto" w:fill="auto"/>
            <w:noWrap/>
            <w:vAlign w:val="bottom"/>
          </w:tcPr>
          <w:p w14:paraId="1FDB16DF" w14:textId="77777777" w:rsidR="006E7792" w:rsidRPr="003B24A7" w:rsidRDefault="006E7792" w:rsidP="00D11B6F">
            <w:pPr>
              <w:spacing w:before="0" w:after="0"/>
              <w:jc w:val="center"/>
              <w:rPr>
                <w:color w:val="000000"/>
              </w:rPr>
            </w:pPr>
            <w:r w:rsidRPr="003B24A7">
              <w:rPr>
                <w:color w:val="000000"/>
              </w:rPr>
              <w:t>11,5</w:t>
            </w:r>
          </w:p>
        </w:tc>
        <w:tc>
          <w:tcPr>
            <w:tcW w:w="533" w:type="pct"/>
            <w:tcBorders>
              <w:top w:val="nil"/>
              <w:left w:val="nil"/>
              <w:bottom w:val="single" w:sz="4" w:space="0" w:color="auto"/>
              <w:right w:val="single" w:sz="4" w:space="0" w:color="auto"/>
            </w:tcBorders>
            <w:shd w:val="clear" w:color="auto" w:fill="auto"/>
            <w:noWrap/>
            <w:vAlign w:val="bottom"/>
          </w:tcPr>
          <w:p w14:paraId="33093DC2" w14:textId="77777777" w:rsidR="006E7792" w:rsidRPr="003B24A7" w:rsidRDefault="006E7792" w:rsidP="00D11B6F">
            <w:pPr>
              <w:spacing w:before="0" w:after="0"/>
              <w:jc w:val="center"/>
              <w:rPr>
                <w:color w:val="000000"/>
              </w:rPr>
            </w:pPr>
            <w:r w:rsidRPr="003B24A7">
              <w:rPr>
                <w:color w:val="000000"/>
              </w:rPr>
              <w:t>16,5</w:t>
            </w:r>
          </w:p>
        </w:tc>
      </w:tr>
      <w:tr w:rsidR="006E7792" w:rsidRPr="003B24A7" w14:paraId="426CE162"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9D953C6" w14:textId="77777777" w:rsidR="006E7792" w:rsidRPr="003B24A7" w:rsidRDefault="006E7792" w:rsidP="00D11B6F">
            <w:pPr>
              <w:spacing w:before="0" w:after="0"/>
              <w:rPr>
                <w:i/>
                <w:color w:val="000000"/>
              </w:rPr>
            </w:pPr>
            <w:r w:rsidRPr="003B24A7">
              <w:rPr>
                <w:i/>
                <w:color w:val="000000"/>
              </w:rPr>
              <w:t>Čierna nad Tisou - Košice</w:t>
            </w:r>
          </w:p>
        </w:tc>
        <w:tc>
          <w:tcPr>
            <w:tcW w:w="533" w:type="pct"/>
            <w:tcBorders>
              <w:top w:val="nil"/>
              <w:left w:val="nil"/>
              <w:bottom w:val="single" w:sz="4" w:space="0" w:color="auto"/>
              <w:right w:val="single" w:sz="4" w:space="0" w:color="auto"/>
            </w:tcBorders>
            <w:shd w:val="clear" w:color="auto" w:fill="auto"/>
            <w:noWrap/>
            <w:vAlign w:val="bottom"/>
          </w:tcPr>
          <w:p w14:paraId="416F8881" w14:textId="77777777" w:rsidR="006E7792" w:rsidRPr="003B24A7" w:rsidRDefault="006E7792" w:rsidP="00D11B6F">
            <w:pPr>
              <w:spacing w:before="0" w:after="0"/>
              <w:jc w:val="center"/>
              <w:rPr>
                <w:i/>
                <w:color w:val="000000"/>
              </w:rPr>
            </w:pPr>
            <w:r w:rsidRPr="003B24A7">
              <w:rPr>
                <w:i/>
                <w:color w:val="000000"/>
              </w:rPr>
              <w:t>55</w:t>
            </w:r>
          </w:p>
        </w:tc>
        <w:tc>
          <w:tcPr>
            <w:tcW w:w="533" w:type="pct"/>
            <w:tcBorders>
              <w:top w:val="nil"/>
              <w:left w:val="nil"/>
              <w:bottom w:val="single" w:sz="4" w:space="0" w:color="auto"/>
              <w:right w:val="single" w:sz="4" w:space="0" w:color="auto"/>
            </w:tcBorders>
            <w:shd w:val="clear" w:color="auto" w:fill="auto"/>
            <w:noWrap/>
            <w:vAlign w:val="bottom"/>
          </w:tcPr>
          <w:p w14:paraId="6ED491D4" w14:textId="77777777" w:rsidR="006E7792" w:rsidRPr="003B24A7" w:rsidRDefault="006E7792" w:rsidP="00D11B6F">
            <w:pPr>
              <w:spacing w:before="0" w:after="0"/>
              <w:jc w:val="center"/>
              <w:rPr>
                <w:i/>
                <w:color w:val="000000"/>
              </w:rPr>
            </w:pPr>
            <w:r w:rsidRPr="003B24A7">
              <w:rPr>
                <w:i/>
                <w:color w:val="000000"/>
              </w:rPr>
              <w:t>57</w:t>
            </w:r>
          </w:p>
        </w:tc>
        <w:tc>
          <w:tcPr>
            <w:tcW w:w="533" w:type="pct"/>
            <w:tcBorders>
              <w:top w:val="nil"/>
              <w:left w:val="nil"/>
              <w:bottom w:val="single" w:sz="4" w:space="0" w:color="auto"/>
              <w:right w:val="single" w:sz="4" w:space="0" w:color="auto"/>
            </w:tcBorders>
            <w:shd w:val="clear" w:color="auto" w:fill="auto"/>
            <w:noWrap/>
            <w:vAlign w:val="bottom"/>
          </w:tcPr>
          <w:p w14:paraId="6BEB7177" w14:textId="77777777" w:rsidR="006E7792" w:rsidRPr="003B24A7" w:rsidRDefault="006E7792" w:rsidP="00D11B6F">
            <w:pPr>
              <w:spacing w:before="0" w:after="0"/>
              <w:jc w:val="center"/>
              <w:rPr>
                <w:i/>
                <w:color w:val="000000"/>
              </w:rPr>
            </w:pPr>
            <w:r w:rsidRPr="003B24A7">
              <w:rPr>
                <w:i/>
                <w:color w:val="000000"/>
              </w:rPr>
              <w:t>87</w:t>
            </w:r>
          </w:p>
        </w:tc>
      </w:tr>
      <w:tr w:rsidR="006E7792" w:rsidRPr="003B24A7" w14:paraId="79F12850"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660F4FE1" w14:textId="77777777" w:rsidR="006E7792" w:rsidRPr="003B24A7" w:rsidRDefault="006E7792" w:rsidP="00D11B6F">
            <w:pPr>
              <w:spacing w:before="0" w:after="0"/>
              <w:rPr>
                <w:i/>
                <w:color w:val="000000"/>
              </w:rPr>
            </w:pPr>
            <w:r w:rsidRPr="003B24A7">
              <w:rPr>
                <w:i/>
                <w:color w:val="000000"/>
              </w:rPr>
              <w:t>Košice - Žilina</w:t>
            </w:r>
          </w:p>
        </w:tc>
        <w:tc>
          <w:tcPr>
            <w:tcW w:w="533" w:type="pct"/>
            <w:tcBorders>
              <w:top w:val="nil"/>
              <w:left w:val="nil"/>
              <w:bottom w:val="single" w:sz="4" w:space="0" w:color="auto"/>
              <w:right w:val="single" w:sz="4" w:space="0" w:color="auto"/>
            </w:tcBorders>
            <w:shd w:val="clear" w:color="auto" w:fill="auto"/>
            <w:noWrap/>
            <w:vAlign w:val="bottom"/>
          </w:tcPr>
          <w:p w14:paraId="74785E6D" w14:textId="77777777" w:rsidR="006E7792" w:rsidRPr="003B24A7" w:rsidRDefault="006E7792" w:rsidP="00D11B6F">
            <w:pPr>
              <w:spacing w:before="0" w:after="0"/>
              <w:jc w:val="center"/>
              <w:rPr>
                <w:i/>
                <w:color w:val="000000"/>
              </w:rPr>
            </w:pPr>
            <w:r w:rsidRPr="003B24A7">
              <w:rPr>
                <w:i/>
                <w:color w:val="000000"/>
              </w:rPr>
              <w:t>125</w:t>
            </w:r>
          </w:p>
        </w:tc>
        <w:tc>
          <w:tcPr>
            <w:tcW w:w="533" w:type="pct"/>
            <w:tcBorders>
              <w:top w:val="nil"/>
              <w:left w:val="nil"/>
              <w:bottom w:val="single" w:sz="4" w:space="0" w:color="auto"/>
              <w:right w:val="single" w:sz="4" w:space="0" w:color="auto"/>
            </w:tcBorders>
            <w:shd w:val="clear" w:color="auto" w:fill="auto"/>
            <w:noWrap/>
            <w:vAlign w:val="bottom"/>
          </w:tcPr>
          <w:p w14:paraId="48CB66D2" w14:textId="77777777" w:rsidR="006E7792" w:rsidRPr="003B24A7" w:rsidRDefault="006E7792" w:rsidP="00D11B6F">
            <w:pPr>
              <w:spacing w:before="0" w:after="0"/>
              <w:jc w:val="center"/>
              <w:rPr>
                <w:i/>
                <w:color w:val="000000"/>
              </w:rPr>
            </w:pPr>
            <w:r w:rsidRPr="003B24A7">
              <w:rPr>
                <w:i/>
                <w:color w:val="000000"/>
              </w:rPr>
              <w:t>142</w:t>
            </w:r>
          </w:p>
        </w:tc>
        <w:tc>
          <w:tcPr>
            <w:tcW w:w="533" w:type="pct"/>
            <w:tcBorders>
              <w:top w:val="nil"/>
              <w:left w:val="nil"/>
              <w:bottom w:val="single" w:sz="4" w:space="0" w:color="auto"/>
              <w:right w:val="single" w:sz="4" w:space="0" w:color="auto"/>
            </w:tcBorders>
            <w:shd w:val="clear" w:color="auto" w:fill="auto"/>
            <w:noWrap/>
            <w:vAlign w:val="bottom"/>
          </w:tcPr>
          <w:p w14:paraId="3E345D6E" w14:textId="77777777" w:rsidR="006E7792" w:rsidRPr="003B24A7" w:rsidRDefault="006E7792" w:rsidP="00D11B6F">
            <w:pPr>
              <w:spacing w:before="0" w:after="0"/>
              <w:jc w:val="center"/>
              <w:rPr>
                <w:i/>
                <w:color w:val="000000"/>
              </w:rPr>
            </w:pPr>
            <w:r w:rsidRPr="003B24A7">
              <w:rPr>
                <w:i/>
                <w:color w:val="000000"/>
              </w:rPr>
              <w:t>224</w:t>
            </w:r>
          </w:p>
        </w:tc>
      </w:tr>
    </w:tbl>
    <w:p w14:paraId="33A47FB9" w14:textId="77777777" w:rsidR="006E7792" w:rsidRPr="003B24A7" w:rsidRDefault="006E7792" w:rsidP="006E7792">
      <w:r w:rsidRPr="003B24A7">
        <w:t>Pobyty v železničných staniciach Žilina, Košice a Čierna nad Tisou nie sú započítané.</w:t>
      </w:r>
    </w:p>
    <w:p w14:paraId="48C49D05" w14:textId="77777777" w:rsidR="00D11B6F" w:rsidRDefault="00D11B6F" w:rsidP="00597F22">
      <w:pPr>
        <w:rPr>
          <w:b/>
          <w:i/>
        </w:rPr>
      </w:pPr>
    </w:p>
    <w:p w14:paraId="39C8A73A" w14:textId="77777777" w:rsidR="00ED546B" w:rsidRDefault="00ED546B" w:rsidP="00597F22">
      <w:pPr>
        <w:rPr>
          <w:b/>
          <w:i/>
        </w:rPr>
      </w:pPr>
    </w:p>
    <w:p w14:paraId="61C430D0" w14:textId="77777777" w:rsidR="00D11B6F" w:rsidRDefault="00D11B6F" w:rsidP="00597F22">
      <w:pPr>
        <w:rPr>
          <w:b/>
          <w:i/>
        </w:rPr>
      </w:pPr>
    </w:p>
    <w:p w14:paraId="3E91861C" w14:textId="77777777" w:rsidR="006E7792" w:rsidRPr="003B24A7" w:rsidRDefault="006E7792" w:rsidP="00597F22">
      <w:pPr>
        <w:rPr>
          <w:b/>
          <w:i/>
        </w:rPr>
      </w:pPr>
      <w:r w:rsidRPr="003B24A7">
        <w:rPr>
          <w:b/>
          <w:i/>
        </w:rPr>
        <w:lastRenderedPageBreak/>
        <w:t>Alternatíva 5</w:t>
      </w:r>
    </w:p>
    <w:p w14:paraId="6FD2C53F" w14:textId="77777777" w:rsidR="006E7792" w:rsidRPr="003B24A7" w:rsidRDefault="006E7792" w:rsidP="006E7792">
      <w:pPr>
        <w:rPr>
          <w:i/>
          <w:sz w:val="20"/>
          <w:szCs w:val="20"/>
        </w:rPr>
      </w:pPr>
      <w:r w:rsidRPr="003B24A7">
        <w:rPr>
          <w:i/>
          <w:sz w:val="20"/>
          <w:szCs w:val="20"/>
        </w:rPr>
        <w:t>Tab. 2.</w:t>
      </w:r>
      <w:r w:rsidR="000E4298" w:rsidRPr="003B24A7">
        <w:rPr>
          <w:i/>
          <w:sz w:val="20"/>
          <w:szCs w:val="20"/>
        </w:rPr>
        <w:t>21</w:t>
      </w:r>
      <w:r w:rsidRPr="003B24A7">
        <w:rPr>
          <w:i/>
          <w:sz w:val="20"/>
          <w:szCs w:val="20"/>
        </w:rPr>
        <w:t>: Cestovné časy (v min.) – Alternatíva 5</w:t>
      </w:r>
      <w:r w:rsidRPr="003B24A7">
        <w:rPr>
          <w:rFonts w:cs="Arial"/>
          <w:i/>
          <w:sz w:val="20"/>
          <w:szCs w:val="20"/>
        </w:rPr>
        <w:t xml:space="preserve"> </w:t>
      </w:r>
    </w:p>
    <w:tbl>
      <w:tblPr>
        <w:tblW w:w="5000" w:type="pct"/>
        <w:tblCellMar>
          <w:left w:w="70" w:type="dxa"/>
          <w:right w:w="70" w:type="dxa"/>
        </w:tblCellMar>
        <w:tblLook w:val="04A0" w:firstRow="1" w:lastRow="0" w:firstColumn="1" w:lastColumn="0" w:noHBand="0" w:noVBand="1"/>
      </w:tblPr>
      <w:tblGrid>
        <w:gridCol w:w="6652"/>
        <w:gridCol w:w="1042"/>
        <w:gridCol w:w="1042"/>
        <w:gridCol w:w="1042"/>
      </w:tblGrid>
      <w:tr w:rsidR="006E7792" w:rsidRPr="003B24A7" w14:paraId="20539180" w14:textId="77777777" w:rsidTr="000F2CB9">
        <w:trPr>
          <w:trHeight w:val="300"/>
          <w:tblHeader/>
        </w:trPr>
        <w:tc>
          <w:tcPr>
            <w:tcW w:w="3401" w:type="pct"/>
            <w:tcBorders>
              <w:top w:val="single" w:sz="4" w:space="0" w:color="auto"/>
              <w:left w:val="single" w:sz="4" w:space="0" w:color="auto"/>
              <w:bottom w:val="nil"/>
              <w:right w:val="single" w:sz="4" w:space="0" w:color="auto"/>
            </w:tcBorders>
            <w:shd w:val="clear" w:color="auto" w:fill="auto"/>
            <w:noWrap/>
            <w:vAlign w:val="center"/>
            <w:hideMark/>
          </w:tcPr>
          <w:p w14:paraId="03E6035E" w14:textId="77777777" w:rsidR="006E7792" w:rsidRPr="003B24A7" w:rsidRDefault="006E7792" w:rsidP="00D11B6F">
            <w:pPr>
              <w:spacing w:before="0" w:after="0"/>
              <w:rPr>
                <w:b/>
                <w:color w:val="000000"/>
              </w:rPr>
            </w:pPr>
          </w:p>
          <w:p w14:paraId="2A1BDBD5" w14:textId="77777777" w:rsidR="006E7792" w:rsidRPr="003B24A7" w:rsidRDefault="006E7792" w:rsidP="00D11B6F">
            <w:pPr>
              <w:spacing w:before="0" w:after="0"/>
              <w:rPr>
                <w:b/>
                <w:color w:val="000000"/>
              </w:rPr>
            </w:pPr>
            <w:r w:rsidRPr="003B24A7">
              <w:rPr>
                <w:b/>
                <w:color w:val="000000"/>
              </w:rPr>
              <w:t>Úsek</w:t>
            </w:r>
          </w:p>
        </w:tc>
        <w:tc>
          <w:tcPr>
            <w:tcW w:w="1599" w:type="pct"/>
            <w:gridSpan w:val="3"/>
            <w:tcBorders>
              <w:top w:val="single" w:sz="4" w:space="0" w:color="auto"/>
              <w:left w:val="nil"/>
              <w:bottom w:val="single" w:sz="4" w:space="0" w:color="auto"/>
              <w:right w:val="single" w:sz="4" w:space="0" w:color="auto"/>
            </w:tcBorders>
            <w:shd w:val="clear" w:color="auto" w:fill="auto"/>
            <w:noWrap/>
            <w:vAlign w:val="center"/>
            <w:hideMark/>
          </w:tcPr>
          <w:p w14:paraId="09CD3414" w14:textId="77777777" w:rsidR="006E7792" w:rsidRPr="003B24A7" w:rsidRDefault="006E7792" w:rsidP="00D11B6F">
            <w:pPr>
              <w:spacing w:before="0" w:after="0"/>
              <w:jc w:val="center"/>
              <w:rPr>
                <w:b/>
                <w:color w:val="000000"/>
              </w:rPr>
            </w:pPr>
            <w:r w:rsidRPr="003B24A7">
              <w:rPr>
                <w:b/>
                <w:color w:val="000000"/>
              </w:rPr>
              <w:t>Alternatíva 5</w:t>
            </w:r>
          </w:p>
        </w:tc>
      </w:tr>
      <w:tr w:rsidR="006E7792" w:rsidRPr="003B24A7" w14:paraId="14A57F32" w14:textId="77777777" w:rsidTr="000F2CB9">
        <w:trPr>
          <w:trHeight w:val="300"/>
          <w:tblHeader/>
        </w:trPr>
        <w:tc>
          <w:tcPr>
            <w:tcW w:w="3401" w:type="pct"/>
            <w:tcBorders>
              <w:top w:val="nil"/>
              <w:left w:val="single" w:sz="4" w:space="0" w:color="auto"/>
              <w:bottom w:val="single" w:sz="4" w:space="0" w:color="auto"/>
              <w:right w:val="single" w:sz="4" w:space="0" w:color="auto"/>
            </w:tcBorders>
            <w:shd w:val="clear" w:color="auto" w:fill="auto"/>
            <w:noWrap/>
            <w:vAlign w:val="center"/>
            <w:hideMark/>
          </w:tcPr>
          <w:p w14:paraId="410191C0" w14:textId="77777777" w:rsidR="006E7792" w:rsidRPr="003B24A7" w:rsidRDefault="006E7792" w:rsidP="00D11B6F">
            <w:pPr>
              <w:spacing w:before="0" w:after="0"/>
              <w:jc w:val="center"/>
              <w:rPr>
                <w:b/>
                <w:color w:val="000000"/>
              </w:rPr>
            </w:pPr>
          </w:p>
        </w:tc>
        <w:tc>
          <w:tcPr>
            <w:tcW w:w="533" w:type="pct"/>
            <w:tcBorders>
              <w:top w:val="nil"/>
              <w:left w:val="nil"/>
              <w:bottom w:val="single" w:sz="4" w:space="0" w:color="auto"/>
              <w:right w:val="single" w:sz="4" w:space="0" w:color="auto"/>
            </w:tcBorders>
            <w:shd w:val="clear" w:color="auto" w:fill="auto"/>
            <w:noWrap/>
            <w:vAlign w:val="center"/>
            <w:hideMark/>
          </w:tcPr>
          <w:p w14:paraId="744139B4" w14:textId="77777777" w:rsidR="006E7792" w:rsidRPr="003B24A7" w:rsidRDefault="006E7792" w:rsidP="00D11B6F">
            <w:pPr>
              <w:spacing w:before="0" w:after="0"/>
              <w:jc w:val="center"/>
              <w:rPr>
                <w:b/>
                <w:color w:val="000000"/>
              </w:rPr>
            </w:pPr>
            <w:r w:rsidRPr="003B24A7">
              <w:rPr>
                <w:b/>
                <w:color w:val="000000"/>
              </w:rPr>
              <w:t>IC</w:t>
            </w:r>
          </w:p>
        </w:tc>
        <w:tc>
          <w:tcPr>
            <w:tcW w:w="533" w:type="pct"/>
            <w:tcBorders>
              <w:top w:val="nil"/>
              <w:left w:val="nil"/>
              <w:bottom w:val="single" w:sz="4" w:space="0" w:color="auto"/>
              <w:right w:val="single" w:sz="4" w:space="0" w:color="auto"/>
            </w:tcBorders>
            <w:shd w:val="clear" w:color="auto" w:fill="auto"/>
            <w:noWrap/>
            <w:vAlign w:val="center"/>
            <w:hideMark/>
          </w:tcPr>
          <w:p w14:paraId="054FAF1F" w14:textId="77777777" w:rsidR="006E7792" w:rsidRPr="003B24A7" w:rsidRDefault="006E7792" w:rsidP="00D11B6F">
            <w:pPr>
              <w:spacing w:before="0" w:after="0"/>
              <w:jc w:val="center"/>
              <w:rPr>
                <w:b/>
                <w:color w:val="000000"/>
              </w:rPr>
            </w:pPr>
            <w:r w:rsidRPr="003B24A7">
              <w:rPr>
                <w:b/>
                <w:color w:val="000000"/>
              </w:rPr>
              <w:t>R</w:t>
            </w:r>
          </w:p>
        </w:tc>
        <w:tc>
          <w:tcPr>
            <w:tcW w:w="533" w:type="pct"/>
            <w:tcBorders>
              <w:top w:val="nil"/>
              <w:left w:val="nil"/>
              <w:bottom w:val="single" w:sz="4" w:space="0" w:color="auto"/>
              <w:right w:val="single" w:sz="4" w:space="0" w:color="auto"/>
            </w:tcBorders>
            <w:shd w:val="clear" w:color="auto" w:fill="auto"/>
            <w:noWrap/>
            <w:vAlign w:val="center"/>
            <w:hideMark/>
          </w:tcPr>
          <w:p w14:paraId="5CFDEE22" w14:textId="77777777" w:rsidR="006E7792" w:rsidRPr="003B24A7" w:rsidRDefault="006E7792" w:rsidP="00D11B6F">
            <w:pPr>
              <w:spacing w:before="0" w:after="0"/>
              <w:jc w:val="center"/>
              <w:rPr>
                <w:b/>
                <w:color w:val="000000"/>
              </w:rPr>
            </w:pPr>
            <w:r w:rsidRPr="003B24A7">
              <w:rPr>
                <w:b/>
                <w:color w:val="000000"/>
              </w:rPr>
              <w:t>Os</w:t>
            </w:r>
          </w:p>
        </w:tc>
      </w:tr>
      <w:tr w:rsidR="006E7792" w:rsidRPr="003B24A7" w14:paraId="07F1A2A6"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C0D69C5" w14:textId="77777777" w:rsidR="006E7792" w:rsidRPr="003B24A7" w:rsidRDefault="006E7792" w:rsidP="00D11B6F">
            <w:pPr>
              <w:spacing w:before="0" w:after="0"/>
              <w:rPr>
                <w:color w:val="000000"/>
              </w:rPr>
            </w:pPr>
            <w:r w:rsidRPr="003B24A7">
              <w:rPr>
                <w:color w:val="000000"/>
              </w:rPr>
              <w:t>Čierna nad Tisou - Michaľany</w:t>
            </w:r>
          </w:p>
        </w:tc>
        <w:tc>
          <w:tcPr>
            <w:tcW w:w="533" w:type="pct"/>
            <w:tcBorders>
              <w:top w:val="nil"/>
              <w:left w:val="nil"/>
              <w:bottom w:val="single" w:sz="4" w:space="0" w:color="auto"/>
              <w:right w:val="single" w:sz="4" w:space="0" w:color="auto"/>
            </w:tcBorders>
            <w:shd w:val="clear" w:color="auto" w:fill="auto"/>
            <w:noWrap/>
            <w:vAlign w:val="bottom"/>
          </w:tcPr>
          <w:p w14:paraId="199F84C8"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17B5BACF" w14:textId="77777777" w:rsidR="006E7792" w:rsidRPr="003B24A7" w:rsidRDefault="006E7792" w:rsidP="00D11B6F">
            <w:pPr>
              <w:spacing w:before="0" w:after="0"/>
              <w:jc w:val="center"/>
              <w:rPr>
                <w:color w:val="000000"/>
              </w:rPr>
            </w:pPr>
            <w:r w:rsidRPr="003B24A7">
              <w:rPr>
                <w:color w:val="000000"/>
              </w:rPr>
              <w:t>29</w:t>
            </w:r>
          </w:p>
        </w:tc>
        <w:tc>
          <w:tcPr>
            <w:tcW w:w="533" w:type="pct"/>
            <w:tcBorders>
              <w:top w:val="nil"/>
              <w:left w:val="nil"/>
              <w:bottom w:val="single" w:sz="4" w:space="0" w:color="auto"/>
              <w:right w:val="single" w:sz="4" w:space="0" w:color="auto"/>
            </w:tcBorders>
            <w:shd w:val="clear" w:color="auto" w:fill="auto"/>
            <w:noWrap/>
            <w:vAlign w:val="bottom"/>
          </w:tcPr>
          <w:p w14:paraId="31CC5BFC" w14:textId="77777777" w:rsidR="006E7792" w:rsidRPr="003B24A7" w:rsidRDefault="006E7792" w:rsidP="00D11B6F">
            <w:pPr>
              <w:spacing w:before="0" w:after="0"/>
              <w:jc w:val="center"/>
              <w:rPr>
                <w:color w:val="000000"/>
              </w:rPr>
            </w:pPr>
            <w:r w:rsidRPr="003B24A7">
              <w:rPr>
                <w:color w:val="000000"/>
              </w:rPr>
              <w:t>44</w:t>
            </w:r>
          </w:p>
        </w:tc>
      </w:tr>
      <w:tr w:rsidR="006E7792" w:rsidRPr="003B24A7" w14:paraId="3D0D46D2"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BF97473" w14:textId="77777777" w:rsidR="006E7792" w:rsidRPr="003B24A7" w:rsidRDefault="006E7792" w:rsidP="00D11B6F">
            <w:pPr>
              <w:spacing w:before="0" w:after="0"/>
              <w:rPr>
                <w:color w:val="000000"/>
              </w:rPr>
            </w:pPr>
            <w:r w:rsidRPr="003B24A7">
              <w:rPr>
                <w:color w:val="000000"/>
              </w:rPr>
              <w:t>Michaľany - Košice</w:t>
            </w:r>
          </w:p>
        </w:tc>
        <w:tc>
          <w:tcPr>
            <w:tcW w:w="533" w:type="pct"/>
            <w:tcBorders>
              <w:top w:val="nil"/>
              <w:left w:val="nil"/>
              <w:bottom w:val="single" w:sz="4" w:space="0" w:color="auto"/>
              <w:right w:val="single" w:sz="4" w:space="0" w:color="auto"/>
            </w:tcBorders>
            <w:shd w:val="clear" w:color="auto" w:fill="auto"/>
            <w:noWrap/>
            <w:vAlign w:val="bottom"/>
          </w:tcPr>
          <w:p w14:paraId="0BF537D2" w14:textId="77777777" w:rsidR="006E7792" w:rsidRPr="003B24A7" w:rsidRDefault="006E7792" w:rsidP="00D11B6F">
            <w:pPr>
              <w:spacing w:before="0" w:after="0"/>
              <w:jc w:val="center"/>
              <w:rPr>
                <w:color w:val="000000"/>
              </w:rPr>
            </w:pPr>
            <w:r w:rsidRPr="003B24A7">
              <w:rPr>
                <w:color w:val="000000"/>
              </w:rPr>
              <w:t>26</w:t>
            </w:r>
          </w:p>
        </w:tc>
        <w:tc>
          <w:tcPr>
            <w:tcW w:w="533" w:type="pct"/>
            <w:tcBorders>
              <w:top w:val="nil"/>
              <w:left w:val="nil"/>
              <w:bottom w:val="single" w:sz="4" w:space="0" w:color="auto"/>
              <w:right w:val="single" w:sz="4" w:space="0" w:color="auto"/>
            </w:tcBorders>
            <w:shd w:val="clear" w:color="auto" w:fill="auto"/>
            <w:noWrap/>
            <w:vAlign w:val="bottom"/>
          </w:tcPr>
          <w:p w14:paraId="596B372C" w14:textId="77777777" w:rsidR="006E7792" w:rsidRPr="003B24A7" w:rsidRDefault="006E7792" w:rsidP="00D11B6F">
            <w:pPr>
              <w:spacing w:before="0" w:after="0"/>
              <w:jc w:val="center"/>
              <w:rPr>
                <w:color w:val="000000"/>
              </w:rPr>
            </w:pPr>
            <w:r w:rsidRPr="003B24A7">
              <w:rPr>
                <w:color w:val="000000"/>
              </w:rPr>
              <w:t>28</w:t>
            </w:r>
          </w:p>
        </w:tc>
        <w:tc>
          <w:tcPr>
            <w:tcW w:w="533" w:type="pct"/>
            <w:tcBorders>
              <w:top w:val="nil"/>
              <w:left w:val="nil"/>
              <w:bottom w:val="single" w:sz="4" w:space="0" w:color="auto"/>
              <w:right w:val="single" w:sz="4" w:space="0" w:color="auto"/>
            </w:tcBorders>
            <w:shd w:val="clear" w:color="auto" w:fill="auto"/>
            <w:noWrap/>
            <w:vAlign w:val="bottom"/>
          </w:tcPr>
          <w:p w14:paraId="0130828F" w14:textId="77777777" w:rsidR="006E7792" w:rsidRPr="003B24A7" w:rsidRDefault="006E7792" w:rsidP="00D11B6F">
            <w:pPr>
              <w:spacing w:before="0" w:after="0"/>
              <w:jc w:val="center"/>
              <w:rPr>
                <w:color w:val="000000"/>
              </w:rPr>
            </w:pPr>
            <w:r w:rsidRPr="003B24A7">
              <w:rPr>
                <w:color w:val="000000"/>
              </w:rPr>
              <w:t>43</w:t>
            </w:r>
          </w:p>
        </w:tc>
      </w:tr>
      <w:tr w:rsidR="006E7792" w:rsidRPr="003B24A7" w14:paraId="35B5B4AB"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162B9D6" w14:textId="77777777" w:rsidR="006E7792" w:rsidRPr="003B24A7" w:rsidRDefault="006E7792" w:rsidP="00D11B6F">
            <w:pPr>
              <w:spacing w:before="0" w:after="0"/>
              <w:rPr>
                <w:color w:val="000000"/>
              </w:rPr>
            </w:pPr>
            <w:r w:rsidRPr="003B24A7">
              <w:rPr>
                <w:color w:val="000000"/>
              </w:rPr>
              <w:t>Košice - Kysak</w:t>
            </w:r>
          </w:p>
        </w:tc>
        <w:tc>
          <w:tcPr>
            <w:tcW w:w="533" w:type="pct"/>
            <w:tcBorders>
              <w:top w:val="nil"/>
              <w:left w:val="nil"/>
              <w:bottom w:val="single" w:sz="4" w:space="0" w:color="auto"/>
              <w:right w:val="single" w:sz="4" w:space="0" w:color="auto"/>
            </w:tcBorders>
            <w:shd w:val="clear" w:color="auto" w:fill="auto"/>
            <w:noWrap/>
            <w:vAlign w:val="bottom"/>
          </w:tcPr>
          <w:p w14:paraId="038019FE" w14:textId="77777777" w:rsidR="006E7792" w:rsidRPr="003B24A7" w:rsidRDefault="006E7792" w:rsidP="00D11B6F">
            <w:pPr>
              <w:spacing w:before="0" w:after="0"/>
              <w:jc w:val="center"/>
              <w:rPr>
                <w:color w:val="000000"/>
              </w:rPr>
            </w:pPr>
            <w:r w:rsidRPr="003B24A7">
              <w:rPr>
                <w:color w:val="000000"/>
              </w:rPr>
              <w:t>9,5</w:t>
            </w:r>
          </w:p>
        </w:tc>
        <w:tc>
          <w:tcPr>
            <w:tcW w:w="533" w:type="pct"/>
            <w:tcBorders>
              <w:top w:val="nil"/>
              <w:left w:val="nil"/>
              <w:bottom w:val="single" w:sz="4" w:space="0" w:color="auto"/>
              <w:right w:val="single" w:sz="4" w:space="0" w:color="auto"/>
            </w:tcBorders>
            <w:shd w:val="clear" w:color="auto" w:fill="auto"/>
            <w:noWrap/>
            <w:vAlign w:val="bottom"/>
          </w:tcPr>
          <w:p w14:paraId="6471D12E" w14:textId="77777777" w:rsidR="006E7792" w:rsidRPr="003B24A7" w:rsidRDefault="006E7792" w:rsidP="00D11B6F">
            <w:pPr>
              <w:spacing w:before="0" w:after="0"/>
              <w:jc w:val="center"/>
              <w:rPr>
                <w:color w:val="000000"/>
              </w:rPr>
            </w:pPr>
            <w:r w:rsidRPr="003B24A7">
              <w:rPr>
                <w:color w:val="000000"/>
              </w:rPr>
              <w:t>9,5</w:t>
            </w:r>
          </w:p>
        </w:tc>
        <w:tc>
          <w:tcPr>
            <w:tcW w:w="533" w:type="pct"/>
            <w:tcBorders>
              <w:top w:val="nil"/>
              <w:left w:val="nil"/>
              <w:bottom w:val="single" w:sz="4" w:space="0" w:color="auto"/>
              <w:right w:val="single" w:sz="4" w:space="0" w:color="auto"/>
            </w:tcBorders>
            <w:shd w:val="clear" w:color="auto" w:fill="auto"/>
            <w:noWrap/>
            <w:vAlign w:val="bottom"/>
          </w:tcPr>
          <w:p w14:paraId="7D72BC7B" w14:textId="77777777" w:rsidR="006E7792" w:rsidRPr="003B24A7" w:rsidRDefault="006E7792" w:rsidP="00D11B6F">
            <w:pPr>
              <w:spacing w:before="0" w:after="0"/>
              <w:jc w:val="center"/>
              <w:rPr>
                <w:color w:val="000000"/>
              </w:rPr>
            </w:pPr>
            <w:r w:rsidRPr="003B24A7">
              <w:rPr>
                <w:color w:val="000000"/>
              </w:rPr>
              <w:t>16</w:t>
            </w:r>
          </w:p>
        </w:tc>
      </w:tr>
      <w:tr w:rsidR="006E7792" w:rsidRPr="003B24A7" w14:paraId="3BFAFBE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16E0D2E0" w14:textId="77777777" w:rsidR="006E7792" w:rsidRPr="003B24A7" w:rsidRDefault="006E7792" w:rsidP="00D11B6F">
            <w:pPr>
              <w:spacing w:before="0" w:after="0"/>
              <w:rPr>
                <w:color w:val="000000"/>
              </w:rPr>
            </w:pPr>
            <w:r w:rsidRPr="003B24A7">
              <w:rPr>
                <w:color w:val="000000"/>
              </w:rPr>
              <w:t>Kysak - Margecany</w:t>
            </w:r>
          </w:p>
        </w:tc>
        <w:tc>
          <w:tcPr>
            <w:tcW w:w="533" w:type="pct"/>
            <w:tcBorders>
              <w:top w:val="nil"/>
              <w:left w:val="nil"/>
              <w:bottom w:val="single" w:sz="4" w:space="0" w:color="auto"/>
              <w:right w:val="single" w:sz="4" w:space="0" w:color="auto"/>
            </w:tcBorders>
            <w:shd w:val="clear" w:color="auto" w:fill="auto"/>
            <w:noWrap/>
            <w:vAlign w:val="bottom"/>
          </w:tcPr>
          <w:p w14:paraId="4A068B2E" w14:textId="77777777" w:rsidR="006E7792" w:rsidRPr="003B24A7" w:rsidRDefault="006E7792" w:rsidP="00D11B6F">
            <w:pPr>
              <w:spacing w:before="0" w:after="0"/>
              <w:jc w:val="center"/>
              <w:rPr>
                <w:color w:val="000000"/>
              </w:rPr>
            </w:pPr>
            <w:r w:rsidRPr="003B24A7">
              <w:rPr>
                <w:color w:val="000000"/>
              </w:rPr>
              <w:t>10,5</w:t>
            </w:r>
          </w:p>
        </w:tc>
        <w:tc>
          <w:tcPr>
            <w:tcW w:w="533" w:type="pct"/>
            <w:tcBorders>
              <w:top w:val="nil"/>
              <w:left w:val="nil"/>
              <w:bottom w:val="single" w:sz="4" w:space="0" w:color="auto"/>
              <w:right w:val="single" w:sz="4" w:space="0" w:color="auto"/>
            </w:tcBorders>
            <w:shd w:val="clear" w:color="auto" w:fill="auto"/>
            <w:noWrap/>
            <w:vAlign w:val="bottom"/>
          </w:tcPr>
          <w:p w14:paraId="78163933" w14:textId="77777777" w:rsidR="006E7792" w:rsidRPr="003B24A7" w:rsidRDefault="006E7792" w:rsidP="00D11B6F">
            <w:pPr>
              <w:spacing w:before="0" w:after="0"/>
              <w:jc w:val="center"/>
              <w:rPr>
                <w:color w:val="000000"/>
              </w:rPr>
            </w:pPr>
            <w:r w:rsidRPr="003B24A7">
              <w:rPr>
                <w:color w:val="000000"/>
              </w:rPr>
              <w:t>13</w:t>
            </w:r>
          </w:p>
        </w:tc>
        <w:tc>
          <w:tcPr>
            <w:tcW w:w="533" w:type="pct"/>
            <w:tcBorders>
              <w:top w:val="nil"/>
              <w:left w:val="nil"/>
              <w:bottom w:val="single" w:sz="4" w:space="0" w:color="auto"/>
              <w:right w:val="single" w:sz="4" w:space="0" w:color="auto"/>
            </w:tcBorders>
            <w:shd w:val="clear" w:color="auto" w:fill="auto"/>
            <w:noWrap/>
            <w:vAlign w:val="bottom"/>
          </w:tcPr>
          <w:p w14:paraId="079D6366" w14:textId="77777777" w:rsidR="006E7792" w:rsidRPr="003B24A7" w:rsidRDefault="006E7792" w:rsidP="00D11B6F">
            <w:pPr>
              <w:spacing w:before="0" w:after="0"/>
              <w:jc w:val="center"/>
              <w:rPr>
                <w:color w:val="000000"/>
              </w:rPr>
            </w:pPr>
            <w:r w:rsidRPr="003B24A7">
              <w:rPr>
                <w:color w:val="000000"/>
              </w:rPr>
              <w:t>19,5</w:t>
            </w:r>
          </w:p>
        </w:tc>
      </w:tr>
      <w:tr w:rsidR="006E7792" w:rsidRPr="003B24A7" w14:paraId="6AB48F6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69F6B98" w14:textId="77777777" w:rsidR="006E7792" w:rsidRPr="003B24A7" w:rsidRDefault="006E7792" w:rsidP="00D11B6F">
            <w:pPr>
              <w:spacing w:before="0" w:after="0"/>
              <w:rPr>
                <w:color w:val="000000"/>
              </w:rPr>
            </w:pPr>
            <w:r w:rsidRPr="003B24A7">
              <w:rPr>
                <w:color w:val="000000"/>
              </w:rPr>
              <w:t>Margecany - Spišská Nová Ves</w:t>
            </w:r>
          </w:p>
        </w:tc>
        <w:tc>
          <w:tcPr>
            <w:tcW w:w="533" w:type="pct"/>
            <w:tcBorders>
              <w:top w:val="nil"/>
              <w:left w:val="nil"/>
              <w:bottom w:val="single" w:sz="4" w:space="0" w:color="auto"/>
              <w:right w:val="single" w:sz="4" w:space="0" w:color="auto"/>
            </w:tcBorders>
            <w:shd w:val="clear" w:color="auto" w:fill="auto"/>
            <w:noWrap/>
            <w:vAlign w:val="bottom"/>
          </w:tcPr>
          <w:p w14:paraId="4CEF7E69" w14:textId="77777777" w:rsidR="006E7792" w:rsidRPr="003B24A7" w:rsidRDefault="006E7792" w:rsidP="00D11B6F">
            <w:pPr>
              <w:spacing w:before="0" w:after="0"/>
              <w:jc w:val="center"/>
              <w:rPr>
                <w:color w:val="000000"/>
              </w:rPr>
            </w:pPr>
            <w:r w:rsidRPr="003B24A7">
              <w:rPr>
                <w:color w:val="000000"/>
              </w:rPr>
              <w:t>16,5</w:t>
            </w:r>
          </w:p>
        </w:tc>
        <w:tc>
          <w:tcPr>
            <w:tcW w:w="533" w:type="pct"/>
            <w:tcBorders>
              <w:top w:val="nil"/>
              <w:left w:val="nil"/>
              <w:bottom w:val="single" w:sz="4" w:space="0" w:color="auto"/>
              <w:right w:val="single" w:sz="4" w:space="0" w:color="auto"/>
            </w:tcBorders>
            <w:shd w:val="clear" w:color="auto" w:fill="auto"/>
            <w:noWrap/>
            <w:vAlign w:val="bottom"/>
          </w:tcPr>
          <w:p w14:paraId="1AD153F8" w14:textId="77777777" w:rsidR="006E7792" w:rsidRPr="003B24A7" w:rsidRDefault="006E7792" w:rsidP="00D11B6F">
            <w:pPr>
              <w:spacing w:before="0" w:after="0"/>
              <w:jc w:val="center"/>
              <w:rPr>
                <w:color w:val="000000"/>
              </w:rPr>
            </w:pPr>
            <w:r w:rsidRPr="003B24A7">
              <w:rPr>
                <w:color w:val="000000"/>
              </w:rPr>
              <w:t>20</w:t>
            </w:r>
          </w:p>
        </w:tc>
        <w:tc>
          <w:tcPr>
            <w:tcW w:w="533" w:type="pct"/>
            <w:tcBorders>
              <w:top w:val="nil"/>
              <w:left w:val="nil"/>
              <w:bottom w:val="single" w:sz="4" w:space="0" w:color="auto"/>
              <w:right w:val="single" w:sz="4" w:space="0" w:color="auto"/>
            </w:tcBorders>
            <w:shd w:val="clear" w:color="auto" w:fill="auto"/>
            <w:noWrap/>
            <w:vAlign w:val="bottom"/>
          </w:tcPr>
          <w:p w14:paraId="6B8F120E" w14:textId="77777777" w:rsidR="006E7792" w:rsidRPr="003B24A7" w:rsidRDefault="006E7792" w:rsidP="00D11B6F">
            <w:pPr>
              <w:spacing w:before="0" w:after="0"/>
              <w:jc w:val="center"/>
              <w:rPr>
                <w:color w:val="000000"/>
              </w:rPr>
            </w:pPr>
            <w:r w:rsidRPr="003B24A7">
              <w:rPr>
                <w:color w:val="000000"/>
              </w:rPr>
              <w:t>41</w:t>
            </w:r>
          </w:p>
        </w:tc>
      </w:tr>
      <w:tr w:rsidR="006E7792" w:rsidRPr="003B24A7" w14:paraId="3033E50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BEF61FA" w14:textId="77777777" w:rsidR="006E7792" w:rsidRPr="003B24A7" w:rsidRDefault="006E7792" w:rsidP="00D11B6F">
            <w:pPr>
              <w:spacing w:before="0" w:after="0"/>
              <w:rPr>
                <w:color w:val="000000"/>
              </w:rPr>
            </w:pPr>
            <w:r w:rsidRPr="003B24A7">
              <w:rPr>
                <w:color w:val="000000"/>
              </w:rPr>
              <w:t>Spišská Nová Ves - Poprad-Tatry</w:t>
            </w:r>
          </w:p>
        </w:tc>
        <w:tc>
          <w:tcPr>
            <w:tcW w:w="533" w:type="pct"/>
            <w:tcBorders>
              <w:top w:val="nil"/>
              <w:left w:val="nil"/>
              <w:bottom w:val="single" w:sz="4" w:space="0" w:color="auto"/>
              <w:right w:val="single" w:sz="4" w:space="0" w:color="auto"/>
            </w:tcBorders>
            <w:shd w:val="clear" w:color="auto" w:fill="auto"/>
            <w:noWrap/>
            <w:vAlign w:val="bottom"/>
          </w:tcPr>
          <w:p w14:paraId="198E86B2" w14:textId="77777777" w:rsidR="006E7792" w:rsidRPr="003B24A7" w:rsidRDefault="006E7792" w:rsidP="00D11B6F">
            <w:pPr>
              <w:spacing w:before="0" w:after="0"/>
              <w:jc w:val="center"/>
              <w:rPr>
                <w:color w:val="000000"/>
              </w:rPr>
            </w:pPr>
            <w:r w:rsidRPr="003B24A7">
              <w:rPr>
                <w:color w:val="000000"/>
              </w:rPr>
              <w:t>14</w:t>
            </w:r>
          </w:p>
        </w:tc>
        <w:tc>
          <w:tcPr>
            <w:tcW w:w="533" w:type="pct"/>
            <w:tcBorders>
              <w:top w:val="nil"/>
              <w:left w:val="nil"/>
              <w:bottom w:val="single" w:sz="4" w:space="0" w:color="auto"/>
              <w:right w:val="single" w:sz="4" w:space="0" w:color="auto"/>
            </w:tcBorders>
            <w:shd w:val="clear" w:color="auto" w:fill="auto"/>
            <w:noWrap/>
            <w:vAlign w:val="bottom"/>
          </w:tcPr>
          <w:p w14:paraId="0BD20A19" w14:textId="77777777" w:rsidR="006E7792" w:rsidRPr="003B24A7" w:rsidRDefault="006E7792" w:rsidP="00D11B6F">
            <w:pPr>
              <w:spacing w:before="0" w:after="0"/>
              <w:jc w:val="center"/>
              <w:rPr>
                <w:color w:val="000000"/>
              </w:rPr>
            </w:pPr>
            <w:r w:rsidRPr="003B24A7">
              <w:rPr>
                <w:color w:val="000000"/>
              </w:rPr>
              <w:t>15</w:t>
            </w:r>
          </w:p>
        </w:tc>
        <w:tc>
          <w:tcPr>
            <w:tcW w:w="533" w:type="pct"/>
            <w:tcBorders>
              <w:top w:val="nil"/>
              <w:left w:val="nil"/>
              <w:bottom w:val="single" w:sz="4" w:space="0" w:color="auto"/>
              <w:right w:val="single" w:sz="4" w:space="0" w:color="auto"/>
            </w:tcBorders>
            <w:shd w:val="clear" w:color="auto" w:fill="auto"/>
            <w:noWrap/>
            <w:vAlign w:val="bottom"/>
          </w:tcPr>
          <w:p w14:paraId="13DA13BD" w14:textId="77777777" w:rsidR="006E7792" w:rsidRPr="003B24A7" w:rsidRDefault="006E7792" w:rsidP="00D11B6F">
            <w:pPr>
              <w:spacing w:before="0" w:after="0"/>
              <w:jc w:val="center"/>
              <w:rPr>
                <w:color w:val="000000"/>
              </w:rPr>
            </w:pPr>
            <w:r w:rsidRPr="003B24A7">
              <w:rPr>
                <w:color w:val="000000"/>
              </w:rPr>
              <w:t>26,5</w:t>
            </w:r>
          </w:p>
        </w:tc>
      </w:tr>
      <w:tr w:rsidR="006E7792" w:rsidRPr="003B24A7" w14:paraId="2539F883"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51E6B75A" w14:textId="77777777" w:rsidR="006E7792" w:rsidRPr="003B24A7" w:rsidRDefault="006E7792" w:rsidP="00D11B6F">
            <w:pPr>
              <w:spacing w:before="0" w:after="0"/>
              <w:rPr>
                <w:color w:val="000000"/>
              </w:rPr>
            </w:pPr>
            <w:r w:rsidRPr="003B24A7">
              <w:rPr>
                <w:color w:val="000000"/>
              </w:rPr>
              <w:t>Poprad-Tatry - Štrba</w:t>
            </w:r>
          </w:p>
        </w:tc>
        <w:tc>
          <w:tcPr>
            <w:tcW w:w="533" w:type="pct"/>
            <w:tcBorders>
              <w:top w:val="nil"/>
              <w:left w:val="nil"/>
              <w:bottom w:val="single" w:sz="4" w:space="0" w:color="auto"/>
              <w:right w:val="single" w:sz="4" w:space="0" w:color="auto"/>
            </w:tcBorders>
            <w:shd w:val="clear" w:color="auto" w:fill="auto"/>
            <w:noWrap/>
            <w:vAlign w:val="bottom"/>
          </w:tcPr>
          <w:p w14:paraId="1B14E82A" w14:textId="77777777" w:rsidR="006E7792" w:rsidRPr="003B24A7" w:rsidRDefault="006E7792" w:rsidP="00D11B6F">
            <w:pPr>
              <w:spacing w:before="0" w:after="0"/>
              <w:jc w:val="center"/>
              <w:rPr>
                <w:color w:val="000000"/>
              </w:rPr>
            </w:pPr>
            <w:r w:rsidRPr="003B24A7">
              <w:rPr>
                <w:color w:val="000000"/>
              </w:rPr>
              <w:t>9</w:t>
            </w:r>
          </w:p>
        </w:tc>
        <w:tc>
          <w:tcPr>
            <w:tcW w:w="533" w:type="pct"/>
            <w:tcBorders>
              <w:top w:val="nil"/>
              <w:left w:val="nil"/>
              <w:bottom w:val="single" w:sz="4" w:space="0" w:color="auto"/>
              <w:right w:val="single" w:sz="4" w:space="0" w:color="auto"/>
            </w:tcBorders>
            <w:shd w:val="clear" w:color="auto" w:fill="auto"/>
            <w:noWrap/>
            <w:vAlign w:val="bottom"/>
          </w:tcPr>
          <w:p w14:paraId="0C1B5F63" w14:textId="77777777" w:rsidR="006E7792" w:rsidRPr="003B24A7" w:rsidRDefault="006E7792" w:rsidP="00D11B6F">
            <w:pPr>
              <w:spacing w:before="0" w:after="0"/>
              <w:jc w:val="center"/>
              <w:rPr>
                <w:color w:val="000000"/>
              </w:rPr>
            </w:pPr>
            <w:r w:rsidRPr="003B24A7">
              <w:rPr>
                <w:color w:val="000000"/>
              </w:rPr>
              <w:t>11,5</w:t>
            </w:r>
          </w:p>
        </w:tc>
        <w:tc>
          <w:tcPr>
            <w:tcW w:w="533" w:type="pct"/>
            <w:tcBorders>
              <w:top w:val="nil"/>
              <w:left w:val="nil"/>
              <w:bottom w:val="single" w:sz="4" w:space="0" w:color="auto"/>
              <w:right w:val="single" w:sz="4" w:space="0" w:color="auto"/>
            </w:tcBorders>
            <w:shd w:val="clear" w:color="auto" w:fill="auto"/>
            <w:noWrap/>
            <w:vAlign w:val="bottom"/>
          </w:tcPr>
          <w:p w14:paraId="1127216C" w14:textId="77777777" w:rsidR="006E7792" w:rsidRPr="003B24A7" w:rsidRDefault="006E7792" w:rsidP="00D11B6F">
            <w:pPr>
              <w:spacing w:before="0" w:after="0"/>
              <w:jc w:val="center"/>
              <w:rPr>
                <w:color w:val="000000"/>
              </w:rPr>
            </w:pPr>
            <w:r w:rsidRPr="003B24A7">
              <w:rPr>
                <w:color w:val="000000"/>
              </w:rPr>
              <w:t>16</w:t>
            </w:r>
          </w:p>
        </w:tc>
      </w:tr>
      <w:tr w:rsidR="006E7792" w:rsidRPr="003B24A7" w14:paraId="34263AA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BFF8FFC" w14:textId="77777777" w:rsidR="006E7792" w:rsidRPr="003B24A7" w:rsidRDefault="006E7792" w:rsidP="00D11B6F">
            <w:pPr>
              <w:spacing w:before="0" w:after="0"/>
              <w:rPr>
                <w:color w:val="000000"/>
              </w:rPr>
            </w:pPr>
            <w:r w:rsidRPr="003B24A7">
              <w:rPr>
                <w:color w:val="000000"/>
              </w:rPr>
              <w:t>Štrba - Liptovský Mikuláš</w:t>
            </w:r>
          </w:p>
        </w:tc>
        <w:tc>
          <w:tcPr>
            <w:tcW w:w="533" w:type="pct"/>
            <w:tcBorders>
              <w:top w:val="nil"/>
              <w:left w:val="nil"/>
              <w:bottom w:val="single" w:sz="4" w:space="0" w:color="auto"/>
              <w:right w:val="single" w:sz="4" w:space="0" w:color="auto"/>
            </w:tcBorders>
            <w:shd w:val="clear" w:color="auto" w:fill="auto"/>
            <w:noWrap/>
            <w:vAlign w:val="bottom"/>
          </w:tcPr>
          <w:p w14:paraId="56437A95" w14:textId="77777777" w:rsidR="006E7792" w:rsidRPr="003B24A7" w:rsidRDefault="006E7792" w:rsidP="00D11B6F">
            <w:pPr>
              <w:spacing w:before="0" w:after="0"/>
              <w:jc w:val="center"/>
              <w:rPr>
                <w:color w:val="000000"/>
              </w:rPr>
            </w:pPr>
            <w:r w:rsidRPr="003B24A7">
              <w:rPr>
                <w:color w:val="000000"/>
              </w:rPr>
              <w:t>18</w:t>
            </w:r>
          </w:p>
        </w:tc>
        <w:tc>
          <w:tcPr>
            <w:tcW w:w="533" w:type="pct"/>
            <w:tcBorders>
              <w:top w:val="nil"/>
              <w:left w:val="nil"/>
              <w:bottom w:val="single" w:sz="4" w:space="0" w:color="auto"/>
              <w:right w:val="single" w:sz="4" w:space="0" w:color="auto"/>
            </w:tcBorders>
            <w:shd w:val="clear" w:color="auto" w:fill="auto"/>
            <w:noWrap/>
            <w:vAlign w:val="bottom"/>
          </w:tcPr>
          <w:p w14:paraId="75C27D44" w14:textId="77777777" w:rsidR="006E7792" w:rsidRPr="003B24A7" w:rsidRDefault="006E7792" w:rsidP="00D11B6F">
            <w:pPr>
              <w:spacing w:before="0" w:after="0"/>
              <w:jc w:val="center"/>
              <w:rPr>
                <w:color w:val="000000"/>
              </w:rPr>
            </w:pPr>
            <w:r w:rsidRPr="003B24A7">
              <w:rPr>
                <w:color w:val="000000"/>
              </w:rPr>
              <w:t>19</w:t>
            </w:r>
          </w:p>
        </w:tc>
        <w:tc>
          <w:tcPr>
            <w:tcW w:w="533" w:type="pct"/>
            <w:tcBorders>
              <w:top w:val="nil"/>
              <w:left w:val="nil"/>
              <w:bottom w:val="single" w:sz="4" w:space="0" w:color="auto"/>
              <w:right w:val="single" w:sz="4" w:space="0" w:color="auto"/>
            </w:tcBorders>
            <w:shd w:val="clear" w:color="auto" w:fill="auto"/>
            <w:noWrap/>
            <w:vAlign w:val="bottom"/>
          </w:tcPr>
          <w:p w14:paraId="414CA36C" w14:textId="77777777" w:rsidR="006E7792" w:rsidRPr="003B24A7" w:rsidRDefault="006E7792" w:rsidP="00D11B6F">
            <w:pPr>
              <w:spacing w:before="0" w:after="0"/>
              <w:jc w:val="center"/>
              <w:rPr>
                <w:color w:val="000000"/>
              </w:rPr>
            </w:pPr>
            <w:r w:rsidRPr="003B24A7">
              <w:rPr>
                <w:color w:val="000000"/>
              </w:rPr>
              <w:t>34</w:t>
            </w:r>
          </w:p>
        </w:tc>
      </w:tr>
      <w:tr w:rsidR="006E7792" w:rsidRPr="003B24A7" w14:paraId="3EFA6955"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39A5F3E3" w14:textId="77777777" w:rsidR="006E7792" w:rsidRPr="003B24A7" w:rsidRDefault="006E7792" w:rsidP="00D11B6F">
            <w:pPr>
              <w:spacing w:before="0" w:after="0"/>
              <w:rPr>
                <w:color w:val="000000"/>
              </w:rPr>
            </w:pPr>
            <w:r w:rsidRPr="003B24A7">
              <w:rPr>
                <w:color w:val="000000"/>
              </w:rPr>
              <w:t>Liptovský Mikuláš - Ružomberok</w:t>
            </w:r>
          </w:p>
        </w:tc>
        <w:tc>
          <w:tcPr>
            <w:tcW w:w="533" w:type="pct"/>
            <w:tcBorders>
              <w:top w:val="nil"/>
              <w:left w:val="nil"/>
              <w:bottom w:val="single" w:sz="4" w:space="0" w:color="auto"/>
              <w:right w:val="single" w:sz="4" w:space="0" w:color="auto"/>
            </w:tcBorders>
            <w:shd w:val="clear" w:color="auto" w:fill="auto"/>
            <w:noWrap/>
            <w:vAlign w:val="bottom"/>
          </w:tcPr>
          <w:p w14:paraId="2E8A1AAA" w14:textId="77777777" w:rsidR="006E7792" w:rsidRPr="003B24A7" w:rsidRDefault="006E7792" w:rsidP="00D11B6F">
            <w:pPr>
              <w:spacing w:before="0" w:after="0"/>
              <w:jc w:val="center"/>
              <w:rPr>
                <w:color w:val="000000"/>
              </w:rPr>
            </w:pPr>
            <w:r w:rsidRPr="003B24A7">
              <w:rPr>
                <w:color w:val="000000"/>
              </w:rPr>
              <w:t>12,5</w:t>
            </w:r>
          </w:p>
        </w:tc>
        <w:tc>
          <w:tcPr>
            <w:tcW w:w="533" w:type="pct"/>
            <w:tcBorders>
              <w:top w:val="nil"/>
              <w:left w:val="nil"/>
              <w:bottom w:val="single" w:sz="4" w:space="0" w:color="auto"/>
              <w:right w:val="single" w:sz="4" w:space="0" w:color="auto"/>
            </w:tcBorders>
            <w:shd w:val="clear" w:color="auto" w:fill="auto"/>
            <w:noWrap/>
            <w:vAlign w:val="bottom"/>
          </w:tcPr>
          <w:p w14:paraId="032DC560" w14:textId="77777777" w:rsidR="006E7792" w:rsidRPr="003B24A7" w:rsidRDefault="006E7792" w:rsidP="00D11B6F">
            <w:pPr>
              <w:spacing w:before="0" w:after="0"/>
              <w:jc w:val="center"/>
              <w:rPr>
                <w:color w:val="000000"/>
              </w:rPr>
            </w:pPr>
            <w:r w:rsidRPr="003B24A7">
              <w:rPr>
                <w:color w:val="000000"/>
              </w:rPr>
              <w:t>13,5</w:t>
            </w:r>
          </w:p>
        </w:tc>
        <w:tc>
          <w:tcPr>
            <w:tcW w:w="533" w:type="pct"/>
            <w:tcBorders>
              <w:top w:val="nil"/>
              <w:left w:val="nil"/>
              <w:bottom w:val="single" w:sz="4" w:space="0" w:color="auto"/>
              <w:right w:val="single" w:sz="4" w:space="0" w:color="auto"/>
            </w:tcBorders>
            <w:shd w:val="clear" w:color="auto" w:fill="auto"/>
            <w:noWrap/>
            <w:vAlign w:val="bottom"/>
          </w:tcPr>
          <w:p w14:paraId="0DF9B0A5" w14:textId="77777777" w:rsidR="006E7792" w:rsidRPr="003B24A7" w:rsidRDefault="006E7792" w:rsidP="00D11B6F">
            <w:pPr>
              <w:spacing w:before="0" w:after="0"/>
              <w:jc w:val="center"/>
              <w:rPr>
                <w:color w:val="000000"/>
              </w:rPr>
            </w:pPr>
            <w:r w:rsidRPr="003B24A7">
              <w:rPr>
                <w:color w:val="000000"/>
              </w:rPr>
              <w:t>18,5</w:t>
            </w:r>
          </w:p>
        </w:tc>
      </w:tr>
      <w:tr w:rsidR="006E7792" w:rsidRPr="003B24A7" w14:paraId="1BDED98C"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27A7C5FC" w14:textId="77777777" w:rsidR="006E7792" w:rsidRPr="003B24A7" w:rsidRDefault="006E7792" w:rsidP="00D11B6F">
            <w:pPr>
              <w:spacing w:before="0" w:after="0"/>
              <w:rPr>
                <w:color w:val="000000"/>
              </w:rPr>
            </w:pPr>
            <w:r w:rsidRPr="003B24A7">
              <w:rPr>
                <w:color w:val="000000"/>
              </w:rPr>
              <w:t>Ružomberok - Kraľovany</w:t>
            </w:r>
          </w:p>
        </w:tc>
        <w:tc>
          <w:tcPr>
            <w:tcW w:w="533" w:type="pct"/>
            <w:tcBorders>
              <w:top w:val="nil"/>
              <w:left w:val="nil"/>
              <w:bottom w:val="single" w:sz="4" w:space="0" w:color="auto"/>
              <w:right w:val="single" w:sz="4" w:space="0" w:color="auto"/>
            </w:tcBorders>
            <w:shd w:val="clear" w:color="auto" w:fill="auto"/>
            <w:noWrap/>
            <w:vAlign w:val="bottom"/>
          </w:tcPr>
          <w:p w14:paraId="6A6321CC" w14:textId="77777777" w:rsidR="006E7792" w:rsidRPr="003B24A7" w:rsidRDefault="006E7792" w:rsidP="00D11B6F">
            <w:pPr>
              <w:spacing w:before="0" w:after="0"/>
              <w:jc w:val="center"/>
              <w:rPr>
                <w:color w:val="000000"/>
              </w:rPr>
            </w:pPr>
            <w:r w:rsidRPr="003B24A7">
              <w:rPr>
                <w:color w:val="000000"/>
              </w:rPr>
              <w:t>12,5</w:t>
            </w:r>
          </w:p>
        </w:tc>
        <w:tc>
          <w:tcPr>
            <w:tcW w:w="533" w:type="pct"/>
            <w:tcBorders>
              <w:top w:val="nil"/>
              <w:left w:val="nil"/>
              <w:bottom w:val="single" w:sz="4" w:space="0" w:color="auto"/>
              <w:right w:val="single" w:sz="4" w:space="0" w:color="auto"/>
            </w:tcBorders>
            <w:shd w:val="clear" w:color="auto" w:fill="auto"/>
            <w:noWrap/>
            <w:vAlign w:val="bottom"/>
          </w:tcPr>
          <w:p w14:paraId="7814735C" w14:textId="77777777" w:rsidR="006E7792" w:rsidRPr="003B24A7" w:rsidRDefault="006E7792" w:rsidP="00D11B6F">
            <w:pPr>
              <w:spacing w:before="0" w:after="0"/>
              <w:jc w:val="center"/>
              <w:rPr>
                <w:color w:val="000000"/>
              </w:rPr>
            </w:pPr>
            <w:r w:rsidRPr="003B24A7">
              <w:rPr>
                <w:color w:val="000000"/>
              </w:rPr>
              <w:t>16</w:t>
            </w:r>
          </w:p>
        </w:tc>
        <w:tc>
          <w:tcPr>
            <w:tcW w:w="533" w:type="pct"/>
            <w:tcBorders>
              <w:top w:val="nil"/>
              <w:left w:val="nil"/>
              <w:bottom w:val="single" w:sz="4" w:space="0" w:color="auto"/>
              <w:right w:val="single" w:sz="4" w:space="0" w:color="auto"/>
            </w:tcBorders>
            <w:shd w:val="clear" w:color="auto" w:fill="auto"/>
            <w:noWrap/>
            <w:vAlign w:val="bottom"/>
          </w:tcPr>
          <w:p w14:paraId="439A91F9" w14:textId="77777777" w:rsidR="006E7792" w:rsidRPr="003B24A7" w:rsidRDefault="006E7792" w:rsidP="00D11B6F">
            <w:pPr>
              <w:spacing w:before="0" w:after="0"/>
              <w:jc w:val="center"/>
              <w:rPr>
                <w:color w:val="000000"/>
              </w:rPr>
            </w:pPr>
            <w:r w:rsidRPr="003B24A7">
              <w:rPr>
                <w:color w:val="000000"/>
              </w:rPr>
              <w:t>23</w:t>
            </w:r>
          </w:p>
        </w:tc>
      </w:tr>
      <w:tr w:rsidR="006E7792" w:rsidRPr="003B24A7" w14:paraId="6E68ED8E"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F4C8C67" w14:textId="77777777" w:rsidR="006E7792" w:rsidRPr="003B24A7" w:rsidRDefault="006E7792" w:rsidP="00D11B6F">
            <w:pPr>
              <w:spacing w:before="0" w:after="0"/>
              <w:rPr>
                <w:color w:val="000000"/>
              </w:rPr>
            </w:pPr>
            <w:r w:rsidRPr="003B24A7">
              <w:rPr>
                <w:color w:val="000000"/>
              </w:rPr>
              <w:t>Kraľovany - Vrútky</w:t>
            </w:r>
          </w:p>
        </w:tc>
        <w:tc>
          <w:tcPr>
            <w:tcW w:w="533" w:type="pct"/>
            <w:tcBorders>
              <w:top w:val="nil"/>
              <w:left w:val="nil"/>
              <w:bottom w:val="single" w:sz="4" w:space="0" w:color="auto"/>
              <w:right w:val="single" w:sz="4" w:space="0" w:color="auto"/>
            </w:tcBorders>
            <w:shd w:val="clear" w:color="auto" w:fill="auto"/>
            <w:noWrap/>
            <w:vAlign w:val="bottom"/>
          </w:tcPr>
          <w:p w14:paraId="46B31C44" w14:textId="77777777" w:rsidR="006E7792" w:rsidRPr="003B24A7" w:rsidRDefault="006E7792" w:rsidP="00D11B6F">
            <w:pPr>
              <w:spacing w:before="0" w:after="0"/>
              <w:jc w:val="center"/>
              <w:rPr>
                <w:color w:val="000000"/>
              </w:rPr>
            </w:pPr>
            <w:r w:rsidRPr="003B24A7">
              <w:rPr>
                <w:color w:val="000000"/>
              </w:rPr>
              <w:t>7,5</w:t>
            </w:r>
          </w:p>
        </w:tc>
        <w:tc>
          <w:tcPr>
            <w:tcW w:w="533" w:type="pct"/>
            <w:tcBorders>
              <w:top w:val="nil"/>
              <w:left w:val="nil"/>
              <w:bottom w:val="single" w:sz="4" w:space="0" w:color="auto"/>
              <w:right w:val="single" w:sz="4" w:space="0" w:color="auto"/>
            </w:tcBorders>
            <w:shd w:val="clear" w:color="auto" w:fill="auto"/>
            <w:noWrap/>
            <w:vAlign w:val="bottom"/>
          </w:tcPr>
          <w:p w14:paraId="6050362A" w14:textId="77777777" w:rsidR="006E7792" w:rsidRPr="003B24A7" w:rsidRDefault="006E7792" w:rsidP="00D11B6F">
            <w:pPr>
              <w:spacing w:before="0" w:after="0"/>
              <w:jc w:val="center"/>
              <w:rPr>
                <w:color w:val="000000"/>
              </w:rPr>
            </w:pPr>
            <w:r w:rsidRPr="003B24A7">
              <w:rPr>
                <w:color w:val="000000"/>
              </w:rPr>
              <w:t>11</w:t>
            </w:r>
          </w:p>
        </w:tc>
        <w:tc>
          <w:tcPr>
            <w:tcW w:w="533" w:type="pct"/>
            <w:tcBorders>
              <w:top w:val="nil"/>
              <w:left w:val="nil"/>
              <w:bottom w:val="single" w:sz="4" w:space="0" w:color="auto"/>
              <w:right w:val="single" w:sz="4" w:space="0" w:color="auto"/>
            </w:tcBorders>
            <w:shd w:val="clear" w:color="auto" w:fill="auto"/>
            <w:noWrap/>
            <w:vAlign w:val="bottom"/>
          </w:tcPr>
          <w:p w14:paraId="003AE4D2" w14:textId="77777777" w:rsidR="006E7792" w:rsidRPr="003B24A7" w:rsidRDefault="006E7792" w:rsidP="00D11B6F">
            <w:pPr>
              <w:spacing w:before="0" w:after="0"/>
              <w:jc w:val="center"/>
              <w:rPr>
                <w:color w:val="000000"/>
              </w:rPr>
            </w:pPr>
            <w:r w:rsidRPr="003B24A7">
              <w:rPr>
                <w:color w:val="000000"/>
              </w:rPr>
              <w:t>19,5</w:t>
            </w:r>
          </w:p>
        </w:tc>
      </w:tr>
      <w:tr w:rsidR="006E7792" w:rsidRPr="003B24A7" w14:paraId="0F13A254"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4A6E534D" w14:textId="77777777" w:rsidR="006E7792" w:rsidRPr="003B24A7" w:rsidRDefault="006E7792" w:rsidP="00D11B6F">
            <w:pPr>
              <w:spacing w:before="0" w:after="0"/>
              <w:rPr>
                <w:color w:val="000000"/>
              </w:rPr>
            </w:pPr>
            <w:r w:rsidRPr="003B24A7">
              <w:rPr>
                <w:color w:val="000000"/>
              </w:rPr>
              <w:t>Vrútky -Žilina</w:t>
            </w:r>
          </w:p>
        </w:tc>
        <w:tc>
          <w:tcPr>
            <w:tcW w:w="533" w:type="pct"/>
            <w:tcBorders>
              <w:top w:val="nil"/>
              <w:left w:val="nil"/>
              <w:bottom w:val="single" w:sz="4" w:space="0" w:color="auto"/>
              <w:right w:val="single" w:sz="4" w:space="0" w:color="auto"/>
            </w:tcBorders>
            <w:shd w:val="clear" w:color="auto" w:fill="auto"/>
            <w:noWrap/>
            <w:vAlign w:val="bottom"/>
          </w:tcPr>
          <w:p w14:paraId="057E9CCC" w14:textId="77777777" w:rsidR="006E7792" w:rsidRPr="003B24A7" w:rsidRDefault="006E7792" w:rsidP="00D11B6F">
            <w:pPr>
              <w:spacing w:before="0" w:after="0"/>
              <w:jc w:val="center"/>
              <w:rPr>
                <w:color w:val="000000"/>
              </w:rPr>
            </w:pPr>
            <w:r w:rsidRPr="003B24A7">
              <w:rPr>
                <w:color w:val="000000"/>
              </w:rPr>
              <w:t>12,5</w:t>
            </w:r>
          </w:p>
        </w:tc>
        <w:tc>
          <w:tcPr>
            <w:tcW w:w="533" w:type="pct"/>
            <w:tcBorders>
              <w:top w:val="nil"/>
              <w:left w:val="nil"/>
              <w:bottom w:val="single" w:sz="4" w:space="0" w:color="auto"/>
              <w:right w:val="single" w:sz="4" w:space="0" w:color="auto"/>
            </w:tcBorders>
            <w:shd w:val="clear" w:color="auto" w:fill="auto"/>
            <w:noWrap/>
            <w:vAlign w:val="bottom"/>
          </w:tcPr>
          <w:p w14:paraId="65520032" w14:textId="77777777" w:rsidR="006E7792" w:rsidRPr="003B24A7" w:rsidRDefault="006E7792" w:rsidP="00D11B6F">
            <w:pPr>
              <w:spacing w:before="0" w:after="0"/>
              <w:jc w:val="center"/>
              <w:rPr>
                <w:color w:val="000000"/>
              </w:rPr>
            </w:pPr>
            <w:r w:rsidRPr="003B24A7">
              <w:rPr>
                <w:color w:val="000000"/>
              </w:rPr>
              <w:t>13,5</w:t>
            </w:r>
          </w:p>
        </w:tc>
        <w:tc>
          <w:tcPr>
            <w:tcW w:w="533" w:type="pct"/>
            <w:tcBorders>
              <w:top w:val="nil"/>
              <w:left w:val="nil"/>
              <w:bottom w:val="single" w:sz="4" w:space="0" w:color="auto"/>
              <w:right w:val="single" w:sz="4" w:space="0" w:color="auto"/>
            </w:tcBorders>
            <w:shd w:val="clear" w:color="auto" w:fill="auto"/>
            <w:noWrap/>
            <w:vAlign w:val="bottom"/>
          </w:tcPr>
          <w:p w14:paraId="15DE5FF3" w14:textId="77777777" w:rsidR="006E7792" w:rsidRPr="003B24A7" w:rsidRDefault="006E7792" w:rsidP="00D11B6F">
            <w:pPr>
              <w:spacing w:before="0" w:after="0"/>
              <w:jc w:val="center"/>
              <w:rPr>
                <w:color w:val="000000"/>
              </w:rPr>
            </w:pPr>
            <w:r w:rsidRPr="003B24A7">
              <w:rPr>
                <w:color w:val="000000"/>
              </w:rPr>
              <w:t>17</w:t>
            </w:r>
          </w:p>
        </w:tc>
      </w:tr>
      <w:tr w:rsidR="006E7792" w:rsidRPr="003B24A7" w14:paraId="4DB3D47F"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7F473B11" w14:textId="77777777" w:rsidR="006E7792" w:rsidRPr="003B24A7" w:rsidRDefault="006E7792" w:rsidP="00D11B6F">
            <w:pPr>
              <w:spacing w:before="0" w:after="0"/>
              <w:rPr>
                <w:i/>
                <w:color w:val="000000"/>
              </w:rPr>
            </w:pPr>
            <w:r w:rsidRPr="003B24A7">
              <w:rPr>
                <w:i/>
                <w:color w:val="000000"/>
              </w:rPr>
              <w:t>Čierna nad Tisou - Košice</w:t>
            </w:r>
          </w:p>
        </w:tc>
        <w:tc>
          <w:tcPr>
            <w:tcW w:w="533" w:type="pct"/>
            <w:tcBorders>
              <w:top w:val="nil"/>
              <w:left w:val="nil"/>
              <w:bottom w:val="single" w:sz="4" w:space="0" w:color="auto"/>
              <w:right w:val="single" w:sz="4" w:space="0" w:color="auto"/>
            </w:tcBorders>
            <w:shd w:val="clear" w:color="auto" w:fill="auto"/>
            <w:noWrap/>
            <w:vAlign w:val="bottom"/>
          </w:tcPr>
          <w:p w14:paraId="6AB1F11C" w14:textId="77777777" w:rsidR="006E7792" w:rsidRPr="003B24A7" w:rsidRDefault="006E7792" w:rsidP="00D11B6F">
            <w:pPr>
              <w:spacing w:before="0" w:after="0"/>
              <w:jc w:val="center"/>
              <w:rPr>
                <w:i/>
                <w:color w:val="000000"/>
              </w:rPr>
            </w:pPr>
            <w:r w:rsidRPr="003B24A7">
              <w:rPr>
                <w:i/>
                <w:color w:val="000000"/>
              </w:rPr>
              <w:t>55</w:t>
            </w:r>
          </w:p>
        </w:tc>
        <w:tc>
          <w:tcPr>
            <w:tcW w:w="533" w:type="pct"/>
            <w:tcBorders>
              <w:top w:val="nil"/>
              <w:left w:val="nil"/>
              <w:bottom w:val="single" w:sz="4" w:space="0" w:color="auto"/>
              <w:right w:val="single" w:sz="4" w:space="0" w:color="auto"/>
            </w:tcBorders>
            <w:shd w:val="clear" w:color="auto" w:fill="auto"/>
            <w:noWrap/>
            <w:vAlign w:val="bottom"/>
          </w:tcPr>
          <w:p w14:paraId="477BBBC7" w14:textId="77777777" w:rsidR="006E7792" w:rsidRPr="003B24A7" w:rsidRDefault="006E7792" w:rsidP="00D11B6F">
            <w:pPr>
              <w:spacing w:before="0" w:after="0"/>
              <w:jc w:val="center"/>
              <w:rPr>
                <w:i/>
                <w:color w:val="000000"/>
              </w:rPr>
            </w:pPr>
            <w:r w:rsidRPr="003B24A7">
              <w:rPr>
                <w:i/>
                <w:color w:val="000000"/>
              </w:rPr>
              <w:t>57</w:t>
            </w:r>
          </w:p>
        </w:tc>
        <w:tc>
          <w:tcPr>
            <w:tcW w:w="533" w:type="pct"/>
            <w:tcBorders>
              <w:top w:val="nil"/>
              <w:left w:val="nil"/>
              <w:bottom w:val="single" w:sz="4" w:space="0" w:color="auto"/>
              <w:right w:val="single" w:sz="4" w:space="0" w:color="auto"/>
            </w:tcBorders>
            <w:shd w:val="clear" w:color="auto" w:fill="auto"/>
            <w:noWrap/>
            <w:vAlign w:val="bottom"/>
          </w:tcPr>
          <w:p w14:paraId="70DF9DC0" w14:textId="77777777" w:rsidR="006E7792" w:rsidRPr="003B24A7" w:rsidRDefault="006E7792" w:rsidP="00D11B6F">
            <w:pPr>
              <w:spacing w:before="0" w:after="0"/>
              <w:jc w:val="center"/>
              <w:rPr>
                <w:i/>
                <w:color w:val="000000"/>
              </w:rPr>
            </w:pPr>
            <w:r w:rsidRPr="003B24A7">
              <w:rPr>
                <w:i/>
                <w:color w:val="000000"/>
              </w:rPr>
              <w:t>87</w:t>
            </w:r>
          </w:p>
        </w:tc>
      </w:tr>
      <w:tr w:rsidR="006E7792" w:rsidRPr="003B24A7" w14:paraId="6AD5EB57" w14:textId="77777777" w:rsidTr="00B83387">
        <w:trPr>
          <w:trHeight w:val="300"/>
        </w:trPr>
        <w:tc>
          <w:tcPr>
            <w:tcW w:w="3401" w:type="pct"/>
            <w:tcBorders>
              <w:top w:val="nil"/>
              <w:left w:val="single" w:sz="4" w:space="0" w:color="auto"/>
              <w:bottom w:val="single" w:sz="4" w:space="0" w:color="auto"/>
              <w:right w:val="single" w:sz="4" w:space="0" w:color="auto"/>
            </w:tcBorders>
            <w:shd w:val="clear" w:color="auto" w:fill="auto"/>
            <w:noWrap/>
            <w:vAlign w:val="bottom"/>
          </w:tcPr>
          <w:p w14:paraId="06EBEED2" w14:textId="77777777" w:rsidR="006E7792" w:rsidRPr="003B24A7" w:rsidRDefault="006E7792" w:rsidP="00D11B6F">
            <w:pPr>
              <w:spacing w:before="0" w:after="0"/>
              <w:rPr>
                <w:i/>
                <w:color w:val="000000"/>
              </w:rPr>
            </w:pPr>
            <w:r w:rsidRPr="003B24A7">
              <w:rPr>
                <w:i/>
                <w:color w:val="000000"/>
              </w:rPr>
              <w:t>Košice - Žilina</w:t>
            </w:r>
          </w:p>
        </w:tc>
        <w:tc>
          <w:tcPr>
            <w:tcW w:w="533" w:type="pct"/>
            <w:tcBorders>
              <w:top w:val="nil"/>
              <w:left w:val="nil"/>
              <w:bottom w:val="single" w:sz="4" w:space="0" w:color="auto"/>
              <w:right w:val="single" w:sz="4" w:space="0" w:color="auto"/>
            </w:tcBorders>
            <w:shd w:val="clear" w:color="auto" w:fill="auto"/>
            <w:noWrap/>
            <w:vAlign w:val="bottom"/>
          </w:tcPr>
          <w:p w14:paraId="2435AA3C" w14:textId="77777777" w:rsidR="006E7792" w:rsidRPr="003B24A7" w:rsidRDefault="006E7792" w:rsidP="00D11B6F">
            <w:pPr>
              <w:spacing w:before="0" w:after="0"/>
              <w:jc w:val="center"/>
              <w:rPr>
                <w:i/>
                <w:color w:val="000000"/>
              </w:rPr>
            </w:pPr>
            <w:r w:rsidRPr="003B24A7">
              <w:rPr>
                <w:i/>
                <w:color w:val="000000"/>
              </w:rPr>
              <w:t>121</w:t>
            </w:r>
          </w:p>
        </w:tc>
        <w:tc>
          <w:tcPr>
            <w:tcW w:w="533" w:type="pct"/>
            <w:tcBorders>
              <w:top w:val="nil"/>
              <w:left w:val="nil"/>
              <w:bottom w:val="single" w:sz="4" w:space="0" w:color="auto"/>
              <w:right w:val="single" w:sz="4" w:space="0" w:color="auto"/>
            </w:tcBorders>
            <w:shd w:val="clear" w:color="auto" w:fill="auto"/>
            <w:noWrap/>
            <w:vAlign w:val="bottom"/>
          </w:tcPr>
          <w:p w14:paraId="39D07F43" w14:textId="77777777" w:rsidR="006E7792" w:rsidRPr="003B24A7" w:rsidRDefault="006E7792" w:rsidP="00D11B6F">
            <w:pPr>
              <w:spacing w:before="0" w:after="0"/>
              <w:jc w:val="center"/>
              <w:rPr>
                <w:i/>
                <w:color w:val="000000"/>
              </w:rPr>
            </w:pPr>
            <w:r w:rsidRPr="003B24A7">
              <w:rPr>
                <w:i/>
                <w:color w:val="000000"/>
              </w:rPr>
              <w:t>142</w:t>
            </w:r>
          </w:p>
        </w:tc>
        <w:tc>
          <w:tcPr>
            <w:tcW w:w="533" w:type="pct"/>
            <w:tcBorders>
              <w:top w:val="nil"/>
              <w:left w:val="nil"/>
              <w:bottom w:val="single" w:sz="4" w:space="0" w:color="auto"/>
              <w:right w:val="single" w:sz="4" w:space="0" w:color="auto"/>
            </w:tcBorders>
            <w:shd w:val="clear" w:color="auto" w:fill="auto"/>
            <w:noWrap/>
            <w:vAlign w:val="bottom"/>
          </w:tcPr>
          <w:p w14:paraId="0EAF016A" w14:textId="77777777" w:rsidR="006E7792" w:rsidRPr="003B24A7" w:rsidRDefault="006E7792" w:rsidP="00D11B6F">
            <w:pPr>
              <w:spacing w:before="0" w:after="0"/>
              <w:jc w:val="center"/>
              <w:rPr>
                <w:i/>
                <w:color w:val="000000"/>
              </w:rPr>
            </w:pPr>
            <w:r w:rsidRPr="003B24A7">
              <w:rPr>
                <w:i/>
                <w:color w:val="000000"/>
              </w:rPr>
              <w:t>232</w:t>
            </w:r>
          </w:p>
        </w:tc>
      </w:tr>
    </w:tbl>
    <w:p w14:paraId="2BB24C69" w14:textId="77777777" w:rsidR="006E7792" w:rsidRPr="003B24A7" w:rsidRDefault="006E7792" w:rsidP="006E7792">
      <w:pPr>
        <w:spacing w:after="0"/>
        <w:rPr>
          <w:rFonts w:cs="Arial"/>
        </w:rPr>
      </w:pPr>
      <w:r w:rsidRPr="003B24A7">
        <w:rPr>
          <w:rFonts w:cs="Arial"/>
        </w:rPr>
        <w:t>Pobyty v železničných staniciach Žilina, Košice a Čierna nad Tisou nie sú započítané.</w:t>
      </w:r>
    </w:p>
    <w:p w14:paraId="722A2FE2" w14:textId="77777777" w:rsidR="006E7792" w:rsidRPr="003B24A7" w:rsidRDefault="006E7792" w:rsidP="00784644">
      <w:pPr>
        <w:pStyle w:val="Nadpis3"/>
        <w:numPr>
          <w:ilvl w:val="2"/>
          <w:numId w:val="76"/>
        </w:numPr>
      </w:pPr>
      <w:bookmarkStart w:id="73" w:name="_Toc429409201"/>
      <w:bookmarkStart w:id="74" w:name="_Toc433699409"/>
      <w:r w:rsidRPr="003B24A7">
        <w:t>Prevádzkové koncepty</w:t>
      </w:r>
      <w:bookmarkEnd w:id="73"/>
      <w:bookmarkEnd w:id="74"/>
    </w:p>
    <w:p w14:paraId="577BE5D7" w14:textId="77777777" w:rsidR="006E7792" w:rsidRPr="003B24A7" w:rsidRDefault="006E7792" w:rsidP="006E7792">
      <w:r w:rsidRPr="003B24A7">
        <w:t>Prevádzkový koncept je pre všetky posudzované varianty (variant bez projektu aj posudzované alternatívy jednotlivých koncepčných návrhov) v základných princípoch rovnaký. Na celom úseku bude prevádzkovaná zmiešaná doprava t.j. osobná aj nákladná. Z hľadiska prepravných segmentov budú prevádzkované:</w:t>
      </w:r>
    </w:p>
    <w:p w14:paraId="472D42F2" w14:textId="77777777" w:rsidR="006E7792" w:rsidRPr="003B24A7" w:rsidRDefault="006E7792" w:rsidP="00784644">
      <w:pPr>
        <w:pStyle w:val="Odsekzoznamu"/>
        <w:numPr>
          <w:ilvl w:val="0"/>
          <w:numId w:val="39"/>
        </w:numPr>
        <w:spacing w:before="0" w:after="0"/>
      </w:pPr>
      <w:r w:rsidRPr="003B24A7">
        <w:t>v osobnej doprave tri základné segmenty:</w:t>
      </w:r>
    </w:p>
    <w:p w14:paraId="2E6E0F96" w14:textId="77777777" w:rsidR="006E7792" w:rsidRPr="003B24A7" w:rsidRDefault="006E7792" w:rsidP="00784644">
      <w:pPr>
        <w:pStyle w:val="Odsekzoznamu"/>
        <w:numPr>
          <w:ilvl w:val="1"/>
          <w:numId w:val="40"/>
        </w:numPr>
        <w:spacing w:before="0" w:after="0"/>
      </w:pPr>
      <w:r w:rsidRPr="003B24A7">
        <w:t>expresná diaľková doprava (vlaky EC, IC, Ex, EN),</w:t>
      </w:r>
    </w:p>
    <w:p w14:paraId="4F58C6E2" w14:textId="77777777" w:rsidR="006E7792" w:rsidRPr="003B24A7" w:rsidRDefault="006E7792" w:rsidP="00784644">
      <w:pPr>
        <w:pStyle w:val="Odsekzoznamu"/>
        <w:numPr>
          <w:ilvl w:val="1"/>
          <w:numId w:val="40"/>
        </w:numPr>
        <w:spacing w:before="0" w:after="0"/>
      </w:pPr>
      <w:r w:rsidRPr="003B24A7">
        <w:t>diaľková doprava (vlaky R, REX),</w:t>
      </w:r>
    </w:p>
    <w:p w14:paraId="1BD29A54" w14:textId="77777777" w:rsidR="006E7792" w:rsidRPr="003B24A7" w:rsidRDefault="006E7792" w:rsidP="00784644">
      <w:pPr>
        <w:pStyle w:val="Odsekzoznamu"/>
        <w:numPr>
          <w:ilvl w:val="1"/>
          <w:numId w:val="40"/>
        </w:numPr>
        <w:spacing w:before="0" w:after="0"/>
      </w:pPr>
      <w:r w:rsidRPr="003B24A7">
        <w:t>medziregionálna, regionálna a prímestská doprava (vlaky Zr, Os),</w:t>
      </w:r>
    </w:p>
    <w:p w14:paraId="79775444" w14:textId="77777777" w:rsidR="006E7792" w:rsidRPr="003B24A7" w:rsidRDefault="006E7792" w:rsidP="00784644">
      <w:pPr>
        <w:pStyle w:val="Odsekzoznamu"/>
        <w:numPr>
          <w:ilvl w:val="0"/>
          <w:numId w:val="39"/>
        </w:numPr>
        <w:spacing w:before="0" w:after="0"/>
      </w:pPr>
      <w:r w:rsidRPr="003B24A7">
        <w:t>v nákladnej doprave tri základné segmenty:</w:t>
      </w:r>
    </w:p>
    <w:p w14:paraId="71E8A70A" w14:textId="77777777" w:rsidR="006E7792" w:rsidRPr="003B24A7" w:rsidRDefault="006E7792" w:rsidP="00784644">
      <w:pPr>
        <w:pStyle w:val="Odsekzoznamu"/>
        <w:numPr>
          <w:ilvl w:val="1"/>
          <w:numId w:val="41"/>
        </w:numPr>
        <w:spacing w:before="0" w:after="0"/>
      </w:pPr>
      <w:r w:rsidRPr="003B24A7">
        <w:t>expresná diaľková doprava (vlaky Nex),</w:t>
      </w:r>
    </w:p>
    <w:p w14:paraId="055D3208" w14:textId="77777777" w:rsidR="006E7792" w:rsidRPr="003B24A7" w:rsidRDefault="006E7792" w:rsidP="00784644">
      <w:pPr>
        <w:pStyle w:val="Odsekzoznamu"/>
        <w:numPr>
          <w:ilvl w:val="1"/>
          <w:numId w:val="41"/>
        </w:numPr>
        <w:spacing w:before="0" w:after="0"/>
      </w:pPr>
      <w:r w:rsidRPr="003B24A7">
        <w:t>diaľková doprava (vlaky Pn),</w:t>
      </w:r>
    </w:p>
    <w:p w14:paraId="63551912" w14:textId="77777777" w:rsidR="006E7792" w:rsidRPr="003B24A7" w:rsidRDefault="006E7792" w:rsidP="00784644">
      <w:pPr>
        <w:pStyle w:val="Odsekzoznamu"/>
        <w:numPr>
          <w:ilvl w:val="1"/>
          <w:numId w:val="41"/>
        </w:numPr>
        <w:spacing w:before="0" w:after="0"/>
      </w:pPr>
      <w:r w:rsidRPr="003B24A7">
        <w:t>miestna doprava (vlaky Mn, Pv a Vleč).</w:t>
      </w:r>
    </w:p>
    <w:p w14:paraId="52AFC245" w14:textId="77777777" w:rsidR="006E7792" w:rsidRPr="003B24A7" w:rsidRDefault="006E7792" w:rsidP="006E7792">
      <w:r w:rsidRPr="003B24A7">
        <w:t>Počty vlakov v  jednotlivých segmentov v definovaných úsekoch aj v jednotlivých koncepčných návrhoch sú rozdielne,  avšak rozdiely nie sú výrazné.</w:t>
      </w:r>
    </w:p>
    <w:p w14:paraId="3BBCBF23" w14:textId="77777777" w:rsidR="006E7792" w:rsidRPr="003B24A7" w:rsidRDefault="006E7792" w:rsidP="006E7792">
      <w:pPr>
        <w:rPr>
          <w:b/>
          <w:i/>
        </w:rPr>
      </w:pPr>
      <w:r w:rsidRPr="003B24A7">
        <w:rPr>
          <w:b/>
          <w:i/>
        </w:rPr>
        <w:t>Osobná doprava</w:t>
      </w:r>
    </w:p>
    <w:p w14:paraId="52FD7509" w14:textId="77777777" w:rsidR="006E7792" w:rsidRPr="003B24A7" w:rsidRDefault="006E7792" w:rsidP="006E7792">
      <w:r w:rsidRPr="003B24A7">
        <w:t>Väčšina vlakov bude vedená v taktovom režime (hodinový, dvojhodinový resp. 4-hodinový takt), ostatné vlaky budú vedené počas zvýšených nárokov na prepravu (ranná a poobedňajšia špička, spoje vedené len v niektoré dni v týždni – piatok, nedeľa) resp. v požadovaných časových polohách (nočné spoje typu EuroNight).</w:t>
      </w:r>
    </w:p>
    <w:p w14:paraId="607FB382" w14:textId="77777777" w:rsidR="006E7792" w:rsidRPr="003B24A7" w:rsidRDefault="006E7792" w:rsidP="006E7792">
      <w:r w:rsidRPr="003B24A7">
        <w:t>Expresná diaľková doprava – tvoria ju vlaky dvoch základných relácií:</w:t>
      </w:r>
    </w:p>
    <w:p w14:paraId="1E1668E1" w14:textId="77777777" w:rsidR="006E7792" w:rsidRPr="003B24A7" w:rsidRDefault="006E7792" w:rsidP="00784644">
      <w:pPr>
        <w:pStyle w:val="Odsekzoznamu"/>
        <w:numPr>
          <w:ilvl w:val="0"/>
          <w:numId w:val="42"/>
        </w:numPr>
        <w:spacing w:before="0"/>
      </w:pPr>
      <w:r w:rsidRPr="003B24A7">
        <w:t xml:space="preserve">Bratislava – Košice – (s predĺžením niektorých spojov na Ukrajinu), </w:t>
      </w:r>
    </w:p>
    <w:p w14:paraId="5CC253BB" w14:textId="77777777" w:rsidR="006E7792" w:rsidRPr="003B24A7" w:rsidRDefault="006E7792" w:rsidP="00784644">
      <w:pPr>
        <w:pStyle w:val="Odsekzoznamu"/>
        <w:numPr>
          <w:ilvl w:val="0"/>
          <w:numId w:val="42"/>
        </w:numPr>
        <w:spacing w:before="0"/>
      </w:pPr>
      <w:r w:rsidRPr="003B24A7">
        <w:t xml:space="preserve">Praha – Košice – (Kyjev). </w:t>
      </w:r>
    </w:p>
    <w:p w14:paraId="26131E87" w14:textId="77777777" w:rsidR="006E7792" w:rsidRPr="003B24A7" w:rsidRDefault="006E7792" w:rsidP="006E7792">
      <w:r w:rsidRPr="003B24A7">
        <w:lastRenderedPageBreak/>
        <w:t>Diaľková doprava –  relácie:</w:t>
      </w:r>
    </w:p>
    <w:p w14:paraId="4686E29B" w14:textId="77777777" w:rsidR="006E7792" w:rsidRPr="003B24A7" w:rsidRDefault="006E7792" w:rsidP="00784644">
      <w:pPr>
        <w:pStyle w:val="Odsekzoznamu"/>
        <w:numPr>
          <w:ilvl w:val="0"/>
          <w:numId w:val="43"/>
        </w:numPr>
        <w:spacing w:before="0"/>
        <w:ind w:left="714" w:hanging="357"/>
      </w:pPr>
      <w:r w:rsidRPr="003B24A7">
        <w:t>Bratislava – Košice – (Humenné),</w:t>
      </w:r>
    </w:p>
    <w:p w14:paraId="3FB02BAD" w14:textId="77777777" w:rsidR="006E7792" w:rsidRPr="003B24A7" w:rsidRDefault="006E7792" w:rsidP="00784644">
      <w:pPr>
        <w:pStyle w:val="Odsekzoznamu"/>
        <w:numPr>
          <w:ilvl w:val="0"/>
          <w:numId w:val="43"/>
        </w:numPr>
        <w:spacing w:before="0"/>
      </w:pPr>
      <w:r w:rsidRPr="003B24A7">
        <w:t>Praha – Košice – (Humenné),</w:t>
      </w:r>
    </w:p>
    <w:p w14:paraId="64885DBE" w14:textId="77777777" w:rsidR="006E7792" w:rsidRPr="003B24A7" w:rsidRDefault="006E7792" w:rsidP="00784644">
      <w:pPr>
        <w:pStyle w:val="Odsekzoznamu"/>
        <w:numPr>
          <w:ilvl w:val="0"/>
          <w:numId w:val="43"/>
        </w:numPr>
        <w:spacing w:before="0"/>
      </w:pPr>
      <w:r w:rsidRPr="003B24A7">
        <w:t xml:space="preserve">Košice – Humenné/Čierna nad Tisou, </w:t>
      </w:r>
    </w:p>
    <w:p w14:paraId="5E813051" w14:textId="77777777" w:rsidR="006E7792" w:rsidRDefault="006E7792" w:rsidP="00784644">
      <w:pPr>
        <w:pStyle w:val="Odsekzoznamu"/>
        <w:numPr>
          <w:ilvl w:val="0"/>
          <w:numId w:val="43"/>
        </w:numPr>
        <w:spacing w:before="0"/>
      </w:pPr>
      <w:r w:rsidRPr="003B24A7">
        <w:t>vlaky vedené v časti riešenej trate (Poprad-Tatry – Košice, L. Mikuláš – Žilina, Dolný Kubín – Kraľovany – Žilina atď.).</w:t>
      </w:r>
    </w:p>
    <w:p w14:paraId="1D277BA7" w14:textId="77777777" w:rsidR="006E7792" w:rsidRPr="003B24A7" w:rsidRDefault="006E7792" w:rsidP="006E7792">
      <w:r w:rsidRPr="003B24A7">
        <w:t>Regionálna doprava bude organizovaná na riešenej trati na troch základných úsekoch:</w:t>
      </w:r>
    </w:p>
    <w:p w14:paraId="0EBF828C" w14:textId="77777777" w:rsidR="006E7792" w:rsidRPr="003B24A7" w:rsidRDefault="006E7792" w:rsidP="00784644">
      <w:pPr>
        <w:pStyle w:val="Odsekzoznamu"/>
        <w:numPr>
          <w:ilvl w:val="0"/>
          <w:numId w:val="44"/>
        </w:numPr>
        <w:spacing w:before="0"/>
      </w:pPr>
      <w:r w:rsidRPr="003B24A7">
        <w:t>Žilina – Poprad-Tatry,</w:t>
      </w:r>
    </w:p>
    <w:p w14:paraId="63FFF645" w14:textId="77777777" w:rsidR="006E7792" w:rsidRPr="003B24A7" w:rsidRDefault="006E7792" w:rsidP="00784644">
      <w:pPr>
        <w:pStyle w:val="Odsekzoznamu"/>
        <w:numPr>
          <w:ilvl w:val="0"/>
          <w:numId w:val="44"/>
        </w:numPr>
        <w:spacing w:before="0"/>
      </w:pPr>
      <w:r w:rsidRPr="003B24A7">
        <w:t>Poprad-Tatry – Košice,</w:t>
      </w:r>
    </w:p>
    <w:p w14:paraId="6D97A4DB" w14:textId="77777777" w:rsidR="006E7792" w:rsidRPr="003B24A7" w:rsidRDefault="006E7792" w:rsidP="00784644">
      <w:pPr>
        <w:pStyle w:val="Odsekzoznamu"/>
        <w:numPr>
          <w:ilvl w:val="0"/>
          <w:numId w:val="44"/>
        </w:numPr>
        <w:spacing w:before="0"/>
      </w:pPr>
      <w:r w:rsidRPr="003B24A7">
        <w:t>Košice – Čierna nad Tisou.</w:t>
      </w:r>
    </w:p>
    <w:p w14:paraId="6D9C660F" w14:textId="77777777" w:rsidR="006E7792" w:rsidRPr="003B24A7" w:rsidRDefault="006E7792" w:rsidP="006E7792">
      <w:r w:rsidRPr="003B24A7">
        <w:t>Vozebné ramená niektorých spojov môžu byť skrátené resp. predĺžené v závislosti od požiadaviek na prepravu.</w:t>
      </w:r>
    </w:p>
    <w:p w14:paraId="24043B12" w14:textId="77777777" w:rsidR="006E7792" w:rsidRPr="003B24A7" w:rsidRDefault="006E7792" w:rsidP="006E7792">
      <w:pPr>
        <w:rPr>
          <w:b/>
          <w:i/>
        </w:rPr>
      </w:pPr>
      <w:r w:rsidRPr="003B24A7">
        <w:rPr>
          <w:b/>
          <w:i/>
        </w:rPr>
        <w:t>Nákladná doprava</w:t>
      </w:r>
    </w:p>
    <w:p w14:paraId="515AF17D" w14:textId="77777777" w:rsidR="006E7792" w:rsidRDefault="006E7792" w:rsidP="006E7792">
      <w:r w:rsidRPr="003B24A7">
        <w:t>Diaľková nákladná doprava je v riešenom úseku prevažne tranzitná. Na trati sú vedené aj relačné priebežné nákladné vlaky (priame vlaky vedené medzi vlakotvornými železničnými stanicami – najmä Čierna nad Tisou, Košice, Žilina resp. skupinové vlaky s výmenou záťaže v určených železničných staniciach) a odosielateľské vlaky (vlaky medzi významnými miestami nakládky resp. vykládky). Trasy medzinárodných vlakov nákladnej dopravy budú vedené podľa dohôd, vnútroštátne nákladné vlaky s ohľadom na osobnú dopravu tak, aby bola zabezpečená maximálna plynulosť dopravy (minimum zastavení s dopravných dôvodov).</w:t>
      </w:r>
    </w:p>
    <w:p w14:paraId="28EF1AFC" w14:textId="77777777" w:rsidR="007D6EB5" w:rsidRPr="003124F6" w:rsidRDefault="007D6EB5" w:rsidP="007D6EB5">
      <w:pPr>
        <w:spacing w:after="0"/>
        <w:rPr>
          <w:i/>
        </w:rPr>
      </w:pPr>
      <w:r w:rsidRPr="003124F6">
        <w:rPr>
          <w:i/>
        </w:rPr>
        <w:t>Zabezpečenie dostatočnej prevádzkovej spoľahlivosti nákladnej dopravy</w:t>
      </w:r>
    </w:p>
    <w:p w14:paraId="77EAEF77" w14:textId="77777777" w:rsidR="007D6EB5" w:rsidRDefault="007D6EB5" w:rsidP="007D6EB5">
      <w:r>
        <w:t>Dostatočnú prevádzkovú spoľahlivosť pre nákladnú dopravu je potrebné riešiť najmä pri vlakoch s časovou prioritou (medzištátne Nex) a pri preprave komodít citlivých na spoľahlivosť (vlaky so zaručenou dĺžkou času prepravy resp. prepravy v režime“ just in time“).  Časová priorita t.j. prednosť niektorých nákladných vlakov (Nex) pred inými druhmi vlakov je daná už v súčasnosti  základnými predpismi pre organizovanie dopravy na dráhach – Pravidlá železničnej prevádzky, podľa ktorých medzinárodný nákladný vlak má prednosť pre</w:t>
      </w:r>
      <w:r w:rsidR="003124F6">
        <w:t>d</w:t>
      </w:r>
      <w:r>
        <w:t xml:space="preserve"> vnútroštátnymi  vlakmi osobnej dopravy kategórie Zr (zrýchlený vlak) a Os (osobný vlak) a všetkými vnútroštátnymi nákladnými vlakmi. Zvýšenie prevádzkovej spoľahlivosti pre prepravu  komodít citlivých  na spoľahlivosť  bude zabezpečená:</w:t>
      </w:r>
    </w:p>
    <w:p w14:paraId="0AF191BC" w14:textId="77777777" w:rsidR="007D6EB5" w:rsidRDefault="007D6EB5" w:rsidP="007D6EB5">
      <w:pPr>
        <w:pStyle w:val="Odsekzoznamu"/>
        <w:numPr>
          <w:ilvl w:val="0"/>
          <w:numId w:val="117"/>
        </w:numPr>
        <w:spacing w:before="0" w:after="0"/>
      </w:pPr>
      <w:r>
        <w:t>vyššou spoľahlivosťou dopravnej infraštruktúry (zlepšenie technického stavu  jednotlivých prvkov železničnej infraštruktúry,</w:t>
      </w:r>
    </w:p>
    <w:p w14:paraId="7070832E" w14:textId="77777777" w:rsidR="007D6EB5" w:rsidRPr="009D7974" w:rsidRDefault="007D6EB5" w:rsidP="007D6EB5">
      <w:pPr>
        <w:pStyle w:val="Odsekzoznamu"/>
        <w:numPr>
          <w:ilvl w:val="0"/>
          <w:numId w:val="117"/>
        </w:numPr>
        <w:spacing w:before="0" w:after="0"/>
      </w:pPr>
      <w:r>
        <w:t>dispečerským riadením prevádzky s počítačovou (software) podporou rutinnej prevádzky (zníženie vplyvu ľudského činiteľa).</w:t>
      </w:r>
    </w:p>
    <w:p w14:paraId="27656A28" w14:textId="77777777" w:rsidR="006E7792" w:rsidRPr="003B24A7" w:rsidRDefault="006E7792" w:rsidP="006E7792">
      <w:pPr>
        <w:rPr>
          <w:b/>
          <w:i/>
        </w:rPr>
      </w:pPr>
      <w:r w:rsidRPr="003B24A7">
        <w:rPr>
          <w:b/>
          <w:i/>
        </w:rPr>
        <w:t>Modelové GVD</w:t>
      </w:r>
    </w:p>
    <w:p w14:paraId="78A6507A" w14:textId="77777777" w:rsidR="006E7792" w:rsidRPr="003B24A7" w:rsidRDefault="006E7792" w:rsidP="006E7792">
      <w:r w:rsidRPr="003B24A7">
        <w:t xml:space="preserve">Pre všetky posudzované varianty sú spracované modelové GVD pre dopravnú špičku v časovom rozsahu 4 hodiny. Modelové GVD sú spracované v súlade s materiálom „Cieľový grafikon vlakovej dopravy“ (MDVRR SR, r. 2014). </w:t>
      </w:r>
    </w:p>
    <w:p w14:paraId="1F6A5142" w14:textId="77777777" w:rsidR="006E7792" w:rsidRPr="003B24A7" w:rsidRDefault="006E7792" w:rsidP="006E7792">
      <w:pPr>
        <w:spacing w:after="60"/>
      </w:pPr>
      <w:r w:rsidRPr="003B24A7">
        <w:t>Modelový GVD je pre vlaky osobnej dopravy navrhnutý ako:</w:t>
      </w:r>
    </w:p>
    <w:p w14:paraId="4CBC0B0C" w14:textId="77777777" w:rsidR="006E7792" w:rsidRPr="003B24A7" w:rsidRDefault="006E7792" w:rsidP="00784644">
      <w:pPr>
        <w:pStyle w:val="Odsekzoznamu"/>
        <w:numPr>
          <w:ilvl w:val="0"/>
          <w:numId w:val="45"/>
        </w:numPr>
        <w:spacing w:before="0" w:after="0"/>
      </w:pPr>
      <w:r w:rsidRPr="003B24A7">
        <w:t>symetrický, s osou symetrie okolo celej hodiny,</w:t>
      </w:r>
    </w:p>
    <w:p w14:paraId="65009C6E" w14:textId="77777777" w:rsidR="006E7792" w:rsidRPr="003B24A7" w:rsidRDefault="006E7792" w:rsidP="00784644">
      <w:pPr>
        <w:pStyle w:val="Odsekzoznamu"/>
        <w:numPr>
          <w:ilvl w:val="0"/>
          <w:numId w:val="45"/>
        </w:numPr>
        <w:spacing w:before="0" w:after="0"/>
      </w:pPr>
      <w:r w:rsidRPr="003B24A7">
        <w:t>taktový.</w:t>
      </w:r>
    </w:p>
    <w:p w14:paraId="637E1654" w14:textId="77777777" w:rsidR="006E7792" w:rsidRPr="003B24A7" w:rsidRDefault="006E7792" w:rsidP="006E7792">
      <w:r w:rsidRPr="003B24A7">
        <w:t>Vlaky nákladnej dopravy sú dokreslené len pre preverenie možností ich vedenia (preverenie kapacity trate a plynulosti jazdy vzhľadom na rýchlejšie vlaky osobnej dopravy).</w:t>
      </w:r>
    </w:p>
    <w:p w14:paraId="772B83B5" w14:textId="77777777" w:rsidR="006E7792" w:rsidRPr="003B24A7" w:rsidRDefault="006E7792" w:rsidP="006E7792">
      <w:pPr>
        <w:spacing w:after="60"/>
      </w:pPr>
      <w:r w:rsidRPr="003B24A7">
        <w:t xml:space="preserve">Konštrukcia modelového GVD sa odvíja od polohy rýchlikov v relácii Bratislava – Košice ktoré sú vedené v celodennom dvojhodinovom takte. Ich poloha je podmienená väzbou na medzinárodné spoje v relácii  (...) </w:t>
      </w:r>
      <w:r w:rsidRPr="003B24A7">
        <w:lastRenderedPageBreak/>
        <w:t>– Budapešť – Bratislava – Praha – (Berlín - ...) v Bratislave. Tieto spoje sú vedené v základnom dvojhodinovom takte a majú dlhodobejšie fixovanú  časovú polohu v Bratislave:</w:t>
      </w:r>
    </w:p>
    <w:p w14:paraId="5B68A5DF" w14:textId="77777777" w:rsidR="006E7792" w:rsidRPr="003B24A7" w:rsidRDefault="006E7792" w:rsidP="00784644">
      <w:pPr>
        <w:pStyle w:val="Odsekzoznamu"/>
        <w:numPr>
          <w:ilvl w:val="0"/>
          <w:numId w:val="46"/>
        </w:numPr>
        <w:spacing w:before="0" w:after="0"/>
      </w:pPr>
      <w:r w:rsidRPr="003B24A7">
        <w:t>smer z Budapešti do Prahy  párna hodina + 10 minút (P:10),</w:t>
      </w:r>
    </w:p>
    <w:p w14:paraId="58B0443C" w14:textId="77777777" w:rsidR="006E7792" w:rsidRPr="003B24A7" w:rsidRDefault="006E7792" w:rsidP="00784644">
      <w:pPr>
        <w:pStyle w:val="Odsekzoznamu"/>
        <w:numPr>
          <w:ilvl w:val="0"/>
          <w:numId w:val="46"/>
        </w:numPr>
        <w:spacing w:before="0" w:after="0"/>
      </w:pPr>
      <w:r w:rsidRPr="003B24A7">
        <w:t>smer z Prahy do Budapešti nepárna hodina + 50 minút (N:50).</w:t>
      </w:r>
    </w:p>
    <w:p w14:paraId="7D36A508" w14:textId="77777777" w:rsidR="006E7792" w:rsidRPr="003B24A7" w:rsidRDefault="006E7792" w:rsidP="006E7792">
      <w:r w:rsidRPr="003B24A7">
        <w:t xml:space="preserve">Ako je z uvedených polôh zrejmé sú osovo symetrické okolo celej hodiny. </w:t>
      </w:r>
    </w:p>
    <w:p w14:paraId="3466320C" w14:textId="77777777" w:rsidR="006E7792" w:rsidRPr="003B24A7" w:rsidRDefault="006E7792" w:rsidP="006E7792">
      <w:pPr>
        <w:spacing w:after="60"/>
      </w:pPr>
      <w:r w:rsidRPr="003B24A7">
        <w:t>Z polohy týchto spojov môžeme odvodiť časovú polohu rýchlikov v relácií Bratislava – Košice a to:</w:t>
      </w:r>
    </w:p>
    <w:p w14:paraId="4F9ABFDD" w14:textId="77777777" w:rsidR="006E7792" w:rsidRPr="003B24A7" w:rsidRDefault="006E7792" w:rsidP="00784644">
      <w:pPr>
        <w:pStyle w:val="Odsekzoznamu"/>
        <w:numPr>
          <w:ilvl w:val="0"/>
          <w:numId w:val="47"/>
        </w:numPr>
        <w:spacing w:before="0" w:after="0"/>
      </w:pPr>
      <w:r w:rsidRPr="003B24A7">
        <w:t>smer z Bratislavy do Košíc  odchod R z Bratislavy v P:15,</w:t>
      </w:r>
    </w:p>
    <w:p w14:paraId="7EBF6264" w14:textId="77777777" w:rsidR="006E7792" w:rsidRPr="003B24A7" w:rsidRDefault="006E7792" w:rsidP="00784644">
      <w:pPr>
        <w:pStyle w:val="Odsekzoznamu"/>
        <w:numPr>
          <w:ilvl w:val="0"/>
          <w:numId w:val="47"/>
        </w:numPr>
        <w:spacing w:before="0" w:after="0"/>
      </w:pPr>
      <w:r w:rsidRPr="003B24A7">
        <w:t>smer z Košíc do Bratislavy príchod R do Bratislavy v N:45.</w:t>
      </w:r>
    </w:p>
    <w:p w14:paraId="0F2E7FC1" w14:textId="77777777" w:rsidR="007D6EB5" w:rsidRDefault="006E7792" w:rsidP="00ED546B">
      <w:r w:rsidRPr="003B24A7">
        <w:t xml:space="preserve">Po modernizácii úseku Bratislava – Žilina bude podľa poskytnutých podkladov (materiál „Cieľový GVD 2020“) cestovný čas pre segment R 2:15 hod (135 minút), čo predstavuje príchod do Žiliny v časovej polohe P:30 (symetrický odchod N:30). Týmto môže vzniknúť pre uzol Žilina systémový uzlový čas X:30, čo je v modelovom GVD využité aj pre segment expresnej diaľkovej dopravy (IC vlak v relácii Bratislava – Košice by odchádzal z Bratislavy v N:45 a do Žiliny príde v N:30 v opačnom smere P:30 a v Bratislave v P:15). V praxi to znamená že každú hodinu v časovej polohe X:30 (t.j. napr. o 6:30, 7:30, 8:30, atď.) sa  budú v uzle Žilina stretávať vlaky z/do Košíc aj z/do Bratislavy, na ktoré budú nadväzovať ďalšie linky, ale najmä Os vlaky zabezpečujúce zvoz a rozvoz cestujúcich po zaústených tratiach, čím je daný základný takt v regionálnej doprave, ktorý prestavuje 1 hodinu.  Hodinový takt je zabezpečený v úseku Žilina – Košice aj v diaľkovej doprave striedaním  R 6xx s EC a IC vlakmi. Počas dopravných špičiek je doprava zahustená regionálnymi rýchlikmi, ktoré sú vedené len v časti riešenej trate (napr. Žilina – Liptovský Mikuláš, Košice – Poprad). </w:t>
      </w:r>
      <w:r w:rsidR="007D6EB5">
        <w:t xml:space="preserve">Systémový uzlový čas (X:30) pre uzol Žilina je  v  návrhu modelových  GVD definovaný ako “fixný“ t.j. rovnaký pre všetky alternatívy.  Rozdielne (pre jednotlivé alternatívy) sú časy odchodov/príchodov  vlakov pre uzly Poprad a Košice – tieto sú podmienené úsporami času dosiahnutými  v jednotlivých alternatívach riešenia.  </w:t>
      </w:r>
    </w:p>
    <w:p w14:paraId="05E7D879" w14:textId="77777777" w:rsidR="007D6EB5" w:rsidRDefault="007D6EB5" w:rsidP="00ED546B">
      <w:pPr>
        <w:spacing w:before="0" w:after="0"/>
      </w:pPr>
      <w:r>
        <w:t>Príklad:</w:t>
      </w:r>
    </w:p>
    <w:p w14:paraId="2A6846C4" w14:textId="77777777" w:rsidR="007D6EB5" w:rsidRDefault="007D6EB5" w:rsidP="007D6EB5">
      <w:pPr>
        <w:pStyle w:val="Odsekzoznamu"/>
        <w:numPr>
          <w:ilvl w:val="0"/>
          <w:numId w:val="119"/>
        </w:numPr>
        <w:spacing w:before="0" w:after="0"/>
        <w:ind w:left="714" w:hanging="357"/>
      </w:pPr>
      <w:r>
        <w:t>vo všetkých alternatívach má  R z Košíc príchod do Žiliny  v N:30,</w:t>
      </w:r>
    </w:p>
    <w:p w14:paraId="7D6F9881" w14:textId="77777777" w:rsidR="007D6EB5" w:rsidRDefault="007D6EB5" w:rsidP="007D6EB5">
      <w:pPr>
        <w:pStyle w:val="Odsekzoznamu"/>
        <w:numPr>
          <w:ilvl w:val="0"/>
          <w:numId w:val="118"/>
        </w:numPr>
        <w:spacing w:before="0" w:after="0"/>
        <w:ind w:left="714" w:hanging="357"/>
      </w:pPr>
      <w:r>
        <w:t>vo variante bez projektu je odchod R z Košíc v čase P:23</w:t>
      </w:r>
      <w:r w:rsidR="00DC4680">
        <w:t>,</w:t>
      </w:r>
    </w:p>
    <w:p w14:paraId="3D3A7BC2" w14:textId="77777777" w:rsidR="007D6EB5" w:rsidRDefault="007D6EB5" w:rsidP="007D6EB5">
      <w:pPr>
        <w:pStyle w:val="Odsekzoznamu"/>
        <w:numPr>
          <w:ilvl w:val="0"/>
          <w:numId w:val="120"/>
        </w:numPr>
        <w:spacing w:before="0" w:after="0"/>
        <w:ind w:left="714" w:hanging="357"/>
      </w:pPr>
      <w:r>
        <w:t>v alternatíve 1.1 je úspora času pre R v úseku Košice – Žilina 21 minút (3 minúty predstavuje úspora času v uzle Žilina) t.j. R z Košíc odchádza v P:44 (o 21 minút neskôr oproti variantu bez projektu),</w:t>
      </w:r>
    </w:p>
    <w:p w14:paraId="07AA94BA" w14:textId="77777777" w:rsidR="007D6EB5" w:rsidRDefault="007D6EB5" w:rsidP="007D6EB5">
      <w:pPr>
        <w:pStyle w:val="Odsekzoznamu"/>
        <w:numPr>
          <w:ilvl w:val="0"/>
          <w:numId w:val="120"/>
        </w:numPr>
        <w:spacing w:before="0" w:after="0"/>
        <w:ind w:left="714" w:hanging="357"/>
      </w:pPr>
      <w:r>
        <w:t>v alternatíve  3.1 je úspora  pre R v úseku Košice – Žilina 38 minút (3 minúty predstavuje úspora času v uzle Žilina) t.j. R z Košíc odchádza v N:01 (o 38 minút neskôr oproti variantu bez projektu).</w:t>
      </w:r>
    </w:p>
    <w:p w14:paraId="36184F7B" w14:textId="77777777" w:rsidR="006E7792" w:rsidRPr="003B24A7" w:rsidRDefault="007D6EB5" w:rsidP="006E7792">
      <w:r>
        <w:t>Týmto spôsobom je možné využiť  celú úsporu času dosiahnutú zlepšením parametrov infraštruktúry v každej alternatíve.</w:t>
      </w:r>
    </w:p>
    <w:p w14:paraId="5DADE617" w14:textId="77777777" w:rsidR="006E7792" w:rsidRPr="003B24A7" w:rsidRDefault="006E7792" w:rsidP="006E7792">
      <w:r w:rsidRPr="003B24A7">
        <w:t>V úseku Košice – Čierna nad Tisou je základným segmentom v osobnej doprave Os vlak vedený v základnom hodinovom takte. V požadovaných časových polohách sú vedené EC a R 9xx (Košice – Čierna n/T.). V časti úseku (Košice – výhybňa Slivník) sú vedené aj R a REX  (...) – Košice – výhybňa Slivník – Humenné, tieto vlaky úsekom prechádzajú bez zastavenia (okrem uzla Košice).</w:t>
      </w:r>
    </w:p>
    <w:p w14:paraId="7360FA56" w14:textId="77777777" w:rsidR="006E7792" w:rsidRPr="003B24A7" w:rsidRDefault="006E7792" w:rsidP="006E7792">
      <w:pPr>
        <w:spacing w:after="0"/>
        <w:rPr>
          <w:i/>
        </w:rPr>
      </w:pPr>
      <w:r w:rsidRPr="003B24A7">
        <w:rPr>
          <w:i/>
        </w:rPr>
        <w:t>Väzby na odbočné a prípojné trate</w:t>
      </w:r>
    </w:p>
    <w:p w14:paraId="6A70AA5A" w14:textId="77777777" w:rsidR="006E7792" w:rsidRPr="003B24A7" w:rsidRDefault="006E7792" w:rsidP="006E7792">
      <w:pPr>
        <w:spacing w:before="60" w:after="0"/>
      </w:pPr>
      <w:r w:rsidRPr="003B24A7">
        <w:t>Žilina – systémový uzlový čas X:30 umožní prestup medzi vlakmi vyššej kategórie  a regionálnymi vlakmi, ale aj medzi vlakmi hlavnej trate a odbočnej  (Žilina – Čadca) resp.  prípojnej trate (Žilina – Rajec). V Žiline bude zabezpečená aj väzba medzi Zr  Zvolen – Banská Bystrica – Vrútky – Žilina a vlakmi vyššej kategórie.</w:t>
      </w:r>
    </w:p>
    <w:p w14:paraId="7F443B4C" w14:textId="77777777" w:rsidR="006E7792" w:rsidRPr="003B24A7" w:rsidRDefault="006E7792" w:rsidP="006E7792">
      <w:pPr>
        <w:spacing w:before="60" w:after="0"/>
      </w:pPr>
      <w:r w:rsidRPr="003B24A7">
        <w:t>Vrútky – väzba medzi regionálnymi vlakmi Vrútky – Horná Štubňa a R 6xx.</w:t>
      </w:r>
    </w:p>
    <w:p w14:paraId="77A3D56E" w14:textId="77777777" w:rsidR="006E7792" w:rsidRPr="003B24A7" w:rsidRDefault="006E7792" w:rsidP="006E7792">
      <w:pPr>
        <w:spacing w:before="60" w:after="0"/>
      </w:pPr>
      <w:r w:rsidRPr="003B24A7">
        <w:t>Kraľovany – väzba medzi regionálnymi vlakmi Kraľovany – Trstená  a R 6xx.</w:t>
      </w:r>
    </w:p>
    <w:p w14:paraId="633FE2DB" w14:textId="77777777" w:rsidR="006E7792" w:rsidRPr="003B24A7" w:rsidRDefault="006E7792" w:rsidP="006E7792">
      <w:pPr>
        <w:spacing w:before="60" w:after="0"/>
      </w:pPr>
      <w:r w:rsidRPr="003B24A7">
        <w:t>Poprad – prestup  medzi  vlakmi vyššej kategórie  a regionálnymi vlakmi, väzba na TEŽ.</w:t>
      </w:r>
    </w:p>
    <w:p w14:paraId="24EEDC2E" w14:textId="77777777" w:rsidR="006E7792" w:rsidRPr="003B24A7" w:rsidRDefault="006E7792" w:rsidP="006E7792">
      <w:pPr>
        <w:spacing w:before="60" w:after="0"/>
      </w:pPr>
      <w:r w:rsidRPr="003B24A7">
        <w:t>Margecany – väzba  medzi regionálnymi vlakmi Margecany – Červená Skala – (Banská Bystrica)  a R 6xx.</w:t>
      </w:r>
    </w:p>
    <w:p w14:paraId="7A818469" w14:textId="77777777" w:rsidR="006E7792" w:rsidRPr="003B24A7" w:rsidRDefault="006E7792" w:rsidP="006E7792">
      <w:pPr>
        <w:spacing w:before="60" w:after="0"/>
      </w:pPr>
      <w:r w:rsidRPr="003B24A7">
        <w:t>Kysak – väzba medzi prímestskými vlakmi Košice – Prešov a R 6xx.</w:t>
      </w:r>
    </w:p>
    <w:p w14:paraId="55C196B8" w14:textId="77777777" w:rsidR="006E7792" w:rsidRPr="003B24A7" w:rsidRDefault="006E7792" w:rsidP="006E7792">
      <w:pPr>
        <w:spacing w:before="60" w:after="0"/>
      </w:pPr>
      <w:r w:rsidRPr="003B24A7">
        <w:lastRenderedPageBreak/>
        <w:t>Košice – prestup medzi vlakmi vyššej kategórie  a regionálnymi vlakmi, ale aj medzi vlakmi hlavnej trate a odbočnými traťami. V Košiciach bude zabezpečená aj väzba medzi REX Košice – Humenné a R 6xx.</w:t>
      </w:r>
    </w:p>
    <w:p w14:paraId="7EC0044E" w14:textId="77777777" w:rsidR="006E7792" w:rsidRPr="003B24A7" w:rsidRDefault="006E7792" w:rsidP="006E7792">
      <w:pPr>
        <w:spacing w:before="60" w:after="0"/>
      </w:pPr>
      <w:r w:rsidRPr="003B24A7">
        <w:t>Michaľany -   väzba medzi regionálnymi vlakmi Michaľany - Trebišov  a Os Košice – Čierna nad Tisou.</w:t>
      </w:r>
    </w:p>
    <w:p w14:paraId="27722105" w14:textId="77777777" w:rsidR="006E7792" w:rsidRPr="003B24A7" w:rsidRDefault="006E7792" w:rsidP="00784644">
      <w:pPr>
        <w:pStyle w:val="Nadpis3"/>
        <w:numPr>
          <w:ilvl w:val="2"/>
          <w:numId w:val="76"/>
        </w:numPr>
      </w:pPr>
      <w:bookmarkStart w:id="75" w:name="_Toc431297466"/>
      <w:bookmarkStart w:id="76" w:name="_Toc429409209"/>
      <w:bookmarkStart w:id="77" w:name="_Toc433699410"/>
      <w:bookmarkEnd w:id="75"/>
      <w:r w:rsidRPr="003B24A7">
        <w:t>Návrh doplnkových opatrení</w:t>
      </w:r>
      <w:bookmarkEnd w:id="76"/>
      <w:bookmarkEnd w:id="77"/>
    </w:p>
    <w:p w14:paraId="606979E2" w14:textId="77777777" w:rsidR="006E7792" w:rsidRPr="003B24A7" w:rsidRDefault="006E7792" w:rsidP="006E7792">
      <w:pPr>
        <w:rPr>
          <w:rFonts w:cs="Arial"/>
        </w:rPr>
      </w:pPr>
      <w:r w:rsidRPr="003B24A7">
        <w:rPr>
          <w:rFonts w:cs="Arial"/>
        </w:rPr>
        <w:t>Pre zvýšenie efektu modernizácie železničnej infraštruktúry je vhodné prijať niektoré opatrenia:</w:t>
      </w:r>
    </w:p>
    <w:p w14:paraId="4975AE5D" w14:textId="77777777" w:rsidR="006E7792" w:rsidRPr="003B24A7" w:rsidRDefault="006E7792" w:rsidP="00784644">
      <w:pPr>
        <w:pStyle w:val="Odsekzoznamu"/>
        <w:numPr>
          <w:ilvl w:val="0"/>
          <w:numId w:val="48"/>
        </w:numPr>
        <w:spacing w:before="0" w:after="0"/>
        <w:rPr>
          <w:rFonts w:cs="Arial"/>
        </w:rPr>
      </w:pPr>
      <w:r w:rsidRPr="003B24A7">
        <w:rPr>
          <w:rFonts w:cs="Arial"/>
        </w:rPr>
        <w:t>podporné investičné opatrenia,</w:t>
      </w:r>
    </w:p>
    <w:p w14:paraId="42AF08C4" w14:textId="77777777" w:rsidR="006E7792" w:rsidRPr="003B24A7" w:rsidRDefault="006E7792" w:rsidP="00784644">
      <w:pPr>
        <w:pStyle w:val="Odsekzoznamu"/>
        <w:numPr>
          <w:ilvl w:val="0"/>
          <w:numId w:val="48"/>
        </w:numPr>
        <w:spacing w:before="0" w:after="0"/>
        <w:rPr>
          <w:rFonts w:cs="Arial"/>
        </w:rPr>
      </w:pPr>
      <w:r w:rsidRPr="003B24A7">
        <w:rPr>
          <w:rFonts w:cs="Arial"/>
        </w:rPr>
        <w:t>organizačné opatrenia,</w:t>
      </w:r>
    </w:p>
    <w:p w14:paraId="4FF01F05" w14:textId="77777777" w:rsidR="006E7792" w:rsidRPr="003B24A7" w:rsidRDefault="006E7792" w:rsidP="00784644">
      <w:pPr>
        <w:pStyle w:val="Odsekzoznamu"/>
        <w:numPr>
          <w:ilvl w:val="0"/>
          <w:numId w:val="48"/>
        </w:numPr>
        <w:spacing w:before="0"/>
        <w:ind w:left="714" w:hanging="357"/>
        <w:rPr>
          <w:rFonts w:cs="Arial"/>
        </w:rPr>
      </w:pPr>
      <w:r w:rsidRPr="003B24A7">
        <w:rPr>
          <w:rFonts w:cs="Arial"/>
        </w:rPr>
        <w:t>prevádzkové opatrenia.</w:t>
      </w:r>
    </w:p>
    <w:p w14:paraId="49E2D829" w14:textId="77777777" w:rsidR="006E7792" w:rsidRPr="003B24A7" w:rsidRDefault="006E7792" w:rsidP="006E7792">
      <w:pPr>
        <w:rPr>
          <w:rFonts w:cs="Arial"/>
          <w:b/>
          <w:i/>
        </w:rPr>
      </w:pPr>
      <w:r w:rsidRPr="003B24A7">
        <w:rPr>
          <w:rFonts w:cs="Arial"/>
          <w:b/>
          <w:i/>
        </w:rPr>
        <w:t>Podporné investičné opatrenia</w:t>
      </w:r>
    </w:p>
    <w:p w14:paraId="1E8B7277" w14:textId="77777777" w:rsidR="006E7792" w:rsidRPr="003B24A7" w:rsidRDefault="006E7792" w:rsidP="006E7792">
      <w:pPr>
        <w:rPr>
          <w:rFonts w:cs="Arial"/>
        </w:rPr>
      </w:pPr>
      <w:r w:rsidRPr="003B24A7">
        <w:rPr>
          <w:rFonts w:cs="Arial"/>
        </w:rPr>
        <w:t xml:space="preserve">Železničné stanice a zastávky: </w:t>
      </w:r>
    </w:p>
    <w:p w14:paraId="66B30357" w14:textId="77777777" w:rsidR="006E7792" w:rsidRPr="003B24A7" w:rsidRDefault="006E7792" w:rsidP="00784644">
      <w:pPr>
        <w:pStyle w:val="Odsekzoznamu"/>
        <w:numPr>
          <w:ilvl w:val="0"/>
          <w:numId w:val="50"/>
        </w:numPr>
        <w:spacing w:before="60"/>
        <w:contextualSpacing w:val="0"/>
        <w:rPr>
          <w:rFonts w:cs="Arial"/>
        </w:rPr>
      </w:pPr>
      <w:r w:rsidRPr="003B24A7">
        <w:rPr>
          <w:rFonts w:cs="Arial"/>
        </w:rPr>
        <w:t>modernizovať (rekonštruovať) verejné časti staničných budov, tak aby zvýšenie kvality služieb v železničnej osobnej doprave bolo zrejmé už od príchodu do železničnej stanice (prioritne v železničných staniciach s vyšším obratom cestujúcich – Žilina, Vrútky, Ružomberok, Liptovský Mikuláš, Poprad, Spišská Nová Ves, Košice),</w:t>
      </w:r>
    </w:p>
    <w:p w14:paraId="7C93FEB6" w14:textId="77777777" w:rsidR="006E7792" w:rsidRPr="003B24A7" w:rsidRDefault="006E7792" w:rsidP="00784644">
      <w:pPr>
        <w:pStyle w:val="Odsekzoznamu"/>
        <w:numPr>
          <w:ilvl w:val="0"/>
          <w:numId w:val="51"/>
        </w:numPr>
        <w:spacing w:before="60"/>
        <w:contextualSpacing w:val="0"/>
        <w:rPr>
          <w:rFonts w:cs="Arial"/>
        </w:rPr>
      </w:pPr>
      <w:r w:rsidRPr="003B24A7">
        <w:rPr>
          <w:rFonts w:cs="Arial"/>
        </w:rPr>
        <w:t>na všetkých zastávkach vybudovať podmienky pre tarifné odbavenie cestujúcich a primerané sociálne zázemie:</w:t>
      </w:r>
    </w:p>
    <w:p w14:paraId="549F91B7" w14:textId="77777777" w:rsidR="006E7792" w:rsidRPr="003B24A7" w:rsidRDefault="006E7792" w:rsidP="00784644">
      <w:pPr>
        <w:pStyle w:val="Odsekzoznamu"/>
        <w:numPr>
          <w:ilvl w:val="0"/>
          <w:numId w:val="49"/>
        </w:numPr>
        <w:spacing w:before="60" w:after="0"/>
        <w:ind w:left="1066" w:hanging="357"/>
        <w:contextualSpacing w:val="0"/>
        <w:rPr>
          <w:rFonts w:cs="Arial"/>
        </w:rPr>
      </w:pPr>
      <w:r w:rsidRPr="003B24A7">
        <w:rPr>
          <w:rFonts w:cs="Arial"/>
        </w:rPr>
        <w:t xml:space="preserve">automaty na cestovné lístky a prístrešky na zastávkach s nižšou frekvenciou cestujúcich, </w:t>
      </w:r>
    </w:p>
    <w:p w14:paraId="08A5EE3A" w14:textId="77777777" w:rsidR="006E7792" w:rsidRPr="003B24A7" w:rsidRDefault="006E7792" w:rsidP="00784644">
      <w:pPr>
        <w:pStyle w:val="Odsekzoznamu"/>
        <w:numPr>
          <w:ilvl w:val="0"/>
          <w:numId w:val="49"/>
        </w:numPr>
        <w:spacing w:before="60" w:after="0"/>
        <w:ind w:left="1066" w:hanging="357"/>
        <w:contextualSpacing w:val="0"/>
        <w:rPr>
          <w:rFonts w:cs="Arial"/>
        </w:rPr>
      </w:pPr>
      <w:r w:rsidRPr="003B24A7">
        <w:rPr>
          <w:rFonts w:cs="Arial"/>
        </w:rPr>
        <w:t>objekty pre predaj cestovných lístkov a iné komerčné aktivity, čakacie priestory  a sociálne zázemie na zastávkach s vyššou frekvenciou cestujúcich,</w:t>
      </w:r>
    </w:p>
    <w:p w14:paraId="60B0EB41" w14:textId="77777777" w:rsidR="006E7792" w:rsidRPr="003B24A7" w:rsidRDefault="006E7792" w:rsidP="00784644">
      <w:pPr>
        <w:pStyle w:val="Odsekzoznamu"/>
        <w:numPr>
          <w:ilvl w:val="0"/>
          <w:numId w:val="52"/>
        </w:numPr>
        <w:spacing w:before="60"/>
        <w:contextualSpacing w:val="0"/>
        <w:rPr>
          <w:rFonts w:cs="Arial"/>
        </w:rPr>
      </w:pPr>
      <w:r w:rsidRPr="003B24A7">
        <w:rPr>
          <w:rFonts w:cs="Arial"/>
        </w:rPr>
        <w:t>modernizovať resp. rekonštruovať priestory pre nakládku a vykládku (najmä tie ktoré sú využívané).</w:t>
      </w:r>
    </w:p>
    <w:p w14:paraId="7E3E01B0" w14:textId="77777777" w:rsidR="006E7792" w:rsidRPr="003B24A7" w:rsidRDefault="006E7792" w:rsidP="006E7792">
      <w:pPr>
        <w:rPr>
          <w:rFonts w:cs="Arial"/>
        </w:rPr>
      </w:pPr>
      <w:r w:rsidRPr="003B24A7">
        <w:rPr>
          <w:rFonts w:cs="Arial"/>
        </w:rPr>
        <w:t>Vozidlový park (železničné osobné a nákladné koľajové vozidlá):</w:t>
      </w:r>
    </w:p>
    <w:p w14:paraId="2BD3BE6A" w14:textId="77777777" w:rsidR="006E7792" w:rsidRPr="003B24A7" w:rsidRDefault="006E7792" w:rsidP="00784644">
      <w:pPr>
        <w:pStyle w:val="Odsekzoznamu"/>
        <w:numPr>
          <w:ilvl w:val="0"/>
          <w:numId w:val="54"/>
        </w:numPr>
        <w:spacing w:before="60"/>
        <w:contextualSpacing w:val="0"/>
        <w:rPr>
          <w:rFonts w:cs="Arial"/>
        </w:rPr>
      </w:pPr>
      <w:r w:rsidRPr="003B24A7">
        <w:rPr>
          <w:rFonts w:cs="Arial"/>
        </w:rPr>
        <w:t>zrýchliť tempo modernizácie vozidlového parku v osobnej doprave:</w:t>
      </w:r>
    </w:p>
    <w:p w14:paraId="753CBD8C" w14:textId="77777777" w:rsidR="006E7792" w:rsidRPr="003B24A7" w:rsidRDefault="006E7792" w:rsidP="00784644">
      <w:pPr>
        <w:pStyle w:val="Odsekzoznamu"/>
        <w:numPr>
          <w:ilvl w:val="0"/>
          <w:numId w:val="53"/>
        </w:numPr>
        <w:spacing w:before="60" w:after="0"/>
        <w:ind w:left="1066" w:hanging="357"/>
        <w:contextualSpacing w:val="0"/>
        <w:rPr>
          <w:rFonts w:cs="Arial"/>
        </w:rPr>
      </w:pPr>
      <w:r w:rsidRPr="003B24A7">
        <w:rPr>
          <w:rFonts w:cs="Arial"/>
        </w:rPr>
        <w:t>cestujúci prichádza do priameho kontaktu s železničnými vozidlami a len nepriamo s železničnou traťou,</w:t>
      </w:r>
    </w:p>
    <w:p w14:paraId="3640AA48" w14:textId="77777777" w:rsidR="006E7792" w:rsidRPr="003B24A7" w:rsidRDefault="006E7792" w:rsidP="00784644">
      <w:pPr>
        <w:pStyle w:val="Odsekzoznamu"/>
        <w:numPr>
          <w:ilvl w:val="0"/>
          <w:numId w:val="53"/>
        </w:numPr>
        <w:spacing w:before="60" w:after="0"/>
        <w:ind w:left="1066" w:hanging="357"/>
        <w:contextualSpacing w:val="0"/>
        <w:rPr>
          <w:rFonts w:cs="Arial"/>
        </w:rPr>
      </w:pPr>
      <w:r w:rsidRPr="003B24A7">
        <w:rPr>
          <w:rFonts w:cs="Arial"/>
        </w:rPr>
        <w:t>parametre vozidlového parku musia byť zosúladené s parametrami trate (využitie zvýšenej traťovej rýchlosti všetkými vlakmi osobnej dopravy),</w:t>
      </w:r>
    </w:p>
    <w:p w14:paraId="69D160E6" w14:textId="77777777" w:rsidR="006E7792" w:rsidRPr="003B24A7" w:rsidRDefault="006E7792" w:rsidP="00784644">
      <w:pPr>
        <w:pStyle w:val="Odsekzoznamu"/>
        <w:numPr>
          <w:ilvl w:val="0"/>
          <w:numId w:val="55"/>
        </w:numPr>
        <w:spacing w:before="60"/>
        <w:contextualSpacing w:val="0"/>
        <w:rPr>
          <w:rFonts w:cs="Arial"/>
        </w:rPr>
      </w:pPr>
      <w:r w:rsidRPr="003B24A7">
        <w:rPr>
          <w:rFonts w:cs="Arial"/>
        </w:rPr>
        <w:t>zabezpečiť technicko-hygienickú údržbu vozidiel osobnej dopravy v samostatných prevádzkach mimo nástupíšť železničných staníc resp. ich blízkosti,</w:t>
      </w:r>
    </w:p>
    <w:p w14:paraId="207F421B" w14:textId="77777777" w:rsidR="006E7792" w:rsidRPr="003B24A7" w:rsidRDefault="006E7792" w:rsidP="00784644">
      <w:pPr>
        <w:pStyle w:val="Odsekzoznamu"/>
        <w:numPr>
          <w:ilvl w:val="0"/>
          <w:numId w:val="55"/>
        </w:numPr>
        <w:spacing w:before="60"/>
        <w:contextualSpacing w:val="0"/>
        <w:rPr>
          <w:rFonts w:cs="Arial"/>
        </w:rPr>
      </w:pPr>
      <w:r w:rsidRPr="003B24A7">
        <w:rPr>
          <w:rFonts w:cs="Arial"/>
        </w:rPr>
        <w:t>modernizácia vozidlového parku v nákladnej doprave.</w:t>
      </w:r>
    </w:p>
    <w:p w14:paraId="4D17C486" w14:textId="77777777" w:rsidR="006E7792" w:rsidRPr="003B24A7" w:rsidRDefault="006E7792" w:rsidP="006E7792">
      <w:pPr>
        <w:rPr>
          <w:rFonts w:cs="Arial"/>
        </w:rPr>
      </w:pPr>
      <w:r w:rsidRPr="003B24A7">
        <w:rPr>
          <w:rFonts w:cs="Arial"/>
        </w:rPr>
        <w:t>Údržba železničnej infraštruktúry:</w:t>
      </w:r>
    </w:p>
    <w:p w14:paraId="23DB23CB" w14:textId="77777777" w:rsidR="006E7792" w:rsidRPr="003B24A7" w:rsidRDefault="006E7792" w:rsidP="00784644">
      <w:pPr>
        <w:pStyle w:val="Odsekzoznamu"/>
        <w:numPr>
          <w:ilvl w:val="0"/>
          <w:numId w:val="56"/>
        </w:numPr>
        <w:spacing w:before="0"/>
        <w:rPr>
          <w:rFonts w:cs="Arial"/>
        </w:rPr>
      </w:pPr>
      <w:r w:rsidRPr="003B24A7">
        <w:rPr>
          <w:rFonts w:cs="Arial"/>
        </w:rPr>
        <w:t>súbežne s modernizáciou železničnej infraštruktúry modernizovať aj oblasť jej údržby.</w:t>
      </w:r>
    </w:p>
    <w:p w14:paraId="28F8F7CB" w14:textId="77777777" w:rsidR="006E7792" w:rsidRPr="003B24A7" w:rsidRDefault="006E7792" w:rsidP="006E7792">
      <w:pPr>
        <w:rPr>
          <w:rFonts w:cs="Arial"/>
          <w:b/>
          <w:i/>
        </w:rPr>
      </w:pPr>
      <w:r w:rsidRPr="003B24A7">
        <w:rPr>
          <w:rFonts w:cs="Arial"/>
          <w:b/>
          <w:i/>
        </w:rPr>
        <w:t>Integrácia s ostatnými druhmi dopravy</w:t>
      </w:r>
    </w:p>
    <w:p w14:paraId="7246E070" w14:textId="77777777" w:rsidR="006E7792" w:rsidRPr="003B24A7" w:rsidRDefault="006E7792" w:rsidP="006E7792">
      <w:pPr>
        <w:rPr>
          <w:rFonts w:cs="Arial"/>
        </w:rPr>
      </w:pPr>
      <w:r w:rsidRPr="003B24A7">
        <w:rPr>
          <w:rFonts w:cs="Arial"/>
        </w:rPr>
        <w:t>Podporiť integráciu železničnej dopravy s ostatnými druhmi dopravy:</w:t>
      </w:r>
    </w:p>
    <w:p w14:paraId="241D23A6" w14:textId="77777777" w:rsidR="006E7792" w:rsidRPr="003B24A7" w:rsidRDefault="006E7792" w:rsidP="00784644">
      <w:pPr>
        <w:pStyle w:val="Odsekzoznamu"/>
        <w:numPr>
          <w:ilvl w:val="0"/>
          <w:numId w:val="59"/>
        </w:numPr>
        <w:spacing w:before="60"/>
        <w:contextualSpacing w:val="0"/>
        <w:rPr>
          <w:rFonts w:cs="Arial"/>
        </w:rPr>
      </w:pPr>
      <w:r w:rsidRPr="003B24A7">
        <w:rPr>
          <w:rFonts w:cs="Arial"/>
        </w:rPr>
        <w:t xml:space="preserve">osobná doprava: </w:t>
      </w:r>
    </w:p>
    <w:p w14:paraId="0CED4DA2" w14:textId="77777777" w:rsidR="006E7792" w:rsidRPr="003B24A7" w:rsidRDefault="006E7792" w:rsidP="00784644">
      <w:pPr>
        <w:pStyle w:val="Odsekzoznamu"/>
        <w:numPr>
          <w:ilvl w:val="0"/>
          <w:numId w:val="57"/>
        </w:numPr>
        <w:spacing w:before="60" w:after="0"/>
        <w:contextualSpacing w:val="0"/>
        <w:rPr>
          <w:rFonts w:cs="Arial"/>
        </w:rPr>
      </w:pPr>
      <w:r w:rsidRPr="003B24A7">
        <w:rPr>
          <w:rFonts w:cs="Arial"/>
        </w:rPr>
        <w:t>realizovať vo vybraných lokalitách terminály pre integrované dopravné systémy resp. integrované zastávky verejnej dopravy (prestup „hrana – hrana“),</w:t>
      </w:r>
    </w:p>
    <w:p w14:paraId="06C7E76B" w14:textId="77777777" w:rsidR="006E7792" w:rsidRPr="003B24A7" w:rsidRDefault="006E7792" w:rsidP="00784644">
      <w:pPr>
        <w:pStyle w:val="Odsekzoznamu"/>
        <w:numPr>
          <w:ilvl w:val="0"/>
          <w:numId w:val="57"/>
        </w:numPr>
        <w:spacing w:before="60" w:after="0"/>
        <w:contextualSpacing w:val="0"/>
        <w:rPr>
          <w:rFonts w:cs="Arial"/>
        </w:rPr>
      </w:pPr>
      <w:r w:rsidRPr="003B24A7">
        <w:rPr>
          <w:rFonts w:cs="Arial"/>
        </w:rPr>
        <w:t>vybudovať infraštruktúru nadväzných systémov t.j. rozšírenie plôch pre verejnú autobusovú dopravu (ukončenie liniek na železničnej stanici v prípade väčšej vzdialenosti železničných staníc/zastávok od obytných častí), parkoviská typu P&amp;R a B&amp;R prípadne aj K&amp;R.</w:t>
      </w:r>
    </w:p>
    <w:p w14:paraId="3E05A3C0" w14:textId="77777777" w:rsidR="006E7792" w:rsidRPr="003B24A7" w:rsidRDefault="006E7792" w:rsidP="00784644">
      <w:pPr>
        <w:pStyle w:val="Odsekzoznamu"/>
        <w:numPr>
          <w:ilvl w:val="0"/>
          <w:numId w:val="57"/>
        </w:numPr>
        <w:spacing w:before="60" w:after="0"/>
        <w:contextualSpacing w:val="0"/>
        <w:rPr>
          <w:rFonts w:cs="Arial"/>
        </w:rPr>
      </w:pPr>
      <w:r w:rsidRPr="003B24A7">
        <w:rPr>
          <w:rFonts w:cs="Arial"/>
        </w:rPr>
        <w:t>realizovať vo vhodných lokalitách prepojenie železničnej a mestskej koľajovej dopravy (Košice),</w:t>
      </w:r>
    </w:p>
    <w:p w14:paraId="7967D935" w14:textId="77777777" w:rsidR="006E7792" w:rsidRPr="003B24A7" w:rsidRDefault="006E7792" w:rsidP="00784644">
      <w:pPr>
        <w:pStyle w:val="Odsekzoznamu"/>
        <w:numPr>
          <w:ilvl w:val="0"/>
          <w:numId w:val="60"/>
        </w:numPr>
        <w:spacing w:before="60"/>
        <w:contextualSpacing w:val="0"/>
        <w:rPr>
          <w:rFonts w:cs="Arial"/>
        </w:rPr>
      </w:pPr>
      <w:r w:rsidRPr="003B24A7">
        <w:rPr>
          <w:rFonts w:cs="Arial"/>
        </w:rPr>
        <w:lastRenderedPageBreak/>
        <w:t>nákladná doprava:</w:t>
      </w:r>
    </w:p>
    <w:p w14:paraId="2004CC01" w14:textId="77777777" w:rsidR="006E7792" w:rsidRPr="003B24A7" w:rsidRDefault="006E7792" w:rsidP="00784644">
      <w:pPr>
        <w:pStyle w:val="Odsekzoznamu"/>
        <w:numPr>
          <w:ilvl w:val="0"/>
          <w:numId w:val="58"/>
        </w:numPr>
        <w:spacing w:before="60"/>
        <w:ind w:left="1071" w:hanging="357"/>
        <w:contextualSpacing w:val="0"/>
        <w:rPr>
          <w:rFonts w:cs="Arial"/>
        </w:rPr>
      </w:pPr>
      <w:r w:rsidRPr="003B24A7">
        <w:rPr>
          <w:rFonts w:cs="Arial"/>
        </w:rPr>
        <w:t xml:space="preserve">realizovať vo vybraných lokalitách verejné intermodálne terminály nákladnej dopravy (Žilina, Košice).  </w:t>
      </w:r>
    </w:p>
    <w:p w14:paraId="7312FEAE" w14:textId="77777777" w:rsidR="006E7792" w:rsidRPr="003B24A7" w:rsidRDefault="006E7792" w:rsidP="006E7792">
      <w:pPr>
        <w:rPr>
          <w:rFonts w:cs="Arial"/>
          <w:b/>
          <w:i/>
        </w:rPr>
      </w:pPr>
      <w:r w:rsidRPr="003B24A7">
        <w:rPr>
          <w:rFonts w:cs="Arial"/>
          <w:b/>
          <w:i/>
        </w:rPr>
        <w:t>Organizačné opatrenia</w:t>
      </w:r>
    </w:p>
    <w:p w14:paraId="3AC13B84" w14:textId="77777777" w:rsidR="006E7792" w:rsidRPr="003B24A7" w:rsidRDefault="006E7792" w:rsidP="00784644">
      <w:pPr>
        <w:pStyle w:val="Odsekzoznamu"/>
        <w:numPr>
          <w:ilvl w:val="0"/>
          <w:numId w:val="61"/>
        </w:numPr>
        <w:spacing w:before="0"/>
        <w:rPr>
          <w:rFonts w:cs="Arial"/>
        </w:rPr>
      </w:pPr>
      <w:r w:rsidRPr="003B24A7">
        <w:rPr>
          <w:rFonts w:cs="Arial"/>
        </w:rPr>
        <w:t>zapojiť ŽSR do prípravy a realizácie integrovaných dopravných systémov v oblasti krajských miest Žilina, Poprad a Košice.</w:t>
      </w:r>
    </w:p>
    <w:p w14:paraId="22151CC8" w14:textId="77777777" w:rsidR="006E7792" w:rsidRPr="003B24A7" w:rsidRDefault="006E7792" w:rsidP="006E7792">
      <w:pPr>
        <w:rPr>
          <w:rFonts w:cs="Arial"/>
          <w:b/>
          <w:i/>
        </w:rPr>
      </w:pPr>
      <w:r w:rsidRPr="003B24A7">
        <w:rPr>
          <w:rFonts w:cs="Arial"/>
          <w:b/>
          <w:i/>
        </w:rPr>
        <w:t>Prevádzkové opatrenia</w:t>
      </w:r>
    </w:p>
    <w:p w14:paraId="1EFDF8BA" w14:textId="77777777" w:rsidR="006E7792" w:rsidRPr="003B24A7" w:rsidRDefault="006E7792" w:rsidP="00784644">
      <w:pPr>
        <w:pStyle w:val="Odsekzoznamu"/>
        <w:numPr>
          <w:ilvl w:val="0"/>
          <w:numId w:val="62"/>
        </w:numPr>
        <w:spacing w:before="0"/>
        <w:rPr>
          <w:rFonts w:cs="Arial"/>
        </w:rPr>
      </w:pPr>
      <w:r w:rsidRPr="003B24A7">
        <w:rPr>
          <w:rFonts w:cs="Arial"/>
        </w:rPr>
        <w:t>zaviesť na riešenej trati taktový grafikon vo všetkých segmentoch osobnej dopravy rozšírený o prípojné trate na integrovaný taktový grafikon.</w:t>
      </w:r>
    </w:p>
    <w:p w14:paraId="103BC9C5" w14:textId="77777777" w:rsidR="006E7792" w:rsidRPr="003B24A7" w:rsidRDefault="006E7792" w:rsidP="00784644">
      <w:pPr>
        <w:pStyle w:val="Nadpis3"/>
        <w:numPr>
          <w:ilvl w:val="2"/>
          <w:numId w:val="76"/>
        </w:numPr>
      </w:pPr>
      <w:bookmarkStart w:id="78" w:name="_Toc433699411"/>
      <w:r w:rsidRPr="003B24A7">
        <w:t>Vyhodnotenie navrhovaných alternatív</w:t>
      </w:r>
      <w:bookmarkEnd w:id="78"/>
    </w:p>
    <w:p w14:paraId="60B84802" w14:textId="77777777" w:rsidR="006E7792" w:rsidRPr="003B24A7" w:rsidRDefault="006E7792" w:rsidP="006E7792">
      <w:r w:rsidRPr="003B24A7">
        <w:t>Z prevádzkového hľadiska je možné posudzované výsledné alternatívy  hodnotiť nasledovne:</w:t>
      </w:r>
    </w:p>
    <w:p w14:paraId="18AF4C78" w14:textId="77777777" w:rsidR="006E7792" w:rsidRPr="003B24A7" w:rsidRDefault="006E7792" w:rsidP="00784644">
      <w:pPr>
        <w:pStyle w:val="Odsekzoznamu"/>
        <w:numPr>
          <w:ilvl w:val="0"/>
          <w:numId w:val="59"/>
        </w:numPr>
        <w:spacing w:before="60"/>
        <w:ind w:left="714" w:hanging="357"/>
        <w:rPr>
          <w:rFonts w:cs="Arial"/>
        </w:rPr>
      </w:pPr>
      <w:r w:rsidRPr="003B24A7">
        <w:rPr>
          <w:rFonts w:cs="Arial"/>
        </w:rPr>
        <w:t xml:space="preserve">všetky alternatívy majú vzhľadom na výhľadový rozsah dopravy dostatočnú kapacitu (výkonnosť) železničných staníc aj medzistaničných úsekov, </w:t>
      </w:r>
    </w:p>
    <w:p w14:paraId="181565F9" w14:textId="77777777" w:rsidR="006E7792" w:rsidRPr="003B24A7" w:rsidRDefault="006E7792" w:rsidP="00784644">
      <w:pPr>
        <w:pStyle w:val="Odsekzoznamu"/>
        <w:numPr>
          <w:ilvl w:val="0"/>
          <w:numId w:val="59"/>
        </w:numPr>
        <w:spacing w:before="60"/>
        <w:ind w:left="714" w:hanging="357"/>
        <w:rPr>
          <w:rFonts w:cs="Arial"/>
        </w:rPr>
      </w:pPr>
      <w:r w:rsidRPr="003B24A7">
        <w:rPr>
          <w:rFonts w:cs="Arial"/>
        </w:rPr>
        <w:t>všetky alternatívy majú v základných princípoch rovnaký prevádzkový koncept, v Alternatíve 3.1 je naviac vytvorený systémový uzlový čas pre  3 rozhodujúce stanice (Žilina, Poprad, Košice), v ostatných alternatívach sú vytvorené podmienky (optimalizáciou trás je možné dosiahnuť systémové uzlové časy) resp. sú podmienky pre systémové uzlové časy vytvorené len čiastočne,</w:t>
      </w:r>
    </w:p>
    <w:p w14:paraId="07F5B4C9" w14:textId="77777777" w:rsidR="006E7792" w:rsidRPr="003B24A7" w:rsidRDefault="006E7792" w:rsidP="00784644">
      <w:pPr>
        <w:pStyle w:val="Odsekzoznamu"/>
        <w:numPr>
          <w:ilvl w:val="0"/>
          <w:numId w:val="59"/>
        </w:numPr>
        <w:spacing w:before="60"/>
        <w:ind w:left="714" w:hanging="357"/>
        <w:rPr>
          <w:rFonts w:cs="Arial"/>
        </w:rPr>
      </w:pPr>
      <w:r w:rsidRPr="003B24A7">
        <w:rPr>
          <w:rFonts w:cs="Arial"/>
        </w:rPr>
        <w:t>z hľadiska úspory času cestujúcich v diaľkovej osobnej doprave vykazuje najvyššiu úsporu Alternatíva 5 vzhľadom na najvyšší podiel úsekov s traťovou rýchlosťou 160 kmh</w:t>
      </w:r>
      <w:r w:rsidRPr="003B24A7">
        <w:rPr>
          <w:rFonts w:cs="Arial"/>
          <w:vertAlign w:val="superscript"/>
        </w:rPr>
        <w:t>-1</w:t>
      </w:r>
      <w:r w:rsidRPr="003B24A7">
        <w:rPr>
          <w:rFonts w:cs="Arial"/>
        </w:rPr>
        <w:t xml:space="preserve">, avšak aj  Alternatíva 3.2 má </w:t>
      </w:r>
      <w:r w:rsidRPr="00A95C95">
        <w:rPr>
          <w:rFonts w:cs="Arial"/>
        </w:rPr>
        <w:t xml:space="preserve">rovnaké cestovné časy pre rýchliky a len o 4 minúty </w:t>
      </w:r>
      <w:r w:rsidRPr="000F2CB9">
        <w:rPr>
          <w:rFonts w:cs="Arial"/>
        </w:rPr>
        <w:t>dlhší</w:t>
      </w:r>
      <w:r w:rsidRPr="00A95C95">
        <w:rPr>
          <w:rFonts w:cs="Arial"/>
        </w:rPr>
        <w:t xml:space="preserve"> cestovný čas pre vlaky kategórie </w:t>
      </w:r>
      <w:r w:rsidRPr="000F2CB9">
        <w:rPr>
          <w:rFonts w:cs="Arial"/>
        </w:rPr>
        <w:t>EC, IC</w:t>
      </w:r>
      <w:r w:rsidR="00B57669" w:rsidRPr="00A95C95">
        <w:rPr>
          <w:rFonts w:cs="Arial"/>
        </w:rPr>
        <w:t xml:space="preserve"> (oproti Alternatíve 5)</w:t>
      </w:r>
      <w:r w:rsidRPr="00A95C95">
        <w:rPr>
          <w:rFonts w:cs="Arial"/>
        </w:rPr>
        <w:t>.</w:t>
      </w:r>
    </w:p>
    <w:p w14:paraId="782546C0" w14:textId="77777777" w:rsidR="006E7792" w:rsidRDefault="006E7792" w:rsidP="006E7792">
      <w:r w:rsidRPr="003B24A7">
        <w:t xml:space="preserve"> </w:t>
      </w:r>
    </w:p>
    <w:p w14:paraId="49183BBF" w14:textId="77777777" w:rsidR="00776FED" w:rsidRDefault="00776FED" w:rsidP="006E7792"/>
    <w:p w14:paraId="41B8DBF0" w14:textId="77777777" w:rsidR="00776FED" w:rsidRDefault="00776FED" w:rsidP="006E7792"/>
    <w:p w14:paraId="6BDA5FF3" w14:textId="77777777" w:rsidR="00776FED" w:rsidRDefault="00776FED" w:rsidP="006E7792"/>
    <w:p w14:paraId="339FDE58" w14:textId="77777777" w:rsidR="00776FED" w:rsidRDefault="00776FED" w:rsidP="006E7792"/>
    <w:p w14:paraId="1721B38F" w14:textId="77777777" w:rsidR="00D11B6F" w:rsidRDefault="00D11B6F" w:rsidP="006E7792"/>
    <w:p w14:paraId="02F22369" w14:textId="77777777" w:rsidR="00D11B6F" w:rsidRDefault="00D11B6F" w:rsidP="006E7792"/>
    <w:p w14:paraId="1E4517F0" w14:textId="77777777" w:rsidR="00ED546B" w:rsidRDefault="00ED546B" w:rsidP="006E7792"/>
    <w:p w14:paraId="5BB40CC8" w14:textId="77777777" w:rsidR="00ED546B" w:rsidRDefault="00ED546B" w:rsidP="006E7792"/>
    <w:p w14:paraId="255B4726" w14:textId="77777777" w:rsidR="00ED546B" w:rsidRDefault="00ED546B" w:rsidP="006E7792"/>
    <w:p w14:paraId="39C54543" w14:textId="77777777" w:rsidR="00ED546B" w:rsidRDefault="00ED546B" w:rsidP="006E7792"/>
    <w:p w14:paraId="5FFEE79D" w14:textId="77777777" w:rsidR="00ED546B" w:rsidRDefault="00ED546B" w:rsidP="006E7792"/>
    <w:p w14:paraId="51086ECA" w14:textId="77777777" w:rsidR="00ED546B" w:rsidRDefault="00ED546B" w:rsidP="006E7792"/>
    <w:p w14:paraId="4B8F25C8" w14:textId="77777777" w:rsidR="00ED546B" w:rsidRDefault="00ED546B" w:rsidP="006E7792"/>
    <w:p w14:paraId="4DA940CC" w14:textId="77777777" w:rsidR="00ED546B" w:rsidRPr="003B24A7" w:rsidRDefault="00ED546B" w:rsidP="006E7792"/>
    <w:p w14:paraId="7127B576" w14:textId="77777777" w:rsidR="007B7A29" w:rsidRPr="003B24A7" w:rsidRDefault="00CB5DA1" w:rsidP="007B7A29">
      <w:pPr>
        <w:pStyle w:val="Nadpis1"/>
      </w:pPr>
      <w:bookmarkStart w:id="79" w:name="_Toc414267504"/>
      <w:bookmarkEnd w:id="79"/>
      <w:r w:rsidRPr="003B24A7">
        <w:lastRenderedPageBreak/>
        <w:t xml:space="preserve"> </w:t>
      </w:r>
      <w:bookmarkStart w:id="80" w:name="_Toc414269464"/>
      <w:bookmarkStart w:id="81" w:name="_Toc433699412"/>
      <w:bookmarkEnd w:id="80"/>
      <w:r w:rsidR="00BF4AE8" w:rsidRPr="003B24A7">
        <w:t>Technické riešenie</w:t>
      </w:r>
      <w:bookmarkEnd w:id="81"/>
    </w:p>
    <w:p w14:paraId="1B696A87" w14:textId="77777777" w:rsidR="007B7A29" w:rsidRPr="003B24A7" w:rsidRDefault="006F2BAB" w:rsidP="007B7A29">
      <w:pPr>
        <w:pStyle w:val="Nadpis2"/>
        <w:numPr>
          <w:ilvl w:val="1"/>
          <w:numId w:val="78"/>
        </w:numPr>
      </w:pPr>
      <w:bookmarkStart w:id="82" w:name="_Toc433699413"/>
      <w:r w:rsidRPr="003B24A7">
        <w:t>Alternatíva</w:t>
      </w:r>
      <w:r w:rsidR="007B7A29" w:rsidRPr="003B24A7">
        <w:t xml:space="preserve"> bez projektu – súčasný stav</w:t>
      </w:r>
      <w:bookmarkEnd w:id="82"/>
    </w:p>
    <w:p w14:paraId="36287DDB" w14:textId="77777777" w:rsidR="007B7A29" w:rsidRPr="003B24A7" w:rsidRDefault="007B7A29" w:rsidP="007B7A29">
      <w:r w:rsidRPr="003B24A7">
        <w:rPr>
          <w:rFonts w:asciiTheme="minorHAnsi" w:hAnsiTheme="minorHAnsi"/>
        </w:rPr>
        <w:t xml:space="preserve">Opis súčasného stavu je uvedený v prílohe č. </w:t>
      </w:r>
      <w:r w:rsidR="006E704D">
        <w:rPr>
          <w:rFonts w:asciiTheme="minorHAnsi" w:hAnsiTheme="minorHAnsi"/>
        </w:rPr>
        <w:t>7</w:t>
      </w:r>
      <w:r w:rsidRPr="003B24A7">
        <w:rPr>
          <w:rFonts w:asciiTheme="minorHAnsi" w:hAnsiTheme="minorHAnsi"/>
        </w:rPr>
        <w:t xml:space="preserve"> –  Správa pre Etapu 1, kapitola 3.2.</w:t>
      </w:r>
    </w:p>
    <w:p w14:paraId="4A7118F8" w14:textId="77777777" w:rsidR="007B7A29" w:rsidRDefault="007B7A29" w:rsidP="007B7A29">
      <w:pPr>
        <w:pStyle w:val="Nadpis2"/>
        <w:numPr>
          <w:ilvl w:val="1"/>
          <w:numId w:val="78"/>
        </w:numPr>
      </w:pPr>
      <w:bookmarkStart w:id="83" w:name="_Toc433699414"/>
      <w:r w:rsidRPr="003B24A7">
        <w:t>Čiastkové alternatívy</w:t>
      </w:r>
      <w:bookmarkEnd w:id="83"/>
    </w:p>
    <w:p w14:paraId="6FD7B6D6" w14:textId="77777777" w:rsidR="007F4D46" w:rsidRDefault="007F4D46" w:rsidP="007F4D46">
      <w:r>
        <w:t>Výber čiastkových alternatív bol realizovaný v Etape 3, následne v Etape 4 boli vybraté výsledné 4 čiastkové alternatívy.</w:t>
      </w:r>
    </w:p>
    <w:p w14:paraId="418E1A4A" w14:textId="77777777" w:rsidR="007F4D46" w:rsidRDefault="007F4D46" w:rsidP="007F4D46">
      <w:pPr>
        <w:rPr>
          <w:lang w:eastAsia="en-US"/>
        </w:rPr>
      </w:pPr>
      <w:r w:rsidRPr="00D50DEA">
        <w:rPr>
          <w:lang w:eastAsia="en-US"/>
        </w:rPr>
        <w:t>Redukciou trás v procese expertného posúdenia vznikol veľkostne prijateľný zásobník čiastkových trás (alternatív), pre ktoré boli jednotným spôsobom určené náklady. Okrem nákladov bola pre každú čiastkovú trasu určená úspora času oproti existujúcej, referenčnej trase a určené náklady na 1 minútu úspory času. Tieto údaje (čísla, koeficienty) a posúdenie pravdepodobných/potenciálnych dopadov na životné prostredie, predstavujú základ pre zostavenie 340 km dlhých trás podľa definície koncepčných návrhov koridoru.</w:t>
      </w:r>
    </w:p>
    <w:p w14:paraId="03936E1D" w14:textId="77777777" w:rsidR="007F4D46" w:rsidRPr="005E3417" w:rsidRDefault="007F4D46" w:rsidP="007F4D46">
      <w:pPr>
        <w:spacing w:after="0"/>
      </w:pPr>
      <w:r w:rsidRPr="009857DB">
        <w:rPr>
          <w:b/>
        </w:rPr>
        <w:t>KONCEPCIA 1 – ZÁKLADNÁ</w:t>
      </w:r>
    </w:p>
    <w:p w14:paraId="49F41139" w14:textId="77777777" w:rsidR="007F4D46" w:rsidRPr="00D50DEA" w:rsidRDefault="007F4D46" w:rsidP="007F4D46">
      <w:pPr>
        <w:spacing w:after="0"/>
      </w:pPr>
      <w:r w:rsidRPr="00D50DEA">
        <w:t xml:space="preserve">Prístup k tvorbe čiastkových alternatív pre „Koncepciu koridoru 1 – Základnú“ </w:t>
      </w:r>
      <w:r>
        <w:t>bol</w:t>
      </w:r>
      <w:r w:rsidRPr="00D50DEA">
        <w:t xml:space="preserve"> pri rozsiahlej minimalizácii investičných nákladov modernizovať infraštruktúru na dosiahnutie základných špecifických cieľov, hlavne splnenie podmienky na realizovateľnosť výhľadového (nového) taktového GVD 2020 so skrátením jazdného času na úrovni 20 -23 minút a s čiastočne pravidelným rozložením úspory jazdného času na úseky Žilina – Poprad a Poprad - Košice.</w:t>
      </w:r>
    </w:p>
    <w:p w14:paraId="33458482" w14:textId="77777777" w:rsidR="007F4D46" w:rsidRPr="00D50DEA" w:rsidRDefault="007F4D46" w:rsidP="007F4D46">
      <w:pPr>
        <w:spacing w:after="0"/>
      </w:pPr>
      <w:r w:rsidRPr="00D50DEA">
        <w:t xml:space="preserve">Pre Koncepciu 1 – Základnú </w:t>
      </w:r>
      <w:r>
        <w:t>boli</w:t>
      </w:r>
      <w:r w:rsidRPr="00D50DEA">
        <w:t xml:space="preserve"> používané čiastkové trasovania pre rýchlosti 120 a 140 km/h. Pri uvážení výšky IN na odstránenie úsekov s nízkymi traťovými rýchlosťami </w:t>
      </w:r>
      <w:r>
        <w:t>boli</w:t>
      </w:r>
      <w:r w:rsidRPr="00D50DEA">
        <w:t xml:space="preserve"> uvedené rýchlosti zostavených čiastkových alternatívach doplnené aj úsekmi s miestnymi obmedzeniami rýchlosti </w:t>
      </w:r>
      <w:r>
        <w:t>V</w:t>
      </w:r>
      <w:r w:rsidRPr="00D50DEA">
        <w:t xml:space="preserve"> </w:t>
      </w:r>
      <w:r>
        <w:t>na 100, 90, 80 a 60</w:t>
      </w:r>
      <w:r w:rsidRPr="00D50DEA">
        <w:t>km/h.</w:t>
      </w:r>
    </w:p>
    <w:p w14:paraId="0CF9500A" w14:textId="77777777" w:rsidR="007F4D46" w:rsidRPr="00D50DEA" w:rsidRDefault="007F4D46" w:rsidP="007F4D46">
      <w:pPr>
        <w:spacing w:after="0"/>
        <w:rPr>
          <w:b/>
        </w:rPr>
      </w:pPr>
      <w:r w:rsidRPr="00D50DEA">
        <w:rPr>
          <w:b/>
        </w:rPr>
        <w:t>ČIASTKOVÁ ALTERNATÍVA 1.1</w:t>
      </w:r>
    </w:p>
    <w:p w14:paraId="538036D2" w14:textId="77777777" w:rsidR="007F4D46" w:rsidRPr="00D50DEA" w:rsidRDefault="007F4D46" w:rsidP="007F4D46">
      <w:pPr>
        <w:spacing w:after="0"/>
      </w:pPr>
      <w:r w:rsidRPr="00D50DEA">
        <w:t>Čiastková alternatíva 1.1 je definovaná ako minimálna z pohľadu Investičných nákladov (IN) a dosiahnutých benefitov a je zložená:</w:t>
      </w:r>
    </w:p>
    <w:p w14:paraId="78C3F00D" w14:textId="77777777" w:rsidR="007F4D46" w:rsidRPr="00D50DEA" w:rsidRDefault="007F4D46" w:rsidP="007F4D46">
      <w:pPr>
        <w:spacing w:after="0"/>
      </w:pPr>
    </w:p>
    <w:p w14:paraId="0FDD13CB" w14:textId="77777777" w:rsidR="007F4D46" w:rsidRPr="00D50DEA" w:rsidRDefault="007F4D46" w:rsidP="007F4D46">
      <w:pPr>
        <w:pStyle w:val="Odsekzoznamu"/>
        <w:numPr>
          <w:ilvl w:val="0"/>
          <w:numId w:val="103"/>
        </w:numPr>
        <w:spacing w:before="0" w:after="60" w:line="276" w:lineRule="auto"/>
        <w:contextualSpacing w:val="0"/>
      </w:pPr>
      <w:r w:rsidRPr="00D50DEA">
        <w:t xml:space="preserve">z čiastkových úsekov z investične najnižšej možnosti trasovania, ide teda o </w:t>
      </w:r>
      <w:r w:rsidRPr="00D50DEA">
        <w:rPr>
          <w:u w:val="single"/>
        </w:rPr>
        <w:t>ponechanie súčasného trasovania (referenčného variantu)</w:t>
      </w:r>
      <w:r w:rsidRPr="00D50DEA">
        <w:t xml:space="preserve"> v čiastkovom úseku </w:t>
      </w:r>
      <w:r w:rsidRPr="00D50DEA">
        <w:rPr>
          <w:u w:val="single"/>
        </w:rPr>
        <w:t>bez zvýšenia traťovej rýchlosti</w:t>
      </w:r>
      <w:r w:rsidRPr="00D50DEA">
        <w:t>, v úsekoch 04-B, 04-C, 05-B, 08-C, 08-D, 08-E, 09-C, 14-C;</w:t>
      </w:r>
    </w:p>
    <w:p w14:paraId="2F4D09F8" w14:textId="77777777" w:rsidR="007F4D46" w:rsidRPr="00D50DEA" w:rsidRDefault="007F4D46" w:rsidP="007F4D46">
      <w:pPr>
        <w:pStyle w:val="Odsekzoznamu"/>
        <w:numPr>
          <w:ilvl w:val="0"/>
          <w:numId w:val="103"/>
        </w:numPr>
        <w:spacing w:before="0" w:after="60" w:line="276" w:lineRule="auto"/>
        <w:contextualSpacing w:val="0"/>
      </w:pPr>
      <w:r w:rsidRPr="00D50DEA">
        <w:t xml:space="preserve">Pre splnenie cieľa prevádzkyschopnosti výhľadového taktového GVD 2020 sú do úsekov podľa bodu A) doplnené také varianty trasovania v čiastkových úsekoch, ktorých </w:t>
      </w:r>
      <w:r w:rsidRPr="00A5068C">
        <w:rPr>
          <w:u w:val="single"/>
        </w:rPr>
        <w:t>trasovanie je totožné s referenčným variantom so zvýšením traťovej rýchlosti</w:t>
      </w:r>
      <w:r w:rsidRPr="00D50DEA">
        <w:t xml:space="preserve"> a nepredstavujú zvýšenie nákladov voči realizácii referenčného variantu. HČ takýchto variantov úsekov je vždy </w:t>
      </w:r>
      <w:r w:rsidRPr="009857DB">
        <w:t>HČ = 0</w:t>
      </w:r>
      <w:r w:rsidRPr="00D50DEA">
        <w:t xml:space="preserve">. Ide o varianty čiastkových úsekov: </w:t>
      </w:r>
    </w:p>
    <w:p w14:paraId="398443EA" w14:textId="77777777" w:rsidR="007F4D46" w:rsidRPr="00D50DEA" w:rsidRDefault="007F4D46" w:rsidP="007F4D46">
      <w:pPr>
        <w:pStyle w:val="Odsekzoznamu"/>
        <w:numPr>
          <w:ilvl w:val="0"/>
          <w:numId w:val="69"/>
        </w:numPr>
        <w:spacing w:before="0" w:after="20" w:line="276" w:lineRule="auto"/>
        <w:ind w:hanging="357"/>
        <w:contextualSpacing w:val="0"/>
      </w:pPr>
      <w:r w:rsidRPr="00D50DEA">
        <w:t>11-B na rýchlosť 100 km/h;</w:t>
      </w:r>
    </w:p>
    <w:p w14:paraId="222E332A" w14:textId="77777777" w:rsidR="007F4D46" w:rsidRPr="00D50DEA" w:rsidRDefault="007F4D46" w:rsidP="007F4D46">
      <w:pPr>
        <w:pStyle w:val="Odsekzoznamu"/>
        <w:numPr>
          <w:ilvl w:val="0"/>
          <w:numId w:val="69"/>
        </w:numPr>
        <w:spacing w:before="0" w:after="20" w:line="276" w:lineRule="auto"/>
        <w:ind w:hanging="357"/>
        <w:contextualSpacing w:val="0"/>
      </w:pPr>
      <w:r w:rsidRPr="00D50DEA">
        <w:rPr>
          <w:b/>
          <w:color w:val="FF7C80"/>
        </w:rPr>
        <w:t>03-A, 04-A, 04-D, 05-A, 06-C, 06-D, 06-E, 07-A, 07-D, 07-E, 07-F, 08-B, 08-F, 11-A, 11-C, 12-A, 12-B, 12-C, 12-D, 12-E, 12-F, 14-B, 16-A</w:t>
      </w:r>
      <w:r w:rsidRPr="00D50DEA">
        <w:t xml:space="preserve"> na rýchlosti 120 km/h; </w:t>
      </w:r>
    </w:p>
    <w:p w14:paraId="616D8CDA" w14:textId="77777777" w:rsidR="007F4D46" w:rsidRDefault="007F4D46" w:rsidP="007F4D46">
      <w:pPr>
        <w:pStyle w:val="Odsekzoznamu"/>
        <w:numPr>
          <w:ilvl w:val="0"/>
          <w:numId w:val="69"/>
        </w:numPr>
        <w:spacing w:before="0" w:after="20" w:line="276" w:lineRule="auto"/>
        <w:ind w:hanging="357"/>
        <w:contextualSpacing w:val="0"/>
      </w:pPr>
      <w:r w:rsidRPr="00D50DEA">
        <w:rPr>
          <w:b/>
          <w:color w:val="92D050"/>
        </w:rPr>
        <w:t>08-A, 9-E, 10-A, 13, 15</w:t>
      </w:r>
      <w:r w:rsidRPr="00D50DEA">
        <w:rPr>
          <w:color w:val="92D050"/>
        </w:rPr>
        <w:t xml:space="preserve"> </w:t>
      </w:r>
      <w:r w:rsidRPr="00D50DEA">
        <w:t>na rýchlosti 140 km/h;</w:t>
      </w:r>
    </w:p>
    <w:p w14:paraId="42C162AF" w14:textId="77777777" w:rsidR="00ED546B" w:rsidRPr="00D50DEA" w:rsidRDefault="00ED546B" w:rsidP="00ED546B">
      <w:pPr>
        <w:spacing w:before="0" w:after="20" w:line="276" w:lineRule="auto"/>
      </w:pPr>
    </w:p>
    <w:p w14:paraId="0FF3A519" w14:textId="77777777" w:rsidR="007F4D46" w:rsidRPr="00D50DEA" w:rsidRDefault="007F4D46" w:rsidP="007F4D46">
      <w:pPr>
        <w:pStyle w:val="Odsekzoznamu"/>
        <w:numPr>
          <w:ilvl w:val="0"/>
          <w:numId w:val="103"/>
        </w:numPr>
        <w:spacing w:before="0" w:after="60" w:line="276" w:lineRule="auto"/>
        <w:contextualSpacing w:val="0"/>
      </w:pPr>
      <w:r w:rsidRPr="00D50DEA">
        <w:lastRenderedPageBreak/>
        <w:t xml:space="preserve">Pre splnenie cieľa prevádzkyschopnosti výhľadového taktového GVD 2020 sú do úsekov podľa bodu A) a B) doplnené nasledujúce varianty trasovania v čiastkových úsekoch s použitím čiastkových úsekov </w:t>
      </w:r>
      <w:r w:rsidRPr="009857DB">
        <w:rPr>
          <w:b/>
        </w:rPr>
        <w:t>s </w:t>
      </w:r>
      <w:r w:rsidRPr="00A5068C">
        <w:rPr>
          <w:b/>
        </w:rPr>
        <w:t>najnižšími HČ</w:t>
      </w:r>
      <w:r w:rsidRPr="00D50DEA">
        <w:t>:</w:t>
      </w:r>
    </w:p>
    <w:p w14:paraId="11117B8A" w14:textId="77777777" w:rsidR="007F4D46" w:rsidRPr="00D50DEA" w:rsidRDefault="007F4D46" w:rsidP="007F4D46">
      <w:pPr>
        <w:pStyle w:val="Odsekzoznamu"/>
        <w:numPr>
          <w:ilvl w:val="0"/>
          <w:numId w:val="70"/>
        </w:numPr>
        <w:spacing w:before="0" w:after="20" w:line="276" w:lineRule="auto"/>
        <w:ind w:left="1418" w:hanging="357"/>
        <w:contextualSpacing w:val="0"/>
        <w:rPr>
          <w:b/>
        </w:rPr>
      </w:pPr>
      <w:r w:rsidRPr="00D50DEA">
        <w:rPr>
          <w:b/>
          <w:color w:val="FF0000"/>
        </w:rPr>
        <w:t>3-B</w:t>
      </w:r>
      <w:r>
        <w:rPr>
          <w:b/>
          <w:color w:val="FF0000"/>
        </w:rPr>
        <w:t>-120/1</w:t>
      </w:r>
      <w:r w:rsidRPr="00D50DEA">
        <w:rPr>
          <w:b/>
          <w:color w:val="FF0000"/>
        </w:rPr>
        <w:t>, 3-C</w:t>
      </w:r>
      <w:r>
        <w:rPr>
          <w:b/>
          <w:color w:val="FF0000"/>
        </w:rPr>
        <w:t>-120/1</w:t>
      </w:r>
      <w:r w:rsidRPr="00D50DEA">
        <w:rPr>
          <w:b/>
          <w:color w:val="FF0000"/>
        </w:rPr>
        <w:t>, 4-E</w:t>
      </w:r>
      <w:r>
        <w:rPr>
          <w:b/>
          <w:color w:val="FF0000"/>
        </w:rPr>
        <w:t>-120/1</w:t>
      </w:r>
      <w:r w:rsidRPr="00D50DEA">
        <w:rPr>
          <w:b/>
          <w:color w:val="FF0000"/>
        </w:rPr>
        <w:t>, 09-A</w:t>
      </w:r>
      <w:r>
        <w:rPr>
          <w:b/>
          <w:color w:val="FF0000"/>
        </w:rPr>
        <w:t>-120/1</w:t>
      </w:r>
      <w:r w:rsidRPr="00D50DEA">
        <w:rPr>
          <w:b/>
          <w:color w:val="FF0000"/>
        </w:rPr>
        <w:t>, 09-B</w:t>
      </w:r>
      <w:r>
        <w:rPr>
          <w:b/>
          <w:color w:val="FF0000"/>
        </w:rPr>
        <w:t>-120/1</w:t>
      </w:r>
      <w:r w:rsidRPr="00D50DEA">
        <w:rPr>
          <w:b/>
          <w:color w:val="FF0000"/>
        </w:rPr>
        <w:t>, 10-C</w:t>
      </w:r>
      <w:r>
        <w:rPr>
          <w:b/>
          <w:color w:val="FF0000"/>
        </w:rPr>
        <w:t>-120/1</w:t>
      </w:r>
      <w:r w:rsidRPr="00D50DEA">
        <w:rPr>
          <w:b/>
          <w:color w:val="FF0000"/>
        </w:rPr>
        <w:t>, 14-A</w:t>
      </w:r>
      <w:r>
        <w:rPr>
          <w:b/>
          <w:color w:val="FF0000"/>
        </w:rPr>
        <w:t>-120/1</w:t>
      </w:r>
      <w:r w:rsidRPr="00D50DEA">
        <w:rPr>
          <w:b/>
          <w:color w:val="FF0000"/>
        </w:rPr>
        <w:t>, 16-B</w:t>
      </w:r>
      <w:r>
        <w:rPr>
          <w:b/>
          <w:color w:val="FF0000"/>
        </w:rPr>
        <w:t>-120/1</w:t>
      </w:r>
      <w:r w:rsidRPr="00D50DEA">
        <w:t xml:space="preserve"> s </w:t>
      </w:r>
      <w:r w:rsidRPr="00D50DEA">
        <w:rPr>
          <w:b/>
        </w:rPr>
        <w:t xml:space="preserve">HČ od -1 do 5 </w:t>
      </w:r>
      <w:r w:rsidRPr="00D50DEA">
        <w:t>s V = 120;</w:t>
      </w:r>
    </w:p>
    <w:p w14:paraId="66BD0D3C" w14:textId="77777777" w:rsidR="007F4D46" w:rsidRPr="00D50DEA" w:rsidRDefault="007F4D46" w:rsidP="007F4D46">
      <w:pPr>
        <w:pStyle w:val="Odsekzoznamu"/>
        <w:numPr>
          <w:ilvl w:val="0"/>
          <w:numId w:val="70"/>
        </w:numPr>
        <w:spacing w:before="0" w:after="20" w:line="276" w:lineRule="auto"/>
        <w:ind w:left="1418" w:hanging="357"/>
        <w:contextualSpacing w:val="0"/>
        <w:rPr>
          <w:color w:val="00B050"/>
        </w:rPr>
      </w:pPr>
      <w:r w:rsidRPr="00D50DEA">
        <w:rPr>
          <w:b/>
          <w:color w:val="00B050"/>
        </w:rPr>
        <w:t>06-A</w:t>
      </w:r>
      <w:r>
        <w:rPr>
          <w:b/>
          <w:color w:val="00B050"/>
        </w:rPr>
        <w:t>-140/1</w:t>
      </w:r>
      <w:r w:rsidRPr="00D50DEA">
        <w:rPr>
          <w:b/>
          <w:color w:val="00B050"/>
        </w:rPr>
        <w:t>, 06-B</w:t>
      </w:r>
      <w:r>
        <w:rPr>
          <w:b/>
          <w:color w:val="00B050"/>
        </w:rPr>
        <w:t>-140/1</w:t>
      </w:r>
      <w:r w:rsidRPr="00D50DEA">
        <w:rPr>
          <w:b/>
          <w:color w:val="00B050"/>
        </w:rPr>
        <w:t>, 07-B</w:t>
      </w:r>
      <w:r>
        <w:rPr>
          <w:b/>
          <w:color w:val="00B050"/>
        </w:rPr>
        <w:t>-140/1</w:t>
      </w:r>
      <w:r w:rsidRPr="00D50DEA">
        <w:rPr>
          <w:b/>
          <w:color w:val="00B050"/>
        </w:rPr>
        <w:t>, 09-D</w:t>
      </w:r>
      <w:r>
        <w:rPr>
          <w:b/>
          <w:color w:val="00B050"/>
        </w:rPr>
        <w:t>-140/1</w:t>
      </w:r>
      <w:r w:rsidRPr="00D50DEA">
        <w:rPr>
          <w:b/>
          <w:color w:val="00B050"/>
        </w:rPr>
        <w:t>, 10-B</w:t>
      </w:r>
      <w:r>
        <w:rPr>
          <w:b/>
          <w:color w:val="00B050"/>
        </w:rPr>
        <w:t>-140/1</w:t>
      </w:r>
      <w:r w:rsidRPr="00D50DEA">
        <w:rPr>
          <w:color w:val="00B050"/>
        </w:rPr>
        <w:t xml:space="preserve"> </w:t>
      </w:r>
      <w:r w:rsidRPr="00D50DEA">
        <w:t>s </w:t>
      </w:r>
      <w:r w:rsidRPr="00D50DEA">
        <w:rPr>
          <w:b/>
        </w:rPr>
        <w:t xml:space="preserve">HČ od 2 do 5 </w:t>
      </w:r>
      <w:r w:rsidRPr="00D50DEA">
        <w:t>s V = 140;</w:t>
      </w:r>
    </w:p>
    <w:p w14:paraId="7DB1A829" w14:textId="77777777" w:rsidR="007F4D46" w:rsidRPr="00D50DEA" w:rsidRDefault="007F4D46" w:rsidP="007F4D46">
      <w:pPr>
        <w:pStyle w:val="Odsekzoznamu"/>
        <w:numPr>
          <w:ilvl w:val="0"/>
          <w:numId w:val="104"/>
        </w:numPr>
        <w:spacing w:before="0" w:after="60" w:line="276" w:lineRule="auto"/>
        <w:contextualSpacing w:val="0"/>
      </w:pPr>
      <w:r w:rsidRPr="00D50DEA">
        <w:rPr>
          <w:b/>
          <w:color w:val="00B050"/>
        </w:rPr>
        <w:t>07-C</w:t>
      </w:r>
      <w:r>
        <w:rPr>
          <w:b/>
          <w:color w:val="00B050"/>
        </w:rPr>
        <w:t>-140/1</w:t>
      </w:r>
      <w:r w:rsidRPr="00D50DEA">
        <w:rPr>
          <w:color w:val="00B050"/>
        </w:rPr>
        <w:t xml:space="preserve"> </w:t>
      </w:r>
      <w:r w:rsidRPr="00D50DEA">
        <w:t>s HČ = 11, dôvod: Rekonštrukcia jednorúrového tunelu Štiavnik v pôvodnej trase pri zachovaní prevádzky, kde predpokladáme vysoké vedľajšie náklady, neohodnotené pri terajšom stupni poznania.</w:t>
      </w:r>
    </w:p>
    <w:p w14:paraId="238D2648" w14:textId="77777777" w:rsidR="007F4D46" w:rsidRPr="005E3417" w:rsidRDefault="007F4D46" w:rsidP="007F4D46">
      <w:pPr>
        <w:spacing w:after="0"/>
      </w:pPr>
      <w:r w:rsidRPr="009857DB">
        <w:rPr>
          <w:b/>
        </w:rPr>
        <w:t>KONCEPCIA 2 – STREDNÁ</w:t>
      </w:r>
    </w:p>
    <w:p w14:paraId="79025585" w14:textId="77777777" w:rsidR="007F4D46" w:rsidRPr="00D50DEA" w:rsidRDefault="007F4D46" w:rsidP="007F4D46">
      <w:pPr>
        <w:spacing w:after="0"/>
      </w:pPr>
      <w:r w:rsidRPr="00D50DEA">
        <w:t xml:space="preserve">Prístup k tvorbe čiastkových alternatív pre „Koncepciu koridoru 2 – Strednú“ </w:t>
      </w:r>
      <w:r>
        <w:t>bol</w:t>
      </w:r>
      <w:r w:rsidRPr="00D50DEA">
        <w:t xml:space="preserve"> modernizovať infraštruktúru na dosiahnutie základných špecifických cieľov, hlavne splnenie podmienky </w:t>
      </w:r>
      <w:r>
        <w:t xml:space="preserve">na realizovateľnosť výhľadového </w:t>
      </w:r>
      <w:r w:rsidRPr="00D50DEA">
        <w:t>taktového GVD 2020 a so zvýšením konkurencieschopnosti vlakovej dopravy voči IAD na základnú úroveň skrátením jazdného času na úrovni 30 až 40 minút a s čiastočne pravidelným rozložením úspory jazdného času na úseky Žilina – Poprad a Poprad - Košice.</w:t>
      </w:r>
    </w:p>
    <w:p w14:paraId="6997C673" w14:textId="77777777" w:rsidR="007F4D46" w:rsidRPr="00D50DEA" w:rsidRDefault="007F4D46" w:rsidP="007F4D46">
      <w:pPr>
        <w:spacing w:after="0"/>
      </w:pPr>
      <w:r w:rsidRPr="00D50DEA">
        <w:t xml:space="preserve">Pre Koncepciu 2 – Strednú sú používané čiastkové trasovania pre všetky rýchlosti (120, 140 a 160 km/h). Pri uvážení výšky IN na odstránenie úsekov s nízkymi traťovými rýchlosťami </w:t>
      </w:r>
      <w:r>
        <w:t>boli</w:t>
      </w:r>
      <w:r w:rsidRPr="00D50DEA">
        <w:t xml:space="preserve"> uvedené rýchlosti v zostavených čiastkových alternatívach doplnené aj úsekmi s miestnymi obmedzeniami rýchlosti v  na 100, 90 a 60 km/h. Úseky s najnižšími súčasnými traťovými rýchlosťami – úsek s Bujanovským tunelom (04-D, 04-E), úseky okolo vrcholovej stanice Štrba na štrbskej rampe (08-B, 08-C, 08-D, 08-E), úsek Bieleho Váhu s tunelom Červený Kút (09-C, 09-D) a úsek okolo Prečerpávacej nádrže Liptovská Mara (11-B) totiž zároveň predstavujú úseky s výrazne najvyššími IN na odstránenie prepadu rýchlosti, preto v Koncepcii 2 – Strednej neprichádza k ich odstráneniu.</w:t>
      </w:r>
    </w:p>
    <w:p w14:paraId="7EA522C8" w14:textId="77777777" w:rsidR="007F4D46" w:rsidRPr="009857DB" w:rsidRDefault="007F4D46" w:rsidP="007F4D46">
      <w:pPr>
        <w:spacing w:before="0" w:after="20" w:line="276" w:lineRule="auto"/>
      </w:pPr>
    </w:p>
    <w:p w14:paraId="20346046" w14:textId="77777777" w:rsidR="007F4D46" w:rsidRPr="00D50DEA" w:rsidRDefault="007F4D46" w:rsidP="007F4D46">
      <w:pPr>
        <w:spacing w:before="0" w:after="20" w:line="276" w:lineRule="auto"/>
        <w:rPr>
          <w:b/>
        </w:rPr>
      </w:pPr>
      <w:r w:rsidRPr="00D50DEA">
        <w:rPr>
          <w:b/>
        </w:rPr>
        <w:t>ČIASTKOVÁ ALTERNATÍVA 2.3</w:t>
      </w:r>
    </w:p>
    <w:p w14:paraId="145E1C99" w14:textId="77777777" w:rsidR="007F4D46" w:rsidRPr="00D50DEA" w:rsidRDefault="007F4D46" w:rsidP="007F4D46">
      <w:pPr>
        <w:spacing w:before="0" w:after="20" w:line="276" w:lineRule="auto"/>
      </w:pPr>
      <w:r w:rsidRPr="00D50DEA">
        <w:t xml:space="preserve">Čiastková alternatíva 2.3 </w:t>
      </w:r>
      <w:r>
        <w:t>bola</w:t>
      </w:r>
      <w:r w:rsidRPr="00D50DEA">
        <w:t xml:space="preserve"> založená na alternatíve 2.2 s nasledujúcimi zmenami a ich zdôvodnením:</w:t>
      </w:r>
    </w:p>
    <w:p w14:paraId="797BD1C6" w14:textId="77777777" w:rsidR="007F4D46" w:rsidRPr="00D50DEA" w:rsidRDefault="007F4D46" w:rsidP="007F4D46">
      <w:pPr>
        <w:pStyle w:val="Odsekzoznamu"/>
        <w:numPr>
          <w:ilvl w:val="1"/>
          <w:numId w:val="71"/>
        </w:numPr>
        <w:spacing w:before="0" w:after="200" w:line="276" w:lineRule="auto"/>
        <w:rPr>
          <w:b/>
          <w:color w:val="7030A0"/>
        </w:rPr>
      </w:pPr>
      <w:r w:rsidRPr="00D50DEA">
        <w:t xml:space="preserve">vyradenie úsekov </w:t>
      </w:r>
      <w:r w:rsidRPr="00D50DEA">
        <w:rPr>
          <w:b/>
          <w:color w:val="7030A0"/>
        </w:rPr>
        <w:t>03-A</w:t>
      </w:r>
      <w:r>
        <w:rPr>
          <w:b/>
          <w:color w:val="7030A0"/>
        </w:rPr>
        <w:t>-160/1</w:t>
      </w:r>
      <w:r w:rsidRPr="00D50DEA">
        <w:rPr>
          <w:b/>
          <w:color w:val="7030A0"/>
        </w:rPr>
        <w:t xml:space="preserve"> + 03-B</w:t>
      </w:r>
      <w:r>
        <w:rPr>
          <w:b/>
          <w:color w:val="7030A0"/>
        </w:rPr>
        <w:t>-160/1</w:t>
      </w:r>
      <w:r w:rsidRPr="00D50DEA">
        <w:rPr>
          <w:b/>
          <w:color w:val="7030A0"/>
        </w:rPr>
        <w:t xml:space="preserve"> + 03-C</w:t>
      </w:r>
      <w:r>
        <w:rPr>
          <w:b/>
          <w:color w:val="7030A0"/>
        </w:rPr>
        <w:t>-160/1</w:t>
      </w:r>
      <w:r w:rsidRPr="00D50DEA">
        <w:rPr>
          <w:b/>
        </w:rPr>
        <w:t xml:space="preserve"> </w:t>
      </w:r>
      <w:r w:rsidRPr="00D50DEA">
        <w:t>s prijateľným HČ 11 avšak pomerne vysokými absolútnymi nákladmi  145,8 mil. EUR a zaradenie</w:t>
      </w:r>
      <w:r w:rsidRPr="00D50DEA">
        <w:rPr>
          <w:b/>
        </w:rPr>
        <w:t xml:space="preserve"> </w:t>
      </w:r>
      <w:r w:rsidRPr="00D50DEA">
        <w:rPr>
          <w:b/>
          <w:color w:val="FF7C80"/>
        </w:rPr>
        <w:t>03-A</w:t>
      </w:r>
      <w:r w:rsidRPr="00D50DEA">
        <w:t xml:space="preserve">, </w:t>
      </w:r>
      <w:r w:rsidRPr="00D50DEA">
        <w:rPr>
          <w:b/>
          <w:color w:val="FF0000"/>
        </w:rPr>
        <w:t>03-B</w:t>
      </w:r>
      <w:r>
        <w:rPr>
          <w:b/>
          <w:color w:val="FF0000"/>
        </w:rPr>
        <w:t>-120/1</w:t>
      </w:r>
      <w:r w:rsidRPr="00D50DEA">
        <w:t>,</w:t>
      </w:r>
      <w:r w:rsidRPr="00D50DEA">
        <w:rPr>
          <w:b/>
          <w:color w:val="FF0000"/>
        </w:rPr>
        <w:t xml:space="preserve"> 03-C</w:t>
      </w:r>
      <w:r>
        <w:rPr>
          <w:b/>
          <w:color w:val="FF0000"/>
        </w:rPr>
        <w:t>-120/1</w:t>
      </w:r>
      <w:r w:rsidRPr="00D50DEA">
        <w:t>;</w:t>
      </w:r>
    </w:p>
    <w:p w14:paraId="1E2BA1FA" w14:textId="77777777" w:rsidR="007F4D46" w:rsidRPr="00D50DEA" w:rsidRDefault="007F4D46" w:rsidP="007F4D46">
      <w:pPr>
        <w:pStyle w:val="Odsekzoznamu"/>
        <w:numPr>
          <w:ilvl w:val="1"/>
          <w:numId w:val="71"/>
        </w:numPr>
        <w:spacing w:before="0" w:after="200" w:line="276" w:lineRule="auto"/>
        <w:rPr>
          <w:b/>
          <w:color w:val="7030A0"/>
        </w:rPr>
      </w:pPr>
      <w:r w:rsidRPr="00D50DEA">
        <w:t xml:space="preserve">zaradenie úsekov </w:t>
      </w:r>
      <w:r w:rsidRPr="00D50DEA">
        <w:rPr>
          <w:b/>
          <w:color w:val="7030A0"/>
        </w:rPr>
        <w:t>10-B</w:t>
      </w:r>
      <w:r>
        <w:rPr>
          <w:b/>
          <w:color w:val="7030A0"/>
        </w:rPr>
        <w:t>-160/1</w:t>
      </w:r>
      <w:r w:rsidRPr="00D50DEA">
        <w:rPr>
          <w:b/>
          <w:color w:val="7030A0"/>
        </w:rPr>
        <w:t>, 10-C</w:t>
      </w:r>
      <w:r>
        <w:rPr>
          <w:b/>
          <w:color w:val="7030A0"/>
        </w:rPr>
        <w:t>-160/1</w:t>
      </w:r>
      <w:r w:rsidRPr="00D50DEA">
        <w:rPr>
          <w:b/>
          <w:color w:val="7030A0"/>
        </w:rPr>
        <w:t xml:space="preserve"> </w:t>
      </w:r>
      <w:r w:rsidRPr="00D50DEA">
        <w:t>s porovnateľnými HČ (19) a nákladmi (182,5 mil. EUR) ako úseky</w:t>
      </w:r>
      <w:r w:rsidRPr="00D50DEA">
        <w:rPr>
          <w:b/>
        </w:rPr>
        <w:t xml:space="preserve"> </w:t>
      </w:r>
      <w:r w:rsidRPr="00D50DEA">
        <w:rPr>
          <w:b/>
          <w:color w:val="7030A0"/>
        </w:rPr>
        <w:t>03</w:t>
      </w:r>
      <w:r w:rsidRPr="00D50DEA">
        <w:t>, pričom sa predpokladá výrazne lepšie hodnotenie úsekov 10B a 10C z pohľadu pripravenosti realizácie v MCA.</w:t>
      </w:r>
    </w:p>
    <w:p w14:paraId="0AF1AFD7" w14:textId="77777777" w:rsidR="007F4D46" w:rsidRPr="005E3417" w:rsidRDefault="007F4D46" w:rsidP="007F4D46">
      <w:pPr>
        <w:spacing w:after="0"/>
      </w:pPr>
      <w:r w:rsidRPr="009857DB">
        <w:rPr>
          <w:b/>
        </w:rPr>
        <w:t>KONCEPCIA 3 – MAXIMÁLNA</w:t>
      </w:r>
    </w:p>
    <w:p w14:paraId="74F39189" w14:textId="77777777" w:rsidR="007F4D46" w:rsidRPr="00D50DEA" w:rsidRDefault="007F4D46" w:rsidP="006E704D">
      <w:pPr>
        <w:spacing w:before="0" w:after="200" w:line="276" w:lineRule="auto"/>
      </w:pPr>
      <w:r w:rsidRPr="00D50DEA">
        <w:t xml:space="preserve">Prístup k tvorbe čiastkových alternatív pre „Koncepciu koridoru 3 – MAXIMÁLNU“ </w:t>
      </w:r>
      <w:r>
        <w:t>bol</w:t>
      </w:r>
      <w:r w:rsidRPr="00D50DEA">
        <w:t xml:space="preserve"> modernizovať infraštruktúru na dosiahnutie základných špecifických cieľov, hlavne splnenie podmienky na realizovateľnosť výhľadového taktového GVD 2020 a s výrazným zvýšením konkurencieschopnosti vlakovej dopravy voči IAD na základnú úroveň skrátením jazdného času na úrovni </w:t>
      </w:r>
      <w:r w:rsidRPr="00EA0C83">
        <w:t>viac ako</w:t>
      </w:r>
      <w:r w:rsidRPr="00D50DEA">
        <w:t xml:space="preserve"> 40 minút a s čiastočne pravidelným rozložením úspory jazdného času na úseky Žilina – Poprad a Poprad - Košice.</w:t>
      </w:r>
    </w:p>
    <w:p w14:paraId="3F232B15" w14:textId="77777777" w:rsidR="007F4D46" w:rsidRPr="00D50DEA" w:rsidRDefault="007F4D46" w:rsidP="007F4D46">
      <w:pPr>
        <w:spacing w:before="0" w:after="20" w:line="276" w:lineRule="auto"/>
      </w:pPr>
      <w:r w:rsidRPr="00D50DEA">
        <w:t xml:space="preserve">Pre Koncepciu 3 – Maximálnu, </w:t>
      </w:r>
      <w:r>
        <w:t>boli</w:t>
      </w:r>
      <w:r w:rsidRPr="00D50DEA">
        <w:t xml:space="preserve"> používané čiastkové trasovania pre všetky rýchlosti (120, 140 a 160 km/h). Pri uvážení výšky IN na odstránenie úsekov s nízkymi traťovými rýchlosťami sú uvedené rýchlosti zostavených v čiastkových alternatívach doplnené aj úsekmi s miestnymi obmedzeniami rýchlosti v  na 100, 90 a 60 km/h.</w:t>
      </w:r>
    </w:p>
    <w:p w14:paraId="43389746" w14:textId="77777777" w:rsidR="007F4D46" w:rsidRDefault="007F4D46" w:rsidP="007F4D46">
      <w:pPr>
        <w:spacing w:before="0" w:after="20"/>
        <w:rPr>
          <w:b/>
          <w:caps/>
        </w:rPr>
      </w:pPr>
    </w:p>
    <w:p w14:paraId="6D103FAE" w14:textId="77777777" w:rsidR="007F4D46" w:rsidRPr="00D50DEA" w:rsidRDefault="007F4D46" w:rsidP="007F4D46">
      <w:pPr>
        <w:spacing w:before="0" w:after="20" w:line="276" w:lineRule="auto"/>
        <w:rPr>
          <w:b/>
        </w:rPr>
      </w:pPr>
      <w:r w:rsidRPr="00D50DEA">
        <w:rPr>
          <w:b/>
          <w:caps/>
        </w:rPr>
        <w:lastRenderedPageBreak/>
        <w:t>Čiastková alternatíva</w:t>
      </w:r>
      <w:r w:rsidRPr="00D50DEA">
        <w:rPr>
          <w:b/>
        </w:rPr>
        <w:t xml:space="preserve"> 3.1</w:t>
      </w:r>
    </w:p>
    <w:p w14:paraId="2367DB97" w14:textId="77777777" w:rsidR="007F4D46" w:rsidRPr="00D50DEA" w:rsidRDefault="007F4D46" w:rsidP="007F4D46">
      <w:pPr>
        <w:spacing w:before="0" w:after="20" w:line="276" w:lineRule="auto"/>
      </w:pPr>
      <w:r w:rsidRPr="00D50DEA">
        <w:t xml:space="preserve">Čiastková alternatíva 3.1 </w:t>
      </w:r>
      <w:r>
        <w:t>bola</w:t>
      </w:r>
      <w:r w:rsidRPr="00D50DEA">
        <w:t xml:space="preserve"> zložená z variantov trasovania, ktoré dosahujú najvyššie traťové rýchlosti, ale ich HČ neprekračuje 24. Čiastková alternatíva sa skladá z:</w:t>
      </w:r>
    </w:p>
    <w:p w14:paraId="6260008D" w14:textId="77777777" w:rsidR="007F4D46" w:rsidRDefault="007F4D46" w:rsidP="007F4D46">
      <w:pPr>
        <w:pStyle w:val="Odsekzoznamu"/>
        <w:numPr>
          <w:ilvl w:val="0"/>
          <w:numId w:val="73"/>
        </w:numPr>
        <w:spacing w:before="0" w:after="200" w:line="276" w:lineRule="auto"/>
      </w:pPr>
      <w:r w:rsidRPr="00D50DEA">
        <w:t xml:space="preserve">z čiastkových úsekov s voľbou trasovania referenčného variantu </w:t>
      </w:r>
      <w:r w:rsidRPr="00D50DEA">
        <w:rPr>
          <w:b/>
        </w:rPr>
        <w:t>bez</w:t>
      </w:r>
      <w:r w:rsidRPr="00D50DEA">
        <w:t xml:space="preserve"> zvýšenia traťovej rýchlosti, v úsekoch: 08-C, 08-D, 08-E, 09-C, 14-C s V=100 až 60;</w:t>
      </w:r>
    </w:p>
    <w:p w14:paraId="1802131E" w14:textId="77777777" w:rsidR="007F4D46" w:rsidRPr="00D50DEA" w:rsidRDefault="007F4D46" w:rsidP="007F4D46">
      <w:pPr>
        <w:pStyle w:val="Odsekzoznamu"/>
        <w:numPr>
          <w:ilvl w:val="0"/>
          <w:numId w:val="73"/>
        </w:numPr>
        <w:spacing w:before="0" w:after="200" w:line="276" w:lineRule="auto"/>
        <w:rPr>
          <w:color w:val="FF7C80"/>
        </w:rPr>
      </w:pPr>
      <w:r w:rsidRPr="00D50DEA">
        <w:t xml:space="preserve">z čiastkových úsekov s trasovaním totožným s referenčným variantom </w:t>
      </w:r>
      <w:r w:rsidRPr="00D50DEA">
        <w:rPr>
          <w:b/>
        </w:rPr>
        <w:t>so</w:t>
      </w:r>
      <w:r w:rsidRPr="00D50DEA">
        <w:t xml:space="preserve"> zvýšením traťovej rýchlosti stavebnými úpravami s </w:t>
      </w:r>
      <w:r w:rsidRPr="00D50DEA">
        <w:rPr>
          <w:b/>
        </w:rPr>
        <w:t>HČ = 0</w:t>
      </w:r>
      <w:r w:rsidRPr="00D50DEA">
        <w:t xml:space="preserve"> v úsekoch: </w:t>
      </w:r>
    </w:p>
    <w:p w14:paraId="22A41CF9" w14:textId="77777777" w:rsidR="007F4D46" w:rsidRPr="00D50DEA" w:rsidRDefault="007F4D46" w:rsidP="007F4D46">
      <w:pPr>
        <w:pStyle w:val="Odsekzoznamu"/>
        <w:numPr>
          <w:ilvl w:val="1"/>
          <w:numId w:val="72"/>
        </w:numPr>
        <w:spacing w:before="0" w:after="200" w:line="276" w:lineRule="auto"/>
        <w:rPr>
          <w:color w:val="FF7C80"/>
        </w:rPr>
      </w:pPr>
      <w:r w:rsidRPr="00D50DEA">
        <w:rPr>
          <w:b/>
          <w:color w:val="FF7C80"/>
        </w:rPr>
        <w:t>11-B</w:t>
      </w:r>
      <w:r w:rsidRPr="00D50DEA">
        <w:t xml:space="preserve"> s V = 100 km/h;</w:t>
      </w:r>
    </w:p>
    <w:p w14:paraId="0CF84358" w14:textId="77777777" w:rsidR="007F4D46" w:rsidRPr="00D50DEA" w:rsidRDefault="007F4D46" w:rsidP="007F4D46">
      <w:pPr>
        <w:pStyle w:val="Odsekzoznamu"/>
        <w:numPr>
          <w:ilvl w:val="1"/>
          <w:numId w:val="72"/>
        </w:numPr>
        <w:spacing w:before="0" w:after="200" w:line="276" w:lineRule="auto"/>
        <w:rPr>
          <w:color w:val="FF7C80"/>
        </w:rPr>
      </w:pPr>
      <w:r w:rsidRPr="00D50DEA">
        <w:rPr>
          <w:b/>
          <w:color w:val="FF7C80"/>
        </w:rPr>
        <w:t>04-A, 05-A, 07-F, 08-B, 11-A, 12-A, 12-C, 12-D, 12-E, , 14-B, 16-A</w:t>
      </w:r>
      <w:r w:rsidRPr="00D50DEA">
        <w:rPr>
          <w:color w:val="FF7C80"/>
        </w:rPr>
        <w:t xml:space="preserve"> </w:t>
      </w:r>
      <w:r w:rsidRPr="00D50DEA">
        <w:t>s V= 120 km/h;</w:t>
      </w:r>
    </w:p>
    <w:p w14:paraId="2B3C3401" w14:textId="77777777" w:rsidR="007F4D46" w:rsidRPr="00D50DEA" w:rsidRDefault="007F4D46" w:rsidP="007F4D46">
      <w:pPr>
        <w:pStyle w:val="Odsekzoznamu"/>
        <w:numPr>
          <w:ilvl w:val="1"/>
          <w:numId w:val="72"/>
        </w:numPr>
        <w:spacing w:before="0" w:after="200" w:line="276" w:lineRule="auto"/>
        <w:rPr>
          <w:color w:val="FF7C80"/>
        </w:rPr>
      </w:pPr>
      <w:r w:rsidRPr="00D50DEA">
        <w:rPr>
          <w:b/>
          <w:color w:val="92D050"/>
        </w:rPr>
        <w:t xml:space="preserve">04-D </w:t>
      </w:r>
      <w:r w:rsidRPr="00D50DEA">
        <w:rPr>
          <w:color w:val="92D050"/>
        </w:rPr>
        <w:t xml:space="preserve"> </w:t>
      </w:r>
      <w:r w:rsidRPr="00D50DEA">
        <w:t>s V= 140 km/h;</w:t>
      </w:r>
    </w:p>
    <w:p w14:paraId="3FA3C435" w14:textId="77777777" w:rsidR="007F4D46" w:rsidRPr="00D50DEA" w:rsidRDefault="007F4D46" w:rsidP="007F4D46">
      <w:pPr>
        <w:pStyle w:val="Odsekzoznamu"/>
        <w:numPr>
          <w:ilvl w:val="1"/>
          <w:numId w:val="72"/>
        </w:numPr>
        <w:spacing w:before="0" w:after="200" w:line="276" w:lineRule="auto"/>
        <w:rPr>
          <w:color w:val="FF7C80"/>
        </w:rPr>
      </w:pPr>
      <w:r w:rsidRPr="00D50DEA">
        <w:rPr>
          <w:b/>
          <w:color w:val="B2A1C7" w:themeColor="accent4" w:themeTint="99"/>
        </w:rPr>
        <w:t>08-A, 08-F, 09-E, 10-A, 11-A, 11-C, 15</w:t>
      </w:r>
      <w:r w:rsidRPr="00D50DEA">
        <w:rPr>
          <w:color w:val="B2A1C7" w:themeColor="accent4" w:themeTint="99"/>
        </w:rPr>
        <w:t xml:space="preserve"> </w:t>
      </w:r>
      <w:r w:rsidRPr="00D50DEA">
        <w:t>s V= 160 km/h;</w:t>
      </w:r>
    </w:p>
    <w:p w14:paraId="08AB07CA" w14:textId="77777777" w:rsidR="007F4D46" w:rsidRPr="00D50DEA" w:rsidRDefault="007F4D46" w:rsidP="007F4D46">
      <w:pPr>
        <w:pStyle w:val="Odsekzoznamu"/>
        <w:numPr>
          <w:ilvl w:val="0"/>
          <w:numId w:val="73"/>
        </w:numPr>
        <w:spacing w:before="0" w:after="200" w:line="276" w:lineRule="auto"/>
        <w:rPr>
          <w:b/>
          <w:color w:val="B2A1C7" w:themeColor="accent4" w:themeTint="99"/>
        </w:rPr>
      </w:pPr>
      <w:r w:rsidRPr="00D50DEA">
        <w:t>z variantov trasovania v čiastkových úsekoch s použitím čiastkových úsekov s nutnou preložkou trate s </w:t>
      </w:r>
      <w:r w:rsidRPr="00D50DEA">
        <w:rPr>
          <w:b/>
        </w:rPr>
        <w:t>najnižšími HČ</w:t>
      </w:r>
      <w:r w:rsidRPr="00D50DEA">
        <w:t>:</w:t>
      </w:r>
    </w:p>
    <w:p w14:paraId="24567E64" w14:textId="77777777" w:rsidR="007F4D46" w:rsidRPr="00D50DEA" w:rsidRDefault="007F4D46" w:rsidP="007F4D46">
      <w:pPr>
        <w:pStyle w:val="Odsekzoznamu"/>
        <w:numPr>
          <w:ilvl w:val="1"/>
          <w:numId w:val="72"/>
        </w:numPr>
        <w:spacing w:before="0" w:after="200" w:line="276" w:lineRule="auto"/>
        <w:rPr>
          <w:b/>
          <w:color w:val="B2A1C7" w:themeColor="accent4" w:themeTint="99"/>
        </w:rPr>
      </w:pPr>
      <w:r w:rsidRPr="00D50DEA">
        <w:rPr>
          <w:b/>
          <w:color w:val="FF0000"/>
        </w:rPr>
        <w:t>04-B</w:t>
      </w:r>
      <w:r>
        <w:rPr>
          <w:b/>
          <w:color w:val="FF0000"/>
        </w:rPr>
        <w:t>-120/1</w:t>
      </w:r>
      <w:r w:rsidRPr="00D50DEA">
        <w:rPr>
          <w:b/>
          <w:color w:val="FF0000"/>
        </w:rPr>
        <w:t>, 04-C</w:t>
      </w:r>
      <w:r>
        <w:rPr>
          <w:b/>
          <w:color w:val="FF0000"/>
        </w:rPr>
        <w:t>-120/1,</w:t>
      </w:r>
      <w:r w:rsidRPr="00D50DEA">
        <w:rPr>
          <w:b/>
          <w:color w:val="FF0000"/>
        </w:rPr>
        <w:t xml:space="preserve"> 05-B</w:t>
      </w:r>
      <w:r>
        <w:rPr>
          <w:b/>
          <w:color w:val="FF0000"/>
        </w:rPr>
        <w:t>-120/1</w:t>
      </w:r>
      <w:r w:rsidRPr="00D50DEA">
        <w:rPr>
          <w:b/>
          <w:color w:val="FF0000"/>
        </w:rPr>
        <w:t>, 09-A</w:t>
      </w:r>
      <w:r>
        <w:rPr>
          <w:b/>
          <w:color w:val="FF0000"/>
        </w:rPr>
        <w:t>-120/1</w:t>
      </w:r>
      <w:r w:rsidRPr="00D50DEA">
        <w:rPr>
          <w:b/>
          <w:color w:val="FF0000"/>
        </w:rPr>
        <w:t>, 09-B</w:t>
      </w:r>
      <w:r>
        <w:rPr>
          <w:b/>
          <w:color w:val="FF0000"/>
        </w:rPr>
        <w:t>-120/1</w:t>
      </w:r>
      <w:r w:rsidRPr="00D50DEA">
        <w:rPr>
          <w:b/>
          <w:color w:val="FF0000"/>
        </w:rPr>
        <w:t>, 10-C</w:t>
      </w:r>
      <w:r>
        <w:rPr>
          <w:b/>
          <w:color w:val="FF0000"/>
        </w:rPr>
        <w:t>-120/1</w:t>
      </w:r>
      <w:r w:rsidRPr="00D50DEA">
        <w:rPr>
          <w:b/>
          <w:color w:val="FF0000"/>
        </w:rPr>
        <w:t>, 14-A</w:t>
      </w:r>
      <w:r>
        <w:rPr>
          <w:b/>
          <w:color w:val="FF0000"/>
        </w:rPr>
        <w:t>-120/1</w:t>
      </w:r>
      <w:r w:rsidRPr="00D50DEA">
        <w:rPr>
          <w:b/>
          <w:color w:val="FF0000"/>
        </w:rPr>
        <w:t>, 14-C</w:t>
      </w:r>
      <w:r>
        <w:rPr>
          <w:b/>
          <w:color w:val="FF0000"/>
        </w:rPr>
        <w:t>-120/1</w:t>
      </w:r>
      <w:r w:rsidRPr="00D50DEA">
        <w:rPr>
          <w:b/>
          <w:color w:val="FF0000"/>
        </w:rPr>
        <w:t>, 16-B</w:t>
      </w:r>
      <w:r>
        <w:rPr>
          <w:b/>
          <w:color w:val="FF0000"/>
        </w:rPr>
        <w:t>-120/1</w:t>
      </w:r>
      <w:r w:rsidRPr="00D50DEA">
        <w:rPr>
          <w:b/>
          <w:color w:val="FF0000"/>
        </w:rPr>
        <w:t xml:space="preserve"> </w:t>
      </w:r>
      <w:r w:rsidRPr="00D50DEA">
        <w:t>s hodnotiacimi číslami HČ od 10 do 29;</w:t>
      </w:r>
    </w:p>
    <w:p w14:paraId="253B8A09" w14:textId="77777777" w:rsidR="007F4D46" w:rsidRPr="00D50DEA" w:rsidRDefault="007F4D46" w:rsidP="007F4D46">
      <w:pPr>
        <w:pStyle w:val="Odsekzoznamu"/>
        <w:numPr>
          <w:ilvl w:val="1"/>
          <w:numId w:val="72"/>
        </w:numPr>
        <w:spacing w:before="0" w:after="200" w:line="276" w:lineRule="auto"/>
        <w:rPr>
          <w:b/>
          <w:color w:val="B2A1C7" w:themeColor="accent4" w:themeTint="99"/>
        </w:rPr>
      </w:pPr>
      <w:r w:rsidRPr="00D50DEA">
        <w:rPr>
          <w:b/>
          <w:color w:val="00B050"/>
        </w:rPr>
        <w:t>04-E</w:t>
      </w:r>
      <w:r>
        <w:rPr>
          <w:b/>
          <w:color w:val="00B050"/>
        </w:rPr>
        <w:t>-140/1</w:t>
      </w:r>
      <w:r w:rsidRPr="00D50DEA">
        <w:rPr>
          <w:b/>
          <w:color w:val="00B050"/>
        </w:rPr>
        <w:t>, 06-A</w:t>
      </w:r>
      <w:r>
        <w:rPr>
          <w:b/>
          <w:color w:val="00B050"/>
        </w:rPr>
        <w:t>-140/1</w:t>
      </w:r>
      <w:r w:rsidRPr="00D50DEA">
        <w:rPr>
          <w:b/>
          <w:color w:val="00B050"/>
        </w:rPr>
        <w:t>, 09-D</w:t>
      </w:r>
      <w:r>
        <w:rPr>
          <w:b/>
          <w:color w:val="00B050"/>
        </w:rPr>
        <w:t>-140/1</w:t>
      </w:r>
      <w:r w:rsidRPr="00D50DEA">
        <w:rPr>
          <w:b/>
          <w:color w:val="00B050"/>
        </w:rPr>
        <w:t>, 10-B</w:t>
      </w:r>
      <w:r>
        <w:rPr>
          <w:b/>
          <w:color w:val="00B050"/>
        </w:rPr>
        <w:t>-140/1</w:t>
      </w:r>
      <w:r w:rsidRPr="00D50DEA">
        <w:rPr>
          <w:b/>
          <w:color w:val="00B050"/>
        </w:rPr>
        <w:t>, 12-B</w:t>
      </w:r>
      <w:r>
        <w:rPr>
          <w:b/>
          <w:color w:val="00B050"/>
        </w:rPr>
        <w:t>-140/1</w:t>
      </w:r>
      <w:r w:rsidRPr="00D50DEA">
        <w:rPr>
          <w:b/>
          <w:color w:val="00B050"/>
        </w:rPr>
        <w:t>, 14-C</w:t>
      </w:r>
      <w:r>
        <w:rPr>
          <w:b/>
          <w:color w:val="00B050"/>
        </w:rPr>
        <w:t>-140/1</w:t>
      </w:r>
      <w:r w:rsidRPr="00D50DEA">
        <w:rPr>
          <w:b/>
          <w:color w:val="00B050"/>
        </w:rPr>
        <w:t xml:space="preserve"> </w:t>
      </w:r>
      <w:r w:rsidRPr="00D50DEA">
        <w:t>s HČ od 0 do 37</w:t>
      </w:r>
      <w:r w:rsidRPr="00D50DEA">
        <w:rPr>
          <w:b/>
        </w:rPr>
        <w:t>;</w:t>
      </w:r>
    </w:p>
    <w:p w14:paraId="782B4E96" w14:textId="77777777" w:rsidR="007F4D46" w:rsidRPr="00D50DEA" w:rsidRDefault="007F4D46" w:rsidP="007F4D46">
      <w:pPr>
        <w:pStyle w:val="Odsekzoznamu"/>
        <w:numPr>
          <w:ilvl w:val="1"/>
          <w:numId w:val="72"/>
        </w:numPr>
        <w:spacing w:before="0" w:after="200" w:line="276" w:lineRule="auto"/>
        <w:rPr>
          <w:b/>
          <w:color w:val="B2A1C7" w:themeColor="accent4" w:themeTint="99"/>
        </w:rPr>
      </w:pPr>
      <w:r w:rsidRPr="00D50DEA">
        <w:rPr>
          <w:color w:val="FF7C80"/>
        </w:rPr>
        <w:t> </w:t>
      </w:r>
      <w:r w:rsidRPr="00D50DEA">
        <w:rPr>
          <w:b/>
          <w:color w:val="7030A0"/>
        </w:rPr>
        <w:t>03-A</w:t>
      </w:r>
      <w:r>
        <w:rPr>
          <w:b/>
          <w:color w:val="7030A0"/>
        </w:rPr>
        <w:t>-160/1</w:t>
      </w:r>
      <w:r w:rsidRPr="00D50DEA">
        <w:rPr>
          <w:b/>
          <w:color w:val="7030A0"/>
        </w:rPr>
        <w:t>, 03-B</w:t>
      </w:r>
      <w:r>
        <w:rPr>
          <w:b/>
          <w:color w:val="7030A0"/>
        </w:rPr>
        <w:t>-160/1</w:t>
      </w:r>
      <w:r w:rsidRPr="00D50DEA">
        <w:rPr>
          <w:b/>
          <w:color w:val="7030A0"/>
        </w:rPr>
        <w:t>, 03-C</w:t>
      </w:r>
      <w:r>
        <w:rPr>
          <w:b/>
          <w:color w:val="7030A0"/>
        </w:rPr>
        <w:t>-160/1</w:t>
      </w:r>
      <w:r w:rsidRPr="00D50DEA">
        <w:rPr>
          <w:b/>
          <w:color w:val="7030A0"/>
        </w:rPr>
        <w:t>, 06-B</w:t>
      </w:r>
      <w:r>
        <w:rPr>
          <w:b/>
          <w:color w:val="7030A0"/>
        </w:rPr>
        <w:t>-160/1</w:t>
      </w:r>
      <w:r w:rsidRPr="00D50DEA">
        <w:rPr>
          <w:b/>
          <w:color w:val="7030A0"/>
        </w:rPr>
        <w:t xml:space="preserve">, </w:t>
      </w:r>
      <w:r w:rsidRPr="00D50DEA">
        <w:rPr>
          <w:b/>
          <w:color w:val="FF7C80"/>
        </w:rPr>
        <w:t>06-C, 06-D, 06-E,</w:t>
      </w:r>
      <w:r w:rsidRPr="00D50DEA">
        <w:rPr>
          <w:color w:val="FF7C80"/>
        </w:rPr>
        <w:t xml:space="preserve"> </w:t>
      </w:r>
      <w:r w:rsidRPr="00D50DEA">
        <w:rPr>
          <w:b/>
          <w:color w:val="0070C0"/>
        </w:rPr>
        <w:t>07-A</w:t>
      </w:r>
      <w:r>
        <w:rPr>
          <w:b/>
          <w:color w:val="0070C0"/>
        </w:rPr>
        <w:t>-160/2</w:t>
      </w:r>
      <w:r w:rsidRPr="00D50DEA">
        <w:rPr>
          <w:b/>
          <w:color w:val="0070C0"/>
        </w:rPr>
        <w:t>,</w:t>
      </w:r>
      <w:r w:rsidRPr="00D50DEA">
        <w:rPr>
          <w:color w:val="FF7C80"/>
        </w:rPr>
        <w:t xml:space="preserve"> </w:t>
      </w:r>
      <w:r w:rsidRPr="00D50DEA">
        <w:rPr>
          <w:b/>
          <w:color w:val="7030A0"/>
        </w:rPr>
        <w:t>07-B</w:t>
      </w:r>
      <w:r>
        <w:rPr>
          <w:b/>
          <w:color w:val="7030A0"/>
        </w:rPr>
        <w:t>-160/1</w:t>
      </w:r>
      <w:r w:rsidRPr="00D50DEA">
        <w:rPr>
          <w:b/>
          <w:color w:val="7030A0"/>
        </w:rPr>
        <w:t>, 07-C</w:t>
      </w:r>
      <w:r>
        <w:rPr>
          <w:b/>
          <w:color w:val="7030A0"/>
        </w:rPr>
        <w:t>-160/1</w:t>
      </w:r>
      <w:r w:rsidRPr="00D50DEA">
        <w:rPr>
          <w:b/>
          <w:color w:val="7030A0"/>
        </w:rPr>
        <w:t>, 07-D</w:t>
      </w:r>
      <w:r>
        <w:rPr>
          <w:b/>
          <w:color w:val="7030A0"/>
        </w:rPr>
        <w:t>-160/1</w:t>
      </w:r>
      <w:r w:rsidRPr="00D50DEA">
        <w:rPr>
          <w:b/>
          <w:color w:val="7030A0"/>
        </w:rPr>
        <w:t>, 07-E</w:t>
      </w:r>
      <w:r>
        <w:rPr>
          <w:b/>
          <w:color w:val="7030A0"/>
        </w:rPr>
        <w:t>-160/1</w:t>
      </w:r>
      <w:r w:rsidRPr="00D50DEA">
        <w:rPr>
          <w:b/>
          <w:color w:val="7030A0"/>
        </w:rPr>
        <w:t>, 08-B</w:t>
      </w:r>
      <w:r>
        <w:rPr>
          <w:b/>
          <w:color w:val="7030A0"/>
        </w:rPr>
        <w:t>-160/2</w:t>
      </w:r>
      <w:r w:rsidRPr="00D50DEA">
        <w:rPr>
          <w:b/>
          <w:color w:val="7030A0"/>
        </w:rPr>
        <w:t>, 09-A</w:t>
      </w:r>
      <w:r>
        <w:rPr>
          <w:b/>
          <w:color w:val="7030A0"/>
        </w:rPr>
        <w:t>-160/1</w:t>
      </w:r>
      <w:r w:rsidRPr="00D50DEA">
        <w:rPr>
          <w:b/>
          <w:color w:val="7030A0"/>
        </w:rPr>
        <w:t>, 09-B</w:t>
      </w:r>
      <w:r>
        <w:rPr>
          <w:b/>
          <w:color w:val="7030A0"/>
        </w:rPr>
        <w:t>-160/1</w:t>
      </w:r>
      <w:r w:rsidRPr="00D50DEA">
        <w:rPr>
          <w:b/>
          <w:color w:val="7030A0"/>
        </w:rPr>
        <w:t>, 12-F</w:t>
      </w:r>
      <w:r>
        <w:rPr>
          <w:b/>
          <w:color w:val="7030A0"/>
        </w:rPr>
        <w:t>-160/1</w:t>
      </w:r>
      <w:r w:rsidRPr="00D50DEA">
        <w:rPr>
          <w:b/>
          <w:color w:val="7030A0"/>
        </w:rPr>
        <w:t xml:space="preserve">, 13 </w:t>
      </w:r>
      <w:r w:rsidRPr="00D50DEA">
        <w:t>s HČ od 0 do 24, (s výnimkou úseku 12 C – 12-F, vysvetlené v Alt 2.3);</w:t>
      </w:r>
    </w:p>
    <w:p w14:paraId="3072D019" w14:textId="77777777" w:rsidR="007F4D46" w:rsidRPr="00D50DEA" w:rsidRDefault="007F4D46" w:rsidP="007F4D46">
      <w:pPr>
        <w:pStyle w:val="Odsekzoznamu"/>
        <w:numPr>
          <w:ilvl w:val="0"/>
          <w:numId w:val="73"/>
        </w:numPr>
        <w:spacing w:before="0" w:after="200" w:line="276" w:lineRule="auto"/>
      </w:pPr>
      <w:r w:rsidRPr="00D50DEA">
        <w:t>Iné úseky s dôvodom zaradenia iným ako HČ:</w:t>
      </w:r>
    </w:p>
    <w:p w14:paraId="3FA60F72" w14:textId="77777777" w:rsidR="007F4D46" w:rsidRPr="00D50DEA" w:rsidRDefault="007F4D46" w:rsidP="007F4D46">
      <w:pPr>
        <w:pStyle w:val="Odsekzoznamu"/>
        <w:numPr>
          <w:ilvl w:val="1"/>
          <w:numId w:val="72"/>
        </w:numPr>
        <w:spacing w:before="0" w:after="200" w:line="276" w:lineRule="auto"/>
        <w:rPr>
          <w:b/>
          <w:color w:val="FF0000"/>
        </w:rPr>
      </w:pPr>
      <w:r w:rsidRPr="00D50DEA">
        <w:rPr>
          <w:b/>
          <w:color w:val="00B050"/>
        </w:rPr>
        <w:t>14-C</w:t>
      </w:r>
      <w:r>
        <w:rPr>
          <w:b/>
          <w:color w:val="00B050"/>
        </w:rPr>
        <w:t>-140/1</w:t>
      </w:r>
      <w:r w:rsidRPr="00D50DEA">
        <w:t xml:space="preserve"> s HČ 59 pre odstránenie prepadu rýchlosti v jednom obmedzujúcom úseku, pričom sa jedná o stavebne krátky úsek 2,8 km s nízkymi absolútnymi IN.</w:t>
      </w:r>
    </w:p>
    <w:p w14:paraId="60AB6360" w14:textId="77777777" w:rsidR="007F4D46" w:rsidRPr="00D50DEA" w:rsidRDefault="007F4D46" w:rsidP="007F4D46">
      <w:pPr>
        <w:spacing w:before="0" w:after="20" w:line="276" w:lineRule="auto"/>
      </w:pPr>
      <w:r w:rsidRPr="00D50DEA">
        <w:rPr>
          <w:b/>
          <w:caps/>
        </w:rPr>
        <w:t>Čiastková alternatíva</w:t>
      </w:r>
      <w:r w:rsidRPr="00D50DEA">
        <w:rPr>
          <w:b/>
        </w:rPr>
        <w:t xml:space="preserve"> 3.2</w:t>
      </w:r>
    </w:p>
    <w:p w14:paraId="2A104759" w14:textId="77777777" w:rsidR="007F4D46" w:rsidRDefault="007F4D46" w:rsidP="007F4D46">
      <w:pPr>
        <w:spacing w:before="0" w:after="20" w:line="276" w:lineRule="auto"/>
      </w:pPr>
      <w:r w:rsidRPr="00D50DEA">
        <w:t xml:space="preserve">Čiastková alternatíva 3.2 </w:t>
      </w:r>
      <w:r>
        <w:t>bola</w:t>
      </w:r>
      <w:r w:rsidRPr="00D50DEA">
        <w:t xml:space="preserve"> založená na výbere variantov trasovania podľa predchádzajúcej trasy 3.1, s doplnením úsekov </w:t>
      </w:r>
      <w:r w:rsidRPr="00003D92">
        <w:rPr>
          <w:b/>
          <w:color w:val="7030A0"/>
          <w:lang w:val="en-GB"/>
        </w:rPr>
        <w:t>12-C</w:t>
      </w:r>
      <w:r>
        <w:rPr>
          <w:b/>
          <w:color w:val="7030A0"/>
          <w:lang w:val="en-GB"/>
        </w:rPr>
        <w:t>-160/3</w:t>
      </w:r>
      <w:r w:rsidRPr="00003D92">
        <w:rPr>
          <w:b/>
          <w:color w:val="7030A0"/>
          <w:lang w:val="en-GB"/>
        </w:rPr>
        <w:t>, 12-D</w:t>
      </w:r>
      <w:r>
        <w:rPr>
          <w:b/>
          <w:color w:val="7030A0"/>
          <w:lang w:val="en-GB"/>
        </w:rPr>
        <w:t>-160/3</w:t>
      </w:r>
      <w:r w:rsidRPr="00003D92">
        <w:rPr>
          <w:b/>
          <w:color w:val="7030A0"/>
          <w:lang w:val="en-GB"/>
        </w:rPr>
        <w:t>, 12-E</w:t>
      </w:r>
      <w:r>
        <w:rPr>
          <w:b/>
          <w:color w:val="7030A0"/>
          <w:lang w:val="en-GB"/>
        </w:rPr>
        <w:t>-160/3</w:t>
      </w:r>
      <w:r w:rsidRPr="00003D92">
        <w:rPr>
          <w:b/>
          <w:color w:val="7030A0"/>
          <w:lang w:val="en-GB"/>
        </w:rPr>
        <w:t>, 12-F</w:t>
      </w:r>
      <w:r>
        <w:rPr>
          <w:b/>
          <w:color w:val="7030A0"/>
          <w:lang w:val="en-GB"/>
        </w:rPr>
        <w:t>-160/3</w:t>
      </w:r>
      <w:r w:rsidRPr="00D50DEA">
        <w:t>. Úseky 12-C až 12-F, ktoré predstavujú prechod cez pohorie Veľká Fatra. Priemerné hodnotiace číslo úsekov dosahuje hodnotu 37. V geograficky náročnom teréne</w:t>
      </w:r>
      <w:r>
        <w:t xml:space="preserve"> nebolo</w:t>
      </w:r>
      <w:r w:rsidRPr="00D50DEA">
        <w:t xml:space="preserve"> možné iné technické riešenie, okrem zachovania pôvodnej trasy, ako modernizačné s tunelom „Veľká Fatra“ na rýchlosť 160 km/h.</w:t>
      </w:r>
    </w:p>
    <w:p w14:paraId="4D8DE345" w14:textId="77777777" w:rsidR="007F4D46" w:rsidRPr="005E3417" w:rsidRDefault="007F4D46" w:rsidP="000F2CB9">
      <w:pPr>
        <w:pStyle w:val="Nadpis3"/>
        <w:numPr>
          <w:ilvl w:val="2"/>
          <w:numId w:val="78"/>
        </w:numPr>
        <w:rPr>
          <w:lang w:val="en-GB"/>
        </w:rPr>
      </w:pPr>
      <w:bookmarkStart w:id="84" w:name="_Toc433699415"/>
      <w:r>
        <w:rPr>
          <w:lang w:val="en-GB"/>
        </w:rPr>
        <w:t>Popis jednotlivých alternatív</w:t>
      </w:r>
      <w:bookmarkEnd w:id="84"/>
    </w:p>
    <w:p w14:paraId="5754A1E9" w14:textId="77777777" w:rsidR="007F4D46" w:rsidRDefault="007F4D46" w:rsidP="007F4D46">
      <w:pPr>
        <w:spacing w:before="0" w:after="20" w:line="276" w:lineRule="auto"/>
        <w:rPr>
          <w:b/>
          <w:caps/>
        </w:rPr>
      </w:pPr>
    </w:p>
    <w:p w14:paraId="64D44B4C" w14:textId="77777777" w:rsidR="007F4D46" w:rsidRDefault="007F4D46" w:rsidP="007F4D46">
      <w:pPr>
        <w:spacing w:before="0" w:after="20" w:line="276" w:lineRule="auto"/>
        <w:rPr>
          <w:b/>
        </w:rPr>
      </w:pPr>
      <w:r w:rsidRPr="00D50DEA">
        <w:rPr>
          <w:b/>
          <w:caps/>
        </w:rPr>
        <w:t>Čiastková alternatíva</w:t>
      </w:r>
      <w:r w:rsidRPr="00D50DEA">
        <w:rPr>
          <w:b/>
        </w:rPr>
        <w:t xml:space="preserve"> </w:t>
      </w:r>
      <w:r>
        <w:rPr>
          <w:b/>
        </w:rPr>
        <w:t>1.1</w:t>
      </w:r>
    </w:p>
    <w:p w14:paraId="3F5992C7" w14:textId="77777777" w:rsidR="007F4D46" w:rsidRDefault="007F4D46" w:rsidP="000F2CB9">
      <w:pPr>
        <w:spacing w:before="200" w:after="20" w:line="276" w:lineRule="auto"/>
      </w:pPr>
      <w:r>
        <w:t>O</w:t>
      </w:r>
      <w:r w:rsidRPr="005647EB">
        <w:t xml:space="preserve">d staničenia </w:t>
      </w:r>
      <w:r>
        <w:t xml:space="preserve">žkm </w:t>
      </w:r>
      <w:r w:rsidRPr="005647EB">
        <w:t xml:space="preserve">0,0 (štátna hranica Ukrajina/SR) až po </w:t>
      </w:r>
      <w:r>
        <w:t>žkm 67,6 je návrhová rýchlosť V=120km/h,</w:t>
      </w:r>
    </w:p>
    <w:p w14:paraId="6A60B2E8" w14:textId="77777777" w:rsidR="007F4D46" w:rsidRDefault="007F4D46" w:rsidP="007F4D46">
      <w:pPr>
        <w:pStyle w:val="Odsekzoznamu"/>
        <w:numPr>
          <w:ilvl w:val="0"/>
          <w:numId w:val="109"/>
        </w:numPr>
        <w:spacing w:before="0" w:after="20" w:line="276" w:lineRule="auto"/>
        <w:ind w:left="567" w:hanging="283"/>
      </w:pPr>
      <w:r>
        <w:t>v úseku žkm 67,6 – 69,4 je V=100 a následne 80km/h,</w:t>
      </w:r>
    </w:p>
    <w:p w14:paraId="1ABC6D96" w14:textId="77777777" w:rsidR="007F4D46" w:rsidRDefault="007F4D46" w:rsidP="007F4D46">
      <w:pPr>
        <w:pStyle w:val="Odsekzoznamu"/>
        <w:numPr>
          <w:ilvl w:val="0"/>
          <w:numId w:val="109"/>
        </w:numPr>
        <w:spacing w:before="0" w:after="20" w:line="276" w:lineRule="auto"/>
        <w:ind w:left="567" w:hanging="283"/>
      </w:pPr>
      <w:r>
        <w:t>v úseku žkm 69,4 - 95,9 je V=120km/h,</w:t>
      </w:r>
    </w:p>
    <w:p w14:paraId="49C4DE45" w14:textId="77777777" w:rsidR="007F4D46" w:rsidRDefault="007F4D46" w:rsidP="007F4D46">
      <w:pPr>
        <w:pStyle w:val="Odsekzoznamu"/>
        <w:numPr>
          <w:ilvl w:val="0"/>
          <w:numId w:val="109"/>
        </w:numPr>
        <w:spacing w:before="0" w:after="20" w:line="276" w:lineRule="auto"/>
        <w:ind w:left="567" w:hanging="283"/>
      </w:pPr>
      <w:r>
        <w:t>pred ŽST Košice je V=60km/h až po žkm 97,0 (ŽST Košice).</w:t>
      </w:r>
    </w:p>
    <w:p w14:paraId="208FE18C" w14:textId="77777777" w:rsidR="007F4D46" w:rsidRDefault="007F4D46" w:rsidP="000F2CB9">
      <w:pPr>
        <w:spacing w:before="200" w:after="20" w:line="276" w:lineRule="auto"/>
      </w:pPr>
      <w:r>
        <w:t>Alternatíva 1.1 od staničenia žkm 0,0 (štátna hranica Ukrajina/SR) až po žkm 97,0 (ŽST Košice) je vedená prevažne v existujúcej trase. Preložky trate sa navrhujú v týchto úsekoch:</w:t>
      </w:r>
    </w:p>
    <w:p w14:paraId="4ACC8197" w14:textId="77777777" w:rsidR="007F4D46" w:rsidRDefault="007F4D46" w:rsidP="007F4D46">
      <w:pPr>
        <w:pStyle w:val="Odsekzoznamu"/>
        <w:numPr>
          <w:ilvl w:val="0"/>
          <w:numId w:val="109"/>
        </w:numPr>
        <w:spacing w:before="0" w:after="20" w:line="276" w:lineRule="auto"/>
        <w:ind w:left="567" w:hanging="283"/>
      </w:pPr>
      <w:r>
        <w:t>žkm 60,7 – 62,2 – Výh. Slivník,</w:t>
      </w:r>
    </w:p>
    <w:p w14:paraId="22944D82" w14:textId="77777777" w:rsidR="007F4D46" w:rsidRDefault="007F4D46" w:rsidP="007F4D46">
      <w:pPr>
        <w:pStyle w:val="Odsekzoznamu"/>
        <w:numPr>
          <w:ilvl w:val="0"/>
          <w:numId w:val="109"/>
        </w:numPr>
        <w:spacing w:before="0" w:after="20" w:line="276" w:lineRule="auto"/>
        <w:ind w:left="567" w:hanging="283"/>
      </w:pPr>
      <w:r>
        <w:t>žkm 69,8 – 70,3 – ŽST Slanec,</w:t>
      </w:r>
    </w:p>
    <w:p w14:paraId="2E6E2AED" w14:textId="77777777" w:rsidR="007F4D46" w:rsidRDefault="007F4D46" w:rsidP="007F4D46">
      <w:pPr>
        <w:pStyle w:val="Odsekzoznamu"/>
        <w:numPr>
          <w:ilvl w:val="0"/>
          <w:numId w:val="109"/>
        </w:numPr>
        <w:spacing w:before="0" w:after="20" w:line="276" w:lineRule="auto"/>
        <w:ind w:left="567" w:hanging="283"/>
      </w:pPr>
      <w:r>
        <w:t>žkm 74,0 – 74,9 – pred ŽST Ruskov,</w:t>
      </w:r>
    </w:p>
    <w:p w14:paraId="53719080" w14:textId="77777777" w:rsidR="007F4D46" w:rsidRDefault="007F4D46" w:rsidP="007F4D46">
      <w:pPr>
        <w:pStyle w:val="Odsekzoznamu"/>
        <w:numPr>
          <w:ilvl w:val="0"/>
          <w:numId w:val="109"/>
        </w:numPr>
        <w:spacing w:before="0" w:after="20" w:line="276" w:lineRule="auto"/>
        <w:ind w:left="567" w:hanging="283"/>
      </w:pPr>
      <w:r>
        <w:t>žkm 75,5 – 76,3 - ŽST Ruskov,</w:t>
      </w:r>
    </w:p>
    <w:p w14:paraId="46C16680" w14:textId="77777777" w:rsidR="007F4D46" w:rsidRDefault="007F4D46" w:rsidP="007F4D46">
      <w:pPr>
        <w:pStyle w:val="Odsekzoznamu"/>
        <w:numPr>
          <w:ilvl w:val="0"/>
          <w:numId w:val="109"/>
        </w:numPr>
        <w:spacing w:before="0" w:after="20" w:line="276" w:lineRule="auto"/>
        <w:ind w:left="567" w:hanging="283"/>
      </w:pPr>
      <w:r>
        <w:lastRenderedPageBreak/>
        <w:t>žkm 81,6 – 84,6 – medzi Vyšnou a Nižnou Myšľou.</w:t>
      </w:r>
    </w:p>
    <w:p w14:paraId="04861AD7" w14:textId="77777777" w:rsidR="007F4D46" w:rsidRDefault="007F4D46" w:rsidP="000F2CB9">
      <w:pPr>
        <w:spacing w:before="200" w:after="20" w:line="276" w:lineRule="auto"/>
      </w:pPr>
      <w:r>
        <w:t>V ŽST Čierna nad Tisou, Pribeník, Streda nad Bodrogom, Slovenské Nové Mesto, Michaľany, Kuzmice, Slanec, Ruskov, Krásna nad Hornádom a Košice sa navrhuje zmena konfigurácie koľajiska, ktorej výsledkom je hlavne umiestnenie nástupíšť, ŽST Dobrá je bez zmeny konfigurácie, ŽST Nižná Myšľa sa zruší a vznikne ZAST Nižná Myšľa.</w:t>
      </w:r>
    </w:p>
    <w:p w14:paraId="27C05185" w14:textId="77777777" w:rsidR="007F4D46" w:rsidRDefault="007F4D46" w:rsidP="007F4D46">
      <w:pPr>
        <w:spacing w:before="0" w:after="20" w:line="276" w:lineRule="auto"/>
      </w:pPr>
    </w:p>
    <w:p w14:paraId="180423A0" w14:textId="77777777" w:rsidR="007F4D46" w:rsidRDefault="007F4D46" w:rsidP="007F4D46">
      <w:pPr>
        <w:spacing w:before="0" w:after="20" w:line="276" w:lineRule="auto"/>
      </w:pPr>
      <w:r>
        <w:t>O</w:t>
      </w:r>
      <w:r w:rsidRPr="005647EB">
        <w:t xml:space="preserve">d staničenia </w:t>
      </w:r>
      <w:r>
        <w:t>žkm 97</w:t>
      </w:r>
      <w:r w:rsidRPr="005647EB">
        <w:t xml:space="preserve">,0 </w:t>
      </w:r>
      <w:r>
        <w:t>(ŽST Košice)</w:t>
      </w:r>
      <w:r w:rsidRPr="005647EB">
        <w:t xml:space="preserve"> po </w:t>
      </w:r>
      <w:r>
        <w:t>žkm 98,1 je návrhová rýchlosť V=105km/h,</w:t>
      </w:r>
    </w:p>
    <w:p w14:paraId="71D76F76" w14:textId="77777777" w:rsidR="007F4D46" w:rsidRPr="00AE7941" w:rsidRDefault="007F4D46" w:rsidP="007F4D46">
      <w:pPr>
        <w:pStyle w:val="Odsekzoznamu"/>
        <w:numPr>
          <w:ilvl w:val="0"/>
          <w:numId w:val="109"/>
        </w:numPr>
        <w:spacing w:before="0" w:after="20" w:line="276" w:lineRule="auto"/>
        <w:ind w:left="567" w:hanging="283"/>
      </w:pPr>
      <w:r>
        <w:t>v úseku žkm 98,1 - 101,5 je V=120km/h,</w:t>
      </w:r>
    </w:p>
    <w:p w14:paraId="70DC06DD" w14:textId="77777777" w:rsidR="007F4D46" w:rsidRPr="00AE7941" w:rsidRDefault="007F4D46" w:rsidP="007F4D46">
      <w:pPr>
        <w:pStyle w:val="Odsekzoznamu"/>
        <w:numPr>
          <w:ilvl w:val="0"/>
          <w:numId w:val="109"/>
        </w:numPr>
        <w:spacing w:before="0" w:after="20" w:line="276" w:lineRule="auto"/>
        <w:ind w:left="567" w:hanging="283"/>
      </w:pPr>
      <w:r>
        <w:t>v úseku žkm 101,5 – 102,7 je V=110km/h,</w:t>
      </w:r>
    </w:p>
    <w:p w14:paraId="44003602" w14:textId="77777777" w:rsidR="007F4D46" w:rsidRPr="00AE7941" w:rsidRDefault="007F4D46" w:rsidP="007F4D46">
      <w:pPr>
        <w:pStyle w:val="Odsekzoznamu"/>
        <w:numPr>
          <w:ilvl w:val="0"/>
          <w:numId w:val="109"/>
        </w:numPr>
        <w:spacing w:before="0" w:after="20" w:line="276" w:lineRule="auto"/>
        <w:ind w:left="567" w:hanging="283"/>
      </w:pPr>
      <w:r>
        <w:t>v úseku žkm 102,7 – 111,5 je V=120km/h,</w:t>
      </w:r>
    </w:p>
    <w:p w14:paraId="5724CFF4" w14:textId="77777777" w:rsidR="007F4D46" w:rsidRPr="00AE7941" w:rsidRDefault="007F4D46" w:rsidP="007F4D46">
      <w:pPr>
        <w:pStyle w:val="Odsekzoznamu"/>
        <w:numPr>
          <w:ilvl w:val="0"/>
          <w:numId w:val="109"/>
        </w:numPr>
        <w:spacing w:before="0" w:after="20" w:line="276" w:lineRule="auto"/>
        <w:ind w:left="567" w:hanging="283"/>
      </w:pPr>
      <w:r>
        <w:t>v úseku žkm 111,5 – 115,4 je V=100km/h,</w:t>
      </w:r>
    </w:p>
    <w:p w14:paraId="3A4AACB1" w14:textId="77777777" w:rsidR="007F4D46" w:rsidRPr="00AE7941" w:rsidRDefault="007F4D46" w:rsidP="007F4D46">
      <w:pPr>
        <w:pStyle w:val="Odsekzoznamu"/>
        <w:numPr>
          <w:ilvl w:val="0"/>
          <w:numId w:val="109"/>
        </w:numPr>
        <w:spacing w:before="0" w:after="20" w:line="276" w:lineRule="auto"/>
        <w:ind w:left="567" w:hanging="283"/>
      </w:pPr>
      <w:r>
        <w:t>v úseku žkm 115,4 – 116,7 je V=110km/h,</w:t>
      </w:r>
    </w:p>
    <w:p w14:paraId="5DCFCF1A" w14:textId="77777777" w:rsidR="007F4D46" w:rsidRPr="00AE7941" w:rsidRDefault="007F4D46" w:rsidP="007F4D46">
      <w:pPr>
        <w:pStyle w:val="Odsekzoznamu"/>
        <w:numPr>
          <w:ilvl w:val="0"/>
          <w:numId w:val="109"/>
        </w:numPr>
        <w:spacing w:before="0" w:after="20" w:line="276" w:lineRule="auto"/>
        <w:ind w:left="567" w:hanging="283"/>
      </w:pPr>
      <w:r>
        <w:t>v úseku žkm 116,7 – 124,8 je V=100km/h,</w:t>
      </w:r>
    </w:p>
    <w:p w14:paraId="0848F942" w14:textId="77777777" w:rsidR="007F4D46" w:rsidRPr="00AE7941" w:rsidRDefault="007F4D46" w:rsidP="007F4D46">
      <w:pPr>
        <w:pStyle w:val="Odsekzoznamu"/>
        <w:numPr>
          <w:ilvl w:val="0"/>
          <w:numId w:val="109"/>
        </w:numPr>
        <w:spacing w:before="0" w:after="20" w:line="276" w:lineRule="auto"/>
        <w:ind w:left="567" w:hanging="283"/>
      </w:pPr>
      <w:r>
        <w:t>v úseku žkm 124,8 – 135,2 je V=120km/h,</w:t>
      </w:r>
    </w:p>
    <w:p w14:paraId="728F0029" w14:textId="77777777" w:rsidR="007F4D46" w:rsidRPr="00AE7941" w:rsidRDefault="007F4D46" w:rsidP="007F4D46">
      <w:pPr>
        <w:pStyle w:val="Odsekzoznamu"/>
        <w:numPr>
          <w:ilvl w:val="0"/>
          <w:numId w:val="109"/>
        </w:numPr>
        <w:spacing w:before="0" w:after="20" w:line="276" w:lineRule="auto"/>
        <w:ind w:left="567" w:hanging="283"/>
      </w:pPr>
      <w:r>
        <w:t>v úseku žkm 135,2 – 135,9 je V=110km/h,</w:t>
      </w:r>
    </w:p>
    <w:p w14:paraId="73062505" w14:textId="77777777" w:rsidR="007F4D46" w:rsidRPr="00AE7941" w:rsidRDefault="007F4D46" w:rsidP="007F4D46">
      <w:pPr>
        <w:pStyle w:val="Odsekzoznamu"/>
        <w:numPr>
          <w:ilvl w:val="0"/>
          <w:numId w:val="109"/>
        </w:numPr>
        <w:spacing w:before="0" w:after="20" w:line="276" w:lineRule="auto"/>
        <w:ind w:left="567" w:hanging="283"/>
      </w:pPr>
      <w:r>
        <w:t xml:space="preserve">v úseku žkm 135,9 – 138,8 je </w:t>
      </w:r>
      <w:r w:rsidRPr="009857DB">
        <w:rPr>
          <w:b/>
        </w:rPr>
        <w:t>V=95km/h</w:t>
      </w:r>
      <w:r>
        <w:t>,</w:t>
      </w:r>
    </w:p>
    <w:p w14:paraId="4DC72208" w14:textId="77777777" w:rsidR="007F4D46" w:rsidRPr="00AE7941" w:rsidRDefault="007F4D46" w:rsidP="007F4D46">
      <w:pPr>
        <w:pStyle w:val="Odsekzoznamu"/>
        <w:numPr>
          <w:ilvl w:val="0"/>
          <w:numId w:val="109"/>
        </w:numPr>
        <w:spacing w:before="0" w:after="20" w:line="276" w:lineRule="auto"/>
        <w:ind w:left="567" w:hanging="283"/>
      </w:pPr>
      <w:r>
        <w:t>v úseku žkm 138,8 – 139,5 je V=100km/h,</w:t>
      </w:r>
    </w:p>
    <w:p w14:paraId="6B71786D" w14:textId="77777777" w:rsidR="007F4D46" w:rsidRPr="00AE7941" w:rsidRDefault="007F4D46" w:rsidP="007F4D46">
      <w:pPr>
        <w:pStyle w:val="Odsekzoznamu"/>
        <w:numPr>
          <w:ilvl w:val="0"/>
          <w:numId w:val="109"/>
        </w:numPr>
        <w:spacing w:before="0" w:after="20" w:line="276" w:lineRule="auto"/>
        <w:ind w:left="567" w:hanging="283"/>
      </w:pPr>
      <w:r>
        <w:t>v úseku žkm 139,5 – 141,0 je V=110km/h,</w:t>
      </w:r>
    </w:p>
    <w:p w14:paraId="7B25E089" w14:textId="77777777" w:rsidR="007F4D46" w:rsidRPr="00AE7941" w:rsidRDefault="007F4D46" w:rsidP="007F4D46">
      <w:pPr>
        <w:pStyle w:val="Odsekzoznamu"/>
        <w:numPr>
          <w:ilvl w:val="0"/>
          <w:numId w:val="109"/>
        </w:numPr>
        <w:spacing w:before="0" w:after="20" w:line="276" w:lineRule="auto"/>
        <w:ind w:left="567" w:hanging="283"/>
      </w:pPr>
      <w:r>
        <w:t>v úseku žkm 141,0 – 153,2 je V=140km/h,</w:t>
      </w:r>
    </w:p>
    <w:p w14:paraId="7723DA2F" w14:textId="77777777" w:rsidR="007F4D46" w:rsidRPr="00AE7941" w:rsidRDefault="007F4D46" w:rsidP="007F4D46">
      <w:pPr>
        <w:pStyle w:val="Odsekzoznamu"/>
        <w:numPr>
          <w:ilvl w:val="0"/>
          <w:numId w:val="109"/>
        </w:numPr>
        <w:spacing w:before="0" w:after="20" w:line="276" w:lineRule="auto"/>
        <w:ind w:left="567" w:hanging="283"/>
      </w:pPr>
      <w:r>
        <w:t>v úseku žkm 153,2 – 172,1 je V=120km/h,</w:t>
      </w:r>
    </w:p>
    <w:p w14:paraId="35762500" w14:textId="77777777" w:rsidR="007F4D46" w:rsidRPr="00AE7941" w:rsidRDefault="007F4D46" w:rsidP="007F4D46">
      <w:pPr>
        <w:pStyle w:val="Odsekzoznamu"/>
        <w:numPr>
          <w:ilvl w:val="0"/>
          <w:numId w:val="109"/>
        </w:numPr>
        <w:spacing w:before="0" w:after="20" w:line="276" w:lineRule="auto"/>
        <w:ind w:left="567" w:hanging="283"/>
      </w:pPr>
      <w:r>
        <w:t>v úseku žkm 172,1 – 187,6 je V=140km/h,</w:t>
      </w:r>
    </w:p>
    <w:p w14:paraId="10764872" w14:textId="77777777" w:rsidR="007F4D46" w:rsidRPr="00AE7941" w:rsidRDefault="007F4D46" w:rsidP="007F4D46">
      <w:pPr>
        <w:pStyle w:val="Odsekzoznamu"/>
        <w:numPr>
          <w:ilvl w:val="0"/>
          <w:numId w:val="109"/>
        </w:numPr>
        <w:spacing w:before="0" w:after="20" w:line="276" w:lineRule="auto"/>
        <w:ind w:left="567" w:hanging="283"/>
      </w:pPr>
      <w:r>
        <w:t>v úseku žkm 187,6 – 195,1 je V=120km/h,</w:t>
      </w:r>
    </w:p>
    <w:p w14:paraId="24C5EFEB" w14:textId="77777777" w:rsidR="007F4D46" w:rsidRPr="00AE7941" w:rsidRDefault="007F4D46" w:rsidP="007F4D46">
      <w:pPr>
        <w:pStyle w:val="Odsekzoznamu"/>
        <w:numPr>
          <w:ilvl w:val="0"/>
          <w:numId w:val="109"/>
        </w:numPr>
        <w:spacing w:before="0" w:after="20" w:line="276" w:lineRule="auto"/>
        <w:ind w:left="567" w:hanging="283"/>
      </w:pPr>
      <w:r>
        <w:t>v úseku žkm 195,1 – 196,3 je V=100km/h,</w:t>
      </w:r>
    </w:p>
    <w:p w14:paraId="5891CE2E" w14:textId="77777777" w:rsidR="007F4D46" w:rsidRPr="00AE7941" w:rsidRDefault="007F4D46" w:rsidP="007F4D46">
      <w:pPr>
        <w:pStyle w:val="Odsekzoznamu"/>
        <w:numPr>
          <w:ilvl w:val="0"/>
          <w:numId w:val="109"/>
        </w:numPr>
        <w:spacing w:before="0" w:after="20" w:line="276" w:lineRule="auto"/>
        <w:ind w:left="567" w:hanging="283"/>
      </w:pPr>
      <w:r>
        <w:t>v úseku žkm 196,3 – 207,6 je V=140km/h,</w:t>
      </w:r>
    </w:p>
    <w:p w14:paraId="6C9FA34F" w14:textId="77777777" w:rsidR="007F4D46" w:rsidRPr="00AE7941" w:rsidRDefault="007F4D46" w:rsidP="007F4D46">
      <w:pPr>
        <w:pStyle w:val="Odsekzoznamu"/>
        <w:numPr>
          <w:ilvl w:val="0"/>
          <w:numId w:val="109"/>
        </w:numPr>
        <w:spacing w:before="0" w:after="20" w:line="276" w:lineRule="auto"/>
        <w:ind w:left="567" w:hanging="283"/>
      </w:pPr>
      <w:r>
        <w:t>v úseku žkm 207,6 – 210,7 je V=120km/h,</w:t>
      </w:r>
    </w:p>
    <w:p w14:paraId="4348FD6B" w14:textId="77777777" w:rsidR="007F4D46" w:rsidRPr="00F44290" w:rsidRDefault="007F4D46" w:rsidP="007F4D46">
      <w:pPr>
        <w:pStyle w:val="Odsekzoznamu"/>
        <w:numPr>
          <w:ilvl w:val="0"/>
          <w:numId w:val="109"/>
        </w:numPr>
        <w:spacing w:before="0" w:after="20" w:line="276" w:lineRule="auto"/>
        <w:ind w:left="567" w:hanging="283"/>
      </w:pPr>
      <w:r>
        <w:t xml:space="preserve">v úseku žkm 210,7 – 211,7 je </w:t>
      </w:r>
      <w:r w:rsidRPr="00F44290">
        <w:t>V=100km/h,</w:t>
      </w:r>
    </w:p>
    <w:p w14:paraId="622EC51D" w14:textId="77777777" w:rsidR="007F4D46" w:rsidRPr="00AE7941" w:rsidRDefault="007F4D46" w:rsidP="007F4D46">
      <w:pPr>
        <w:pStyle w:val="Odsekzoznamu"/>
        <w:numPr>
          <w:ilvl w:val="0"/>
          <w:numId w:val="109"/>
        </w:numPr>
        <w:spacing w:before="0" w:after="20" w:line="276" w:lineRule="auto"/>
        <w:ind w:left="567" w:hanging="283"/>
      </w:pPr>
      <w:r>
        <w:t xml:space="preserve">v úseku žkm 211,7 – 214,6 je </w:t>
      </w:r>
      <w:r w:rsidRPr="009857DB">
        <w:rPr>
          <w:b/>
        </w:rPr>
        <w:t>V=90km/h</w:t>
      </w:r>
      <w:r>
        <w:t>,</w:t>
      </w:r>
    </w:p>
    <w:p w14:paraId="374CE22C" w14:textId="77777777" w:rsidR="007F4D46" w:rsidRPr="00AE7941" w:rsidRDefault="007F4D46" w:rsidP="007F4D46">
      <w:pPr>
        <w:pStyle w:val="Odsekzoznamu"/>
        <w:numPr>
          <w:ilvl w:val="0"/>
          <w:numId w:val="109"/>
        </w:numPr>
        <w:spacing w:before="0" w:after="20" w:line="276" w:lineRule="auto"/>
        <w:ind w:left="567" w:hanging="283"/>
      </w:pPr>
      <w:r>
        <w:t xml:space="preserve">v úseku žkm 214,6 – 215,2 je </w:t>
      </w:r>
      <w:r w:rsidRPr="009857DB">
        <w:rPr>
          <w:b/>
        </w:rPr>
        <w:t>V=80km/h</w:t>
      </w:r>
      <w:r>
        <w:t>,</w:t>
      </w:r>
    </w:p>
    <w:p w14:paraId="1B8D7665" w14:textId="77777777" w:rsidR="007F4D46" w:rsidRPr="00AE7941" w:rsidRDefault="007F4D46" w:rsidP="007F4D46">
      <w:pPr>
        <w:pStyle w:val="Odsekzoznamu"/>
        <w:numPr>
          <w:ilvl w:val="0"/>
          <w:numId w:val="109"/>
        </w:numPr>
        <w:spacing w:before="0" w:after="20" w:line="276" w:lineRule="auto"/>
        <w:ind w:left="567" w:hanging="283"/>
      </w:pPr>
      <w:r>
        <w:t xml:space="preserve">v úseku žkm 215,2 – 216,7 je </w:t>
      </w:r>
      <w:r w:rsidRPr="009857DB">
        <w:rPr>
          <w:b/>
        </w:rPr>
        <w:t>V=60km/h</w:t>
      </w:r>
      <w:r>
        <w:t xml:space="preserve"> – ŽST Štrba</w:t>
      </w:r>
    </w:p>
    <w:p w14:paraId="1D03D450" w14:textId="77777777" w:rsidR="007F4D46" w:rsidRPr="00AE7941" w:rsidRDefault="007F4D46" w:rsidP="007F4D46">
      <w:pPr>
        <w:pStyle w:val="Odsekzoznamu"/>
        <w:numPr>
          <w:ilvl w:val="0"/>
          <w:numId w:val="109"/>
        </w:numPr>
        <w:spacing w:before="0" w:after="20" w:line="276" w:lineRule="auto"/>
        <w:ind w:left="567" w:hanging="283"/>
      </w:pPr>
      <w:r>
        <w:t xml:space="preserve">v úseku žkm 216,7 – 219,1 je </w:t>
      </w:r>
      <w:r w:rsidRPr="009857DB">
        <w:rPr>
          <w:b/>
        </w:rPr>
        <w:t>V=90km/h</w:t>
      </w:r>
      <w:r>
        <w:t>,</w:t>
      </w:r>
    </w:p>
    <w:p w14:paraId="36F4CFD0" w14:textId="77777777" w:rsidR="007F4D46" w:rsidRPr="00AE7941" w:rsidRDefault="007F4D46" w:rsidP="007F4D46">
      <w:pPr>
        <w:pStyle w:val="Odsekzoznamu"/>
        <w:numPr>
          <w:ilvl w:val="0"/>
          <w:numId w:val="109"/>
        </w:numPr>
        <w:spacing w:before="0" w:after="20" w:line="276" w:lineRule="auto"/>
        <w:ind w:left="567" w:hanging="283"/>
      </w:pPr>
      <w:r>
        <w:t xml:space="preserve">v úseku žkm 219,1 – 220,2 je </w:t>
      </w:r>
      <w:r w:rsidRPr="009857DB">
        <w:rPr>
          <w:b/>
        </w:rPr>
        <w:t>V=70km/h</w:t>
      </w:r>
      <w:r>
        <w:t>,</w:t>
      </w:r>
    </w:p>
    <w:p w14:paraId="68D534BA" w14:textId="77777777" w:rsidR="007F4D46" w:rsidRPr="00AE7941" w:rsidRDefault="007F4D46" w:rsidP="007F4D46">
      <w:pPr>
        <w:pStyle w:val="Odsekzoznamu"/>
        <w:numPr>
          <w:ilvl w:val="0"/>
          <w:numId w:val="109"/>
        </w:numPr>
        <w:spacing w:before="0" w:after="20" w:line="276" w:lineRule="auto"/>
        <w:ind w:left="567" w:hanging="283"/>
      </w:pPr>
      <w:r>
        <w:t xml:space="preserve">v úseku žkm 220,2 – 226,5 je </w:t>
      </w:r>
      <w:r w:rsidRPr="009857DB">
        <w:rPr>
          <w:b/>
        </w:rPr>
        <w:t>V=90km/h</w:t>
      </w:r>
      <w:r>
        <w:t>,</w:t>
      </w:r>
    </w:p>
    <w:p w14:paraId="5654BF6D" w14:textId="77777777" w:rsidR="007F4D46" w:rsidRPr="00AE7941" w:rsidRDefault="007F4D46" w:rsidP="007F4D46">
      <w:pPr>
        <w:pStyle w:val="Odsekzoznamu"/>
        <w:numPr>
          <w:ilvl w:val="0"/>
          <w:numId w:val="109"/>
        </w:numPr>
        <w:spacing w:before="0" w:after="20" w:line="276" w:lineRule="auto"/>
        <w:ind w:left="567" w:hanging="283"/>
      </w:pPr>
      <w:r>
        <w:t>v úseku žkm 226,5 – 227,3 je V=100km/h,</w:t>
      </w:r>
    </w:p>
    <w:p w14:paraId="0C409C1B" w14:textId="77777777" w:rsidR="007F4D46" w:rsidRPr="00AE7941" w:rsidRDefault="007F4D46" w:rsidP="007F4D46">
      <w:pPr>
        <w:pStyle w:val="Odsekzoznamu"/>
        <w:numPr>
          <w:ilvl w:val="0"/>
          <w:numId w:val="109"/>
        </w:numPr>
        <w:spacing w:before="0" w:after="20" w:line="276" w:lineRule="auto"/>
        <w:ind w:left="567" w:hanging="283"/>
      </w:pPr>
      <w:r>
        <w:t>v úseku žkm 227,3 – 233,2 je V=120km/h,</w:t>
      </w:r>
    </w:p>
    <w:p w14:paraId="25B173AE" w14:textId="77777777" w:rsidR="007F4D46" w:rsidRPr="00AE7941" w:rsidRDefault="007F4D46" w:rsidP="007F4D46">
      <w:pPr>
        <w:pStyle w:val="Odsekzoznamu"/>
        <w:numPr>
          <w:ilvl w:val="0"/>
          <w:numId w:val="109"/>
        </w:numPr>
        <w:spacing w:before="0" w:after="20" w:line="276" w:lineRule="auto"/>
        <w:ind w:left="567" w:hanging="283"/>
      </w:pPr>
      <w:r>
        <w:t>v úseku žkm 233,2 – 234,6 je V=110/100 km/h,</w:t>
      </w:r>
    </w:p>
    <w:p w14:paraId="23AF92B5" w14:textId="77777777" w:rsidR="007F4D46" w:rsidRPr="00AE7941" w:rsidRDefault="007F4D46" w:rsidP="007F4D46">
      <w:pPr>
        <w:pStyle w:val="Odsekzoznamu"/>
        <w:numPr>
          <w:ilvl w:val="0"/>
          <w:numId w:val="109"/>
        </w:numPr>
        <w:spacing w:before="0" w:after="20" w:line="276" w:lineRule="auto"/>
        <w:ind w:left="567" w:hanging="283"/>
      </w:pPr>
      <w:r>
        <w:t xml:space="preserve">v úseku žkm 234,6 – 236,2 je </w:t>
      </w:r>
      <w:r w:rsidRPr="009857DB">
        <w:rPr>
          <w:b/>
        </w:rPr>
        <w:t>V=70km/h</w:t>
      </w:r>
      <w:r>
        <w:t xml:space="preserve"> – pred Kráľovou Lehotou,</w:t>
      </w:r>
    </w:p>
    <w:p w14:paraId="219C01F2" w14:textId="77777777" w:rsidR="007F4D46" w:rsidRPr="00AE7941" w:rsidRDefault="007F4D46" w:rsidP="007F4D46">
      <w:pPr>
        <w:pStyle w:val="Odsekzoznamu"/>
        <w:numPr>
          <w:ilvl w:val="0"/>
          <w:numId w:val="109"/>
        </w:numPr>
        <w:spacing w:before="0" w:after="20" w:line="276" w:lineRule="auto"/>
        <w:ind w:left="567" w:hanging="283"/>
      </w:pPr>
      <w:r>
        <w:t>v úseku žkm 236,2 – 236,6 je V=110km/h,</w:t>
      </w:r>
    </w:p>
    <w:p w14:paraId="790372BC" w14:textId="77777777" w:rsidR="007F4D46" w:rsidRPr="00AE7941" w:rsidRDefault="007F4D46" w:rsidP="007F4D46">
      <w:pPr>
        <w:pStyle w:val="Odsekzoznamu"/>
        <w:numPr>
          <w:ilvl w:val="0"/>
          <w:numId w:val="109"/>
        </w:numPr>
        <w:spacing w:before="0" w:after="20" w:line="276" w:lineRule="auto"/>
        <w:ind w:left="567" w:hanging="283"/>
      </w:pPr>
      <w:r>
        <w:t>v úseku žkm 236,6 – 255,4 je V=140km/h,</w:t>
      </w:r>
    </w:p>
    <w:p w14:paraId="14557DA0" w14:textId="77777777" w:rsidR="007F4D46" w:rsidRDefault="007F4D46" w:rsidP="007F4D46">
      <w:pPr>
        <w:pStyle w:val="Odsekzoznamu"/>
        <w:numPr>
          <w:ilvl w:val="0"/>
          <w:numId w:val="109"/>
        </w:numPr>
        <w:spacing w:before="0" w:after="20" w:line="276" w:lineRule="auto"/>
        <w:ind w:left="567" w:hanging="283"/>
      </w:pPr>
      <w:r>
        <w:t>v úseku žkm 255,4 – 266,1 je V=120km/h,</w:t>
      </w:r>
    </w:p>
    <w:p w14:paraId="2EC1292F" w14:textId="77777777" w:rsidR="007F4D46" w:rsidRDefault="007F4D46" w:rsidP="007F4D46">
      <w:pPr>
        <w:pStyle w:val="Odsekzoznamu"/>
        <w:numPr>
          <w:ilvl w:val="0"/>
          <w:numId w:val="109"/>
        </w:numPr>
        <w:spacing w:before="0" w:after="20" w:line="276" w:lineRule="auto"/>
        <w:ind w:left="567" w:hanging="283"/>
      </w:pPr>
      <w:r>
        <w:t>v úseku žkm 266,1 – 271,6 je V=100km/h,</w:t>
      </w:r>
    </w:p>
    <w:p w14:paraId="4355C38B" w14:textId="77777777" w:rsidR="007F4D46" w:rsidRDefault="007F4D46" w:rsidP="007F4D46">
      <w:pPr>
        <w:pStyle w:val="Odsekzoznamu"/>
        <w:numPr>
          <w:ilvl w:val="0"/>
          <w:numId w:val="109"/>
        </w:numPr>
        <w:spacing w:before="0" w:after="20" w:line="276" w:lineRule="auto"/>
        <w:ind w:left="567" w:hanging="283"/>
      </w:pPr>
      <w:r>
        <w:t>v úseku žkm 271,6 – 280,5 je V=120km/h,</w:t>
      </w:r>
    </w:p>
    <w:p w14:paraId="4C3B92AC" w14:textId="77777777" w:rsidR="007F4D46" w:rsidRDefault="007F4D46" w:rsidP="007F4D46">
      <w:pPr>
        <w:pStyle w:val="Odsekzoznamu"/>
        <w:numPr>
          <w:ilvl w:val="0"/>
          <w:numId w:val="109"/>
        </w:numPr>
        <w:spacing w:before="0" w:after="20" w:line="276" w:lineRule="auto"/>
        <w:ind w:left="567" w:hanging="283"/>
      </w:pPr>
      <w:r>
        <w:t>v úseku žkm 280,5 – 282,6 je V=110km/h,</w:t>
      </w:r>
    </w:p>
    <w:p w14:paraId="2476AEE5" w14:textId="77777777" w:rsidR="007F4D46" w:rsidRDefault="007F4D46" w:rsidP="007F4D46">
      <w:pPr>
        <w:pStyle w:val="Odsekzoznamu"/>
        <w:numPr>
          <w:ilvl w:val="0"/>
          <w:numId w:val="109"/>
        </w:numPr>
        <w:spacing w:before="0" w:after="20" w:line="276" w:lineRule="auto"/>
        <w:ind w:left="567" w:hanging="283"/>
      </w:pPr>
      <w:r>
        <w:t>v úseku žkm 282,6 – 286,7 je V=120km/h,</w:t>
      </w:r>
    </w:p>
    <w:p w14:paraId="78205BEF" w14:textId="77777777" w:rsidR="007F4D46" w:rsidRDefault="007F4D46" w:rsidP="007F4D46">
      <w:pPr>
        <w:pStyle w:val="Odsekzoznamu"/>
        <w:numPr>
          <w:ilvl w:val="0"/>
          <w:numId w:val="109"/>
        </w:numPr>
        <w:spacing w:before="0" w:after="20" w:line="276" w:lineRule="auto"/>
        <w:ind w:left="567" w:hanging="283"/>
      </w:pPr>
      <w:r>
        <w:lastRenderedPageBreak/>
        <w:t>v úseku žkm 286,7 – 303,0 je V=100km/h,</w:t>
      </w:r>
    </w:p>
    <w:p w14:paraId="0C73CA60" w14:textId="77777777" w:rsidR="007F4D46" w:rsidRDefault="007F4D46" w:rsidP="007F4D46">
      <w:pPr>
        <w:pStyle w:val="Odsekzoznamu"/>
        <w:numPr>
          <w:ilvl w:val="0"/>
          <w:numId w:val="109"/>
        </w:numPr>
        <w:spacing w:before="0" w:after="20" w:line="276" w:lineRule="auto"/>
        <w:ind w:left="567" w:hanging="283"/>
      </w:pPr>
      <w:r>
        <w:t>v úseku žkm 303,0 – 308,4 je V=120km/h,</w:t>
      </w:r>
    </w:p>
    <w:p w14:paraId="512783BD" w14:textId="77777777" w:rsidR="007F4D46" w:rsidRDefault="007F4D46" w:rsidP="007F4D46">
      <w:pPr>
        <w:pStyle w:val="Odsekzoznamu"/>
        <w:numPr>
          <w:ilvl w:val="0"/>
          <w:numId w:val="109"/>
        </w:numPr>
        <w:spacing w:before="0" w:after="20" w:line="276" w:lineRule="auto"/>
        <w:ind w:left="567" w:hanging="283"/>
      </w:pPr>
      <w:r>
        <w:t>v úseku žkm 308,4 – 318,6 je V=140km/h,</w:t>
      </w:r>
    </w:p>
    <w:p w14:paraId="73F5D2B5" w14:textId="77777777" w:rsidR="007F4D46" w:rsidRDefault="007F4D46" w:rsidP="007F4D46">
      <w:pPr>
        <w:pStyle w:val="Odsekzoznamu"/>
        <w:numPr>
          <w:ilvl w:val="0"/>
          <w:numId w:val="109"/>
        </w:numPr>
        <w:spacing w:before="0" w:after="20" w:line="276" w:lineRule="auto"/>
        <w:ind w:left="567" w:hanging="283"/>
      </w:pPr>
      <w:r>
        <w:t>v úseku žkm 318,6 – 322,0 je V=120km/h,</w:t>
      </w:r>
    </w:p>
    <w:p w14:paraId="38A15CEB" w14:textId="77777777" w:rsidR="007F4D46" w:rsidRDefault="007F4D46" w:rsidP="007F4D46">
      <w:pPr>
        <w:pStyle w:val="Odsekzoznamu"/>
        <w:numPr>
          <w:ilvl w:val="0"/>
          <w:numId w:val="109"/>
        </w:numPr>
        <w:spacing w:before="0" w:after="20" w:line="276" w:lineRule="auto"/>
        <w:ind w:left="567" w:hanging="283"/>
      </w:pPr>
      <w:r>
        <w:t>v úseku žkm 322,0 – 323,6 je V=100km/h,</w:t>
      </w:r>
    </w:p>
    <w:p w14:paraId="21768441" w14:textId="77777777" w:rsidR="007F4D46" w:rsidRDefault="007F4D46" w:rsidP="007F4D46">
      <w:pPr>
        <w:pStyle w:val="Odsekzoznamu"/>
        <w:numPr>
          <w:ilvl w:val="0"/>
          <w:numId w:val="109"/>
        </w:numPr>
        <w:spacing w:before="0" w:after="20" w:line="276" w:lineRule="auto"/>
        <w:ind w:left="567" w:hanging="283"/>
      </w:pPr>
      <w:r>
        <w:t xml:space="preserve">v úseku žkm 323,6 – 325,4 je </w:t>
      </w:r>
      <w:r w:rsidRPr="009857DB">
        <w:rPr>
          <w:b/>
        </w:rPr>
        <w:t>V=95km/h</w:t>
      </w:r>
      <w:r>
        <w:t>,</w:t>
      </w:r>
    </w:p>
    <w:p w14:paraId="5ABC8622" w14:textId="77777777" w:rsidR="007F4D46" w:rsidRDefault="007F4D46" w:rsidP="007F4D46">
      <w:pPr>
        <w:pStyle w:val="Odsekzoznamu"/>
        <w:numPr>
          <w:ilvl w:val="0"/>
          <w:numId w:val="109"/>
        </w:numPr>
        <w:spacing w:before="0" w:after="20" w:line="276" w:lineRule="auto"/>
        <w:ind w:left="567" w:hanging="283"/>
      </w:pPr>
      <w:r>
        <w:t xml:space="preserve">v úseku žkm 325,4 – 326,7 je </w:t>
      </w:r>
      <w:r w:rsidRPr="009857DB">
        <w:rPr>
          <w:b/>
        </w:rPr>
        <w:t>V=90km/h</w:t>
      </w:r>
      <w:r>
        <w:t>,</w:t>
      </w:r>
    </w:p>
    <w:p w14:paraId="0D729BFF" w14:textId="77777777" w:rsidR="007F4D46" w:rsidRDefault="007F4D46" w:rsidP="007F4D46">
      <w:pPr>
        <w:pStyle w:val="Odsekzoznamu"/>
        <w:numPr>
          <w:ilvl w:val="0"/>
          <w:numId w:val="109"/>
        </w:numPr>
        <w:spacing w:before="0" w:after="20" w:line="276" w:lineRule="auto"/>
        <w:ind w:left="567" w:hanging="283"/>
      </w:pPr>
      <w:r>
        <w:t>v úseku žkm 326,7 – 329,0 je V=100km/h,</w:t>
      </w:r>
    </w:p>
    <w:p w14:paraId="00D750B8" w14:textId="77777777" w:rsidR="007F4D46" w:rsidRDefault="007F4D46" w:rsidP="007F4D46">
      <w:pPr>
        <w:pStyle w:val="Odsekzoznamu"/>
        <w:numPr>
          <w:ilvl w:val="0"/>
          <w:numId w:val="109"/>
        </w:numPr>
        <w:spacing w:before="0" w:after="20" w:line="276" w:lineRule="auto"/>
        <w:ind w:left="567" w:hanging="283"/>
      </w:pPr>
      <w:r>
        <w:t>v úseku žkm 329,0 – 337,3 je V=140km/h,</w:t>
      </w:r>
    </w:p>
    <w:p w14:paraId="5F405678" w14:textId="77777777" w:rsidR="007F4D46" w:rsidRDefault="007F4D46" w:rsidP="007F4D46">
      <w:pPr>
        <w:pStyle w:val="Odsekzoznamu"/>
        <w:numPr>
          <w:ilvl w:val="0"/>
          <w:numId w:val="109"/>
        </w:numPr>
        <w:spacing w:before="0" w:after="20" w:line="276" w:lineRule="auto"/>
        <w:ind w:left="567" w:hanging="283"/>
      </w:pPr>
      <w:r>
        <w:t>v úseku žkm 337,3 – 341,8 je V=120km/h.</w:t>
      </w:r>
    </w:p>
    <w:p w14:paraId="42421934" w14:textId="77777777" w:rsidR="007F4D46" w:rsidRDefault="007F4D46" w:rsidP="000F2CB9">
      <w:pPr>
        <w:spacing w:before="200" w:after="20" w:line="276" w:lineRule="auto"/>
      </w:pPr>
      <w:r>
        <w:t>Preložky trate sa od žkm 97,0 za ŽST Košice navrhujú v týchto úsekoch:</w:t>
      </w:r>
    </w:p>
    <w:p w14:paraId="7CCDBC80" w14:textId="77777777" w:rsidR="007F4D46" w:rsidRDefault="007F4D46" w:rsidP="007F4D46">
      <w:pPr>
        <w:pStyle w:val="Odsekzoznamu"/>
        <w:numPr>
          <w:ilvl w:val="0"/>
          <w:numId w:val="109"/>
        </w:numPr>
        <w:spacing w:before="0" w:after="20" w:line="276" w:lineRule="auto"/>
        <w:ind w:left="567" w:hanging="283"/>
      </w:pPr>
      <w:r>
        <w:t>žkm 101,8 – 102,1 – tunel Ťahanovce dĺ. 311m, v novej polohe,</w:t>
      </w:r>
    </w:p>
    <w:p w14:paraId="7BC567D1" w14:textId="77777777" w:rsidR="007F4D46" w:rsidRDefault="007F4D46" w:rsidP="007F4D46">
      <w:pPr>
        <w:pStyle w:val="Odsekzoznamu"/>
        <w:numPr>
          <w:ilvl w:val="0"/>
          <w:numId w:val="109"/>
        </w:numPr>
        <w:spacing w:before="0" w:after="20" w:line="276" w:lineRule="auto"/>
        <w:ind w:left="567" w:hanging="283"/>
      </w:pPr>
      <w:r>
        <w:t>žkm 107,8 – 108,4,</w:t>
      </w:r>
    </w:p>
    <w:p w14:paraId="5F2CBDBA" w14:textId="77777777" w:rsidR="007F4D46" w:rsidRDefault="007F4D46" w:rsidP="007F4D46">
      <w:pPr>
        <w:pStyle w:val="Odsekzoznamu"/>
        <w:numPr>
          <w:ilvl w:val="0"/>
          <w:numId w:val="109"/>
        </w:numPr>
        <w:spacing w:before="0" w:after="20" w:line="276" w:lineRule="auto"/>
        <w:ind w:left="567" w:hanging="283"/>
      </w:pPr>
      <w:r>
        <w:t>žkm 109,5 – 110,3 – pred ZAST Trebejov,</w:t>
      </w:r>
    </w:p>
    <w:p w14:paraId="52776BB3" w14:textId="77777777" w:rsidR="007F4D46" w:rsidRDefault="007F4D46" w:rsidP="007F4D46">
      <w:pPr>
        <w:pStyle w:val="Odsekzoznamu"/>
        <w:numPr>
          <w:ilvl w:val="0"/>
          <w:numId w:val="109"/>
        </w:numPr>
        <w:spacing w:before="0" w:after="20" w:line="276" w:lineRule="auto"/>
        <w:ind w:left="567" w:hanging="283"/>
      </w:pPr>
      <w:r>
        <w:t>žkm 129,5 – 130,9 – pred ŽST Margecany,</w:t>
      </w:r>
    </w:p>
    <w:p w14:paraId="4A6B97C8" w14:textId="77777777" w:rsidR="007F4D46" w:rsidRDefault="007F4D46" w:rsidP="007F4D46">
      <w:pPr>
        <w:pStyle w:val="Odsekzoznamu"/>
        <w:numPr>
          <w:ilvl w:val="0"/>
          <w:numId w:val="109"/>
        </w:numPr>
        <w:spacing w:before="0" w:after="20" w:line="276" w:lineRule="auto"/>
        <w:ind w:left="567" w:hanging="283"/>
      </w:pPr>
      <w:r>
        <w:t>žkm 142,9 – 143,7 – za ŽST Krompachy,</w:t>
      </w:r>
    </w:p>
    <w:p w14:paraId="1CAAA0C3" w14:textId="77777777" w:rsidR="007F4D46" w:rsidRDefault="007F4D46" w:rsidP="007F4D46">
      <w:pPr>
        <w:pStyle w:val="Odsekzoznamu"/>
        <w:numPr>
          <w:ilvl w:val="0"/>
          <w:numId w:val="109"/>
        </w:numPr>
        <w:spacing w:before="0" w:after="20" w:line="276" w:lineRule="auto"/>
        <w:ind w:left="567" w:hanging="283"/>
      </w:pPr>
      <w:r>
        <w:t>žkm 144,7 – 148,6 – oblúky medzi Kolinovcami a ŽST Spišské Vlachy,</w:t>
      </w:r>
    </w:p>
    <w:p w14:paraId="58E608CB" w14:textId="77777777" w:rsidR="007F4D46" w:rsidRDefault="007F4D46" w:rsidP="007F4D46">
      <w:pPr>
        <w:pStyle w:val="Odsekzoznamu"/>
        <w:numPr>
          <w:ilvl w:val="0"/>
          <w:numId w:val="109"/>
        </w:numPr>
        <w:spacing w:before="0" w:after="20" w:line="276" w:lineRule="auto"/>
        <w:ind w:left="567" w:hanging="283"/>
      </w:pPr>
      <w:r>
        <w:t>žkm 150,4 – 151,1,</w:t>
      </w:r>
    </w:p>
    <w:p w14:paraId="0BEC372E" w14:textId="77777777" w:rsidR="007F4D46" w:rsidRDefault="007F4D46" w:rsidP="007F4D46">
      <w:pPr>
        <w:pStyle w:val="Odsekzoznamu"/>
        <w:numPr>
          <w:ilvl w:val="0"/>
          <w:numId w:val="109"/>
        </w:numPr>
        <w:spacing w:before="0" w:after="20" w:line="276" w:lineRule="auto"/>
        <w:ind w:left="567" w:hanging="283"/>
      </w:pPr>
      <w:r>
        <w:t>žkm 152,2 – 153,0 – Olcnava,</w:t>
      </w:r>
    </w:p>
    <w:p w14:paraId="000D949D" w14:textId="77777777" w:rsidR="007F4D46" w:rsidRDefault="007F4D46" w:rsidP="007F4D46">
      <w:pPr>
        <w:pStyle w:val="Odsekzoznamu"/>
        <w:numPr>
          <w:ilvl w:val="0"/>
          <w:numId w:val="109"/>
        </w:numPr>
        <w:spacing w:before="0" w:after="20" w:line="276" w:lineRule="auto"/>
        <w:ind w:left="567" w:hanging="283"/>
      </w:pPr>
      <w:r>
        <w:t>žkm 174,3 – 177,3 – oblúky medzi Smižanmi a Spišskými Tomášovcami,</w:t>
      </w:r>
    </w:p>
    <w:p w14:paraId="240B07A7" w14:textId="77777777" w:rsidR="007F4D46" w:rsidRDefault="007F4D46" w:rsidP="007F4D46">
      <w:pPr>
        <w:pStyle w:val="Odsekzoznamu"/>
        <w:numPr>
          <w:ilvl w:val="0"/>
          <w:numId w:val="109"/>
        </w:numPr>
        <w:spacing w:before="0" w:after="20" w:line="276" w:lineRule="auto"/>
        <w:ind w:left="567" w:hanging="283"/>
      </w:pPr>
      <w:r>
        <w:t>žkm 177,6 – 178,4 – oblúky medzi Spišskými Tomášovcami a Letanovcami,</w:t>
      </w:r>
    </w:p>
    <w:p w14:paraId="5631697C" w14:textId="77777777" w:rsidR="007F4D46" w:rsidRDefault="007F4D46" w:rsidP="007F4D46">
      <w:pPr>
        <w:pStyle w:val="Odsekzoznamu"/>
        <w:numPr>
          <w:ilvl w:val="0"/>
          <w:numId w:val="109"/>
        </w:numPr>
        <w:spacing w:before="0" w:after="20" w:line="276" w:lineRule="auto"/>
        <w:ind w:left="567" w:hanging="283"/>
      </w:pPr>
      <w:r>
        <w:t>žkm 178,7 – 182,6 – oblúky medzi Letanovcami a Vydrníkom,</w:t>
      </w:r>
    </w:p>
    <w:p w14:paraId="40A89D07" w14:textId="77777777" w:rsidR="007F4D46" w:rsidRDefault="007F4D46" w:rsidP="007F4D46">
      <w:pPr>
        <w:pStyle w:val="Odsekzoznamu"/>
        <w:numPr>
          <w:ilvl w:val="0"/>
          <w:numId w:val="109"/>
        </w:numPr>
        <w:spacing w:before="0" w:after="20" w:line="276" w:lineRule="auto"/>
        <w:ind w:left="567" w:hanging="283"/>
      </w:pPr>
      <w:r>
        <w:t>žkm 183,3 – 184,2 – ŽST Vydrník,</w:t>
      </w:r>
    </w:p>
    <w:p w14:paraId="1F9CED5C" w14:textId="77777777" w:rsidR="007F4D46" w:rsidRDefault="007F4D46" w:rsidP="007F4D46">
      <w:pPr>
        <w:pStyle w:val="Odsekzoznamu"/>
        <w:numPr>
          <w:ilvl w:val="0"/>
          <w:numId w:val="109"/>
        </w:numPr>
        <w:spacing w:before="0" w:after="20" w:line="276" w:lineRule="auto"/>
        <w:ind w:left="567" w:hanging="283"/>
      </w:pPr>
      <w:r>
        <w:t>žkm 184,7 – 187,0 – Štiavnický tunel (Tunel Španí Háj) a Zast Spišský Štiavnik (Hôrka),</w:t>
      </w:r>
    </w:p>
    <w:p w14:paraId="624AB7C3" w14:textId="77777777" w:rsidR="007F4D46" w:rsidRDefault="007F4D46" w:rsidP="007F4D46">
      <w:pPr>
        <w:pStyle w:val="Odsekzoznamu"/>
        <w:numPr>
          <w:ilvl w:val="0"/>
          <w:numId w:val="109"/>
        </w:numPr>
        <w:spacing w:before="0" w:after="20" w:line="276" w:lineRule="auto"/>
        <w:ind w:left="567" w:hanging="283"/>
      </w:pPr>
      <w:r>
        <w:t>žkm 280,2 – 282,6 – ŽST Ružomberok a priľahlé oblúky,</w:t>
      </w:r>
    </w:p>
    <w:p w14:paraId="6778AFC5" w14:textId="77777777" w:rsidR="007F4D46" w:rsidRDefault="007F4D46" w:rsidP="007F4D46">
      <w:pPr>
        <w:pStyle w:val="Odsekzoznamu"/>
        <w:numPr>
          <w:ilvl w:val="0"/>
          <w:numId w:val="109"/>
        </w:numPr>
        <w:spacing w:before="0" w:after="20" w:line="276" w:lineRule="auto"/>
        <w:ind w:left="567" w:hanging="283"/>
      </w:pPr>
      <w:r>
        <w:t>žkm 284,7 – 285,2,</w:t>
      </w:r>
    </w:p>
    <w:p w14:paraId="1BFC030B" w14:textId="77777777" w:rsidR="007F4D46" w:rsidRDefault="007F4D46" w:rsidP="007F4D46">
      <w:pPr>
        <w:pStyle w:val="Odsekzoznamu"/>
        <w:numPr>
          <w:ilvl w:val="0"/>
          <w:numId w:val="109"/>
        </w:numPr>
        <w:spacing w:before="0" w:after="20" w:line="276" w:lineRule="auto"/>
        <w:ind w:left="567" w:hanging="283"/>
      </w:pPr>
      <w:r>
        <w:t>žkm 285,5 – 285,9,</w:t>
      </w:r>
    </w:p>
    <w:p w14:paraId="2E0D74BF" w14:textId="77777777" w:rsidR="007F4D46" w:rsidRDefault="007F4D46" w:rsidP="007F4D46">
      <w:pPr>
        <w:pStyle w:val="Odsekzoznamu"/>
        <w:numPr>
          <w:ilvl w:val="0"/>
          <w:numId w:val="109"/>
        </w:numPr>
        <w:spacing w:before="0" w:after="20" w:line="276" w:lineRule="auto"/>
        <w:ind w:left="567" w:hanging="283"/>
      </w:pPr>
      <w:r>
        <w:t>žkm 293,4 – 294,0 – ŽST Ľubochňa,</w:t>
      </w:r>
    </w:p>
    <w:p w14:paraId="55447C42" w14:textId="77777777" w:rsidR="007F4D46" w:rsidRDefault="007F4D46" w:rsidP="007F4D46">
      <w:pPr>
        <w:pStyle w:val="Odsekzoznamu"/>
        <w:numPr>
          <w:ilvl w:val="0"/>
          <w:numId w:val="109"/>
        </w:numPr>
        <w:spacing w:before="0" w:after="20" w:line="276" w:lineRule="auto"/>
        <w:ind w:left="567" w:hanging="283"/>
      </w:pPr>
      <w:r>
        <w:t>žkm 318,6 – 319,8 – oblúky za ŽST Vrútky,</w:t>
      </w:r>
    </w:p>
    <w:p w14:paraId="3F5FC4A5" w14:textId="77777777" w:rsidR="007F4D46" w:rsidRDefault="007F4D46" w:rsidP="007F4D46">
      <w:pPr>
        <w:pStyle w:val="Odsekzoznamu"/>
        <w:numPr>
          <w:ilvl w:val="0"/>
          <w:numId w:val="109"/>
        </w:numPr>
        <w:spacing w:before="0" w:after="20" w:line="276" w:lineRule="auto"/>
        <w:ind w:left="567" w:hanging="283"/>
      </w:pPr>
      <w:r>
        <w:t>žkm 320,8 – 322,1 – za Dubnou skalou,</w:t>
      </w:r>
    </w:p>
    <w:p w14:paraId="5807D185" w14:textId="77777777" w:rsidR="007F4D46" w:rsidRDefault="007F4D46" w:rsidP="007F4D46">
      <w:pPr>
        <w:pStyle w:val="Odsekzoznamu"/>
        <w:numPr>
          <w:ilvl w:val="0"/>
          <w:numId w:val="109"/>
        </w:numPr>
        <w:spacing w:before="0" w:after="20" w:line="276" w:lineRule="auto"/>
        <w:ind w:left="567" w:hanging="283"/>
      </w:pPr>
      <w:r>
        <w:t>žkm 324,3 – 326,0 – jednokoľajné tunely Strečno.</w:t>
      </w:r>
    </w:p>
    <w:p w14:paraId="3EFDC484" w14:textId="77777777" w:rsidR="007F4D46" w:rsidRDefault="007F4D46" w:rsidP="007F4D46">
      <w:pPr>
        <w:spacing w:before="0" w:after="20" w:line="276" w:lineRule="auto"/>
      </w:pPr>
    </w:p>
    <w:p w14:paraId="2868D6B1" w14:textId="77777777" w:rsidR="007F4D46" w:rsidRDefault="007F4D46" w:rsidP="007F4D46">
      <w:pPr>
        <w:spacing w:before="0" w:after="20" w:line="276" w:lineRule="auto"/>
      </w:pPr>
      <w:r>
        <w:t>V ŽST Kostoľany nad Hornádom, Kysak, Malá Lodina, Margecany, Krompachy, Spišské Vlachy, Markušovce, Spišská Nová Ves, Vydrník, Svit, Štrba, Východná, Kraľova Lehota, Liptovský Hrádok, Liptovský Mikuláš, Liptovská Teplá, Ružomberok, Ľubochňa, Kraľovany, Turany, Vrútky, Varín a Žilina sa navrhuje zmena konfigurácie koľajiska, ktorej výsledkom je hlavne umiestnenie nástupíšť, ŽST Poprad-Tatry, Paludza, Lisková, Vrútky - nákladná stanica sú bez výraznej zmeny konfigurácie.</w:t>
      </w:r>
    </w:p>
    <w:p w14:paraId="59011CDD" w14:textId="77777777" w:rsidR="00ED546B" w:rsidRDefault="00ED546B" w:rsidP="007F4D46">
      <w:pPr>
        <w:spacing w:before="0" w:after="20" w:line="276" w:lineRule="auto"/>
      </w:pPr>
    </w:p>
    <w:p w14:paraId="1ABD3EF3" w14:textId="77777777" w:rsidR="00ED546B" w:rsidRDefault="00ED546B" w:rsidP="007F4D46">
      <w:pPr>
        <w:spacing w:before="0" w:after="20" w:line="276" w:lineRule="auto"/>
      </w:pPr>
    </w:p>
    <w:p w14:paraId="6924C2FF" w14:textId="77777777" w:rsidR="00ED546B" w:rsidRDefault="00ED546B" w:rsidP="007F4D46">
      <w:pPr>
        <w:spacing w:before="0" w:after="20" w:line="276" w:lineRule="auto"/>
      </w:pPr>
    </w:p>
    <w:p w14:paraId="42599EDB" w14:textId="77777777" w:rsidR="00ED546B" w:rsidRDefault="00ED546B" w:rsidP="007F4D46">
      <w:pPr>
        <w:spacing w:before="0" w:after="20" w:line="276" w:lineRule="auto"/>
      </w:pPr>
    </w:p>
    <w:p w14:paraId="033018D2" w14:textId="77777777" w:rsidR="00ED546B" w:rsidRDefault="00ED546B" w:rsidP="007F4D46">
      <w:pPr>
        <w:spacing w:before="0" w:after="20" w:line="276" w:lineRule="auto"/>
      </w:pPr>
    </w:p>
    <w:p w14:paraId="6734DAEC" w14:textId="77777777" w:rsidR="007F4D46" w:rsidRDefault="007F4D46" w:rsidP="007F4D46">
      <w:pPr>
        <w:spacing w:before="0" w:after="20" w:line="276" w:lineRule="auto"/>
      </w:pPr>
    </w:p>
    <w:p w14:paraId="71BF7723" w14:textId="77777777" w:rsidR="007F4D46" w:rsidRDefault="007F4D46" w:rsidP="007F4D46">
      <w:pPr>
        <w:spacing w:before="0" w:after="20" w:line="276" w:lineRule="auto"/>
        <w:rPr>
          <w:b/>
        </w:rPr>
      </w:pPr>
      <w:r>
        <w:rPr>
          <w:b/>
          <w:caps/>
        </w:rPr>
        <w:lastRenderedPageBreak/>
        <w:t>ČiastkovÉ</w:t>
      </w:r>
      <w:r w:rsidRPr="00D50DEA">
        <w:rPr>
          <w:b/>
          <w:caps/>
        </w:rPr>
        <w:t xml:space="preserve"> alternatív</w:t>
      </w:r>
      <w:r>
        <w:rPr>
          <w:b/>
          <w:caps/>
        </w:rPr>
        <w:t xml:space="preserve">y - </w:t>
      </w:r>
      <w:r>
        <w:rPr>
          <w:b/>
        </w:rPr>
        <w:t>2.3, 3.1, 3.2</w:t>
      </w:r>
    </w:p>
    <w:p w14:paraId="594A5DAB" w14:textId="77777777" w:rsidR="007F4D46" w:rsidRPr="00225468" w:rsidRDefault="007F4D46" w:rsidP="007F4D46">
      <w:pPr>
        <w:spacing w:line="276" w:lineRule="auto"/>
        <w:rPr>
          <w:rFonts w:cs="Tahoma"/>
        </w:rPr>
      </w:pPr>
      <w:r w:rsidRPr="00225468">
        <w:rPr>
          <w:rFonts w:cs="Tahoma"/>
        </w:rPr>
        <w:t>Tieto čiastkové alternatívy boli vypracované len v úseku od ŽST Košice, začiatok staničenia každej navrhovanej alternatív</w:t>
      </w:r>
      <w:r w:rsidRPr="005E3417">
        <w:rPr>
          <w:rStyle w:val="Siln"/>
          <w:rFonts w:cs="Tahoma"/>
          <w:b w:val="0"/>
        </w:rPr>
        <w:t>y</w:t>
      </w:r>
      <w:r w:rsidRPr="00225468">
        <w:rPr>
          <w:rFonts w:cs="Tahoma"/>
        </w:rPr>
        <w:t xml:space="preserve"> je stotoženený s existujúcim staničením na začiatku ŽST Košice </w:t>
      </w:r>
      <w:r w:rsidRPr="005E3417">
        <w:rPr>
          <w:rStyle w:val="Siln"/>
          <w:rFonts w:cs="Tahoma"/>
          <w:b w:val="0"/>
        </w:rPr>
        <w:t>v</w:t>
      </w:r>
      <w:r w:rsidRPr="00225468">
        <w:rPr>
          <w:rFonts w:cs="Tahoma"/>
        </w:rPr>
        <w:t xml:space="preserve"> žkm 98,2.</w:t>
      </w:r>
    </w:p>
    <w:p w14:paraId="14F84EF4" w14:textId="77777777" w:rsidR="007F4D46" w:rsidRPr="00225468" w:rsidRDefault="007F4D46" w:rsidP="007F4D46">
      <w:pPr>
        <w:spacing w:line="276" w:lineRule="auto"/>
        <w:rPr>
          <w:rFonts w:cs="Tahoma"/>
        </w:rPr>
      </w:pPr>
      <w:r w:rsidRPr="00225468">
        <w:rPr>
          <w:rFonts w:cs="Tahoma"/>
        </w:rPr>
        <w:t xml:space="preserve">Toto riešenie sa zvolilo preto, lebo v úseku štátna hranica Ukrajina / Slovenská republika sa v tejto štúdii navrhla iba jedna alternatíva </w:t>
      </w:r>
      <w:r w:rsidRPr="005E3417">
        <w:rPr>
          <w:rStyle w:val="Siln"/>
          <w:rFonts w:cs="Tahoma"/>
          <w:b w:val="0"/>
        </w:rPr>
        <w:t>(označená 1.1), </w:t>
      </w:r>
      <w:r w:rsidRPr="00225468">
        <w:rPr>
          <w:rFonts w:cs="Tahoma"/>
        </w:rPr>
        <w:t>ktorá má samostatnú CBA a bude totožná pre všetky ostatné alternatívy.</w:t>
      </w:r>
    </w:p>
    <w:p w14:paraId="14F9945A" w14:textId="77777777" w:rsidR="007F4D46" w:rsidRPr="005B1BC2" w:rsidRDefault="007F4D46" w:rsidP="007F4D46">
      <w:pPr>
        <w:spacing w:before="0" w:after="20" w:line="276" w:lineRule="auto"/>
      </w:pPr>
    </w:p>
    <w:p w14:paraId="45BCEC87" w14:textId="77777777" w:rsidR="007F4D46" w:rsidRDefault="007F4D46" w:rsidP="007F4D46">
      <w:pPr>
        <w:spacing w:before="0" w:after="20" w:line="276" w:lineRule="auto"/>
        <w:rPr>
          <w:b/>
        </w:rPr>
      </w:pPr>
      <w:r w:rsidRPr="00D50DEA">
        <w:rPr>
          <w:b/>
          <w:caps/>
        </w:rPr>
        <w:t>Čiastková alternatíva</w:t>
      </w:r>
      <w:r w:rsidRPr="00D50DEA">
        <w:rPr>
          <w:b/>
        </w:rPr>
        <w:t xml:space="preserve"> </w:t>
      </w:r>
      <w:r>
        <w:rPr>
          <w:b/>
        </w:rPr>
        <w:t>2.3</w:t>
      </w:r>
    </w:p>
    <w:p w14:paraId="7BCADAD8" w14:textId="77777777" w:rsidR="007F4D46" w:rsidRDefault="007F4D46" w:rsidP="007F4D46">
      <w:pPr>
        <w:spacing w:before="0" w:after="20" w:line="276" w:lineRule="auto"/>
      </w:pPr>
      <w:r>
        <w:t>Návrhová rýchlosť podľa úsekov:</w:t>
      </w:r>
    </w:p>
    <w:p w14:paraId="303A8E93" w14:textId="77777777" w:rsidR="007F4D46" w:rsidRPr="005647EB" w:rsidRDefault="007F4D46" w:rsidP="007F4D46">
      <w:pPr>
        <w:pStyle w:val="Odsekzoznamu"/>
        <w:numPr>
          <w:ilvl w:val="0"/>
          <w:numId w:val="109"/>
        </w:numPr>
        <w:spacing w:before="0" w:after="20" w:line="276" w:lineRule="auto"/>
        <w:ind w:left="567" w:hanging="283"/>
      </w:pPr>
      <w:r>
        <w:t>v úseku žkm 98,2 - 100,0 je V=60km/h,</w:t>
      </w:r>
    </w:p>
    <w:p w14:paraId="517C6BDA" w14:textId="77777777" w:rsidR="007F4D46" w:rsidRPr="005647EB" w:rsidRDefault="007F4D46" w:rsidP="007F4D46">
      <w:pPr>
        <w:pStyle w:val="Odsekzoznamu"/>
        <w:numPr>
          <w:ilvl w:val="0"/>
          <w:numId w:val="109"/>
        </w:numPr>
        <w:spacing w:before="0" w:after="20" w:line="276" w:lineRule="auto"/>
        <w:ind w:left="567" w:hanging="283"/>
      </w:pPr>
      <w:r>
        <w:t>v úseku žkm 100,0 - 100,4 je V=100km/h,</w:t>
      </w:r>
    </w:p>
    <w:p w14:paraId="2D426ADB" w14:textId="77777777" w:rsidR="007F4D46" w:rsidRPr="005647EB" w:rsidRDefault="007F4D46" w:rsidP="007F4D46">
      <w:pPr>
        <w:pStyle w:val="Odsekzoznamu"/>
        <w:numPr>
          <w:ilvl w:val="0"/>
          <w:numId w:val="109"/>
        </w:numPr>
        <w:spacing w:before="0" w:after="20" w:line="276" w:lineRule="auto"/>
        <w:ind w:left="567" w:hanging="283"/>
      </w:pPr>
      <w:r>
        <w:t>v úseku žkm 100,4 - 103,5 je V=120km/h,</w:t>
      </w:r>
    </w:p>
    <w:p w14:paraId="680A132C" w14:textId="77777777" w:rsidR="007F4D46" w:rsidRPr="005647EB" w:rsidRDefault="007F4D46" w:rsidP="007F4D46">
      <w:pPr>
        <w:pStyle w:val="Odsekzoznamu"/>
        <w:numPr>
          <w:ilvl w:val="0"/>
          <w:numId w:val="109"/>
        </w:numPr>
        <w:spacing w:before="0" w:after="20" w:line="276" w:lineRule="auto"/>
        <w:ind w:left="567" w:hanging="283"/>
      </w:pPr>
      <w:r>
        <w:t>v úseku žkm 103,5 – 104,8 je V=110km/h,</w:t>
      </w:r>
    </w:p>
    <w:p w14:paraId="658E60FD" w14:textId="77777777" w:rsidR="007F4D46" w:rsidRPr="005647EB" w:rsidRDefault="007F4D46" w:rsidP="007F4D46">
      <w:pPr>
        <w:pStyle w:val="Odsekzoznamu"/>
        <w:numPr>
          <w:ilvl w:val="0"/>
          <w:numId w:val="109"/>
        </w:numPr>
        <w:spacing w:before="0" w:after="20" w:line="276" w:lineRule="auto"/>
        <w:ind w:left="567" w:hanging="283"/>
      </w:pPr>
      <w:r>
        <w:t>v úseku žkm 104,8 – 113,7 je V=120km/h,</w:t>
      </w:r>
    </w:p>
    <w:p w14:paraId="222BBA3B" w14:textId="77777777" w:rsidR="007F4D46" w:rsidRDefault="007F4D46" w:rsidP="007F4D46">
      <w:pPr>
        <w:pStyle w:val="Odsekzoznamu"/>
        <w:numPr>
          <w:ilvl w:val="0"/>
          <w:numId w:val="109"/>
        </w:numPr>
        <w:spacing w:before="0" w:after="20" w:line="276" w:lineRule="auto"/>
        <w:ind w:left="567" w:hanging="283"/>
      </w:pPr>
      <w:r>
        <w:t>v úseku žkm 113,7 – 117,4 je V=100km/h,</w:t>
      </w:r>
    </w:p>
    <w:p w14:paraId="029427A1" w14:textId="77777777" w:rsidR="007F4D46" w:rsidRPr="005647EB" w:rsidRDefault="007F4D46" w:rsidP="007F4D46">
      <w:pPr>
        <w:pStyle w:val="Odsekzoznamu"/>
        <w:numPr>
          <w:ilvl w:val="0"/>
          <w:numId w:val="109"/>
        </w:numPr>
        <w:spacing w:before="0" w:after="20" w:line="276" w:lineRule="auto"/>
        <w:ind w:left="567" w:hanging="283"/>
      </w:pPr>
      <w:r>
        <w:t>v úseku žkm 117,4 – 118,5 je V=110km/h,</w:t>
      </w:r>
    </w:p>
    <w:p w14:paraId="08C0F5D4" w14:textId="77777777" w:rsidR="007F4D46" w:rsidRPr="005647EB" w:rsidRDefault="007F4D46" w:rsidP="007F4D46">
      <w:pPr>
        <w:pStyle w:val="Odsekzoznamu"/>
        <w:numPr>
          <w:ilvl w:val="0"/>
          <w:numId w:val="109"/>
        </w:numPr>
        <w:spacing w:before="0" w:after="20" w:line="276" w:lineRule="auto"/>
        <w:ind w:left="567" w:hanging="283"/>
      </w:pPr>
      <w:r>
        <w:t>v úseku žkm 118,5 – 126,9 je V=120km/h,</w:t>
      </w:r>
    </w:p>
    <w:p w14:paraId="6DA36B2E" w14:textId="77777777" w:rsidR="007F4D46" w:rsidRPr="005647EB" w:rsidRDefault="007F4D46" w:rsidP="007F4D46">
      <w:pPr>
        <w:pStyle w:val="Odsekzoznamu"/>
        <w:numPr>
          <w:ilvl w:val="0"/>
          <w:numId w:val="109"/>
        </w:numPr>
        <w:spacing w:before="0" w:after="20" w:line="276" w:lineRule="auto"/>
        <w:ind w:left="567" w:hanging="283"/>
      </w:pPr>
      <w:r>
        <w:t>v úseku žkm 126,9 – 134,6 je V=140km/h,</w:t>
      </w:r>
    </w:p>
    <w:p w14:paraId="3153B824" w14:textId="77777777" w:rsidR="007F4D46" w:rsidRPr="005647EB" w:rsidRDefault="007F4D46" w:rsidP="007F4D46">
      <w:pPr>
        <w:pStyle w:val="Odsekzoznamu"/>
        <w:numPr>
          <w:ilvl w:val="0"/>
          <w:numId w:val="109"/>
        </w:numPr>
        <w:spacing w:before="0" w:after="20" w:line="276" w:lineRule="auto"/>
        <w:ind w:left="567" w:hanging="283"/>
      </w:pPr>
      <w:r>
        <w:t>v úseku žkm 134,6 – 143,0 je V=120km/h,</w:t>
      </w:r>
    </w:p>
    <w:p w14:paraId="73CC121E" w14:textId="77777777" w:rsidR="007F4D46" w:rsidRPr="005647EB" w:rsidRDefault="007F4D46" w:rsidP="007F4D46">
      <w:pPr>
        <w:pStyle w:val="Odsekzoznamu"/>
        <w:numPr>
          <w:ilvl w:val="0"/>
          <w:numId w:val="109"/>
        </w:numPr>
        <w:spacing w:before="0" w:after="20" w:line="276" w:lineRule="auto"/>
        <w:ind w:left="567" w:hanging="283"/>
      </w:pPr>
      <w:r>
        <w:t>v úseku žkm 143,0 – 155,2 je V=140km/h,</w:t>
      </w:r>
    </w:p>
    <w:p w14:paraId="76E00F51" w14:textId="77777777" w:rsidR="007F4D46" w:rsidRPr="005647EB" w:rsidRDefault="007F4D46" w:rsidP="007F4D46">
      <w:pPr>
        <w:pStyle w:val="Odsekzoznamu"/>
        <w:numPr>
          <w:ilvl w:val="0"/>
          <w:numId w:val="109"/>
        </w:numPr>
        <w:spacing w:before="0" w:after="20" w:line="276" w:lineRule="auto"/>
        <w:ind w:left="567" w:hanging="283"/>
      </w:pPr>
      <w:r>
        <w:t>v úseku žkm 155,2 – 157,0 je V=120km/h,</w:t>
      </w:r>
    </w:p>
    <w:p w14:paraId="0CB89189" w14:textId="77777777" w:rsidR="007F4D46" w:rsidRPr="005647EB" w:rsidRDefault="007F4D46" w:rsidP="007F4D46">
      <w:pPr>
        <w:pStyle w:val="Odsekzoznamu"/>
        <w:numPr>
          <w:ilvl w:val="0"/>
          <w:numId w:val="109"/>
        </w:numPr>
        <w:spacing w:before="0" w:after="20" w:line="276" w:lineRule="auto"/>
        <w:ind w:left="567" w:hanging="283"/>
      </w:pPr>
      <w:r>
        <w:t>v úseku žkm 157,0 – 157,6 je V=110km/h,</w:t>
      </w:r>
    </w:p>
    <w:p w14:paraId="1FB3F908" w14:textId="77777777" w:rsidR="007F4D46" w:rsidRDefault="007F4D46" w:rsidP="007F4D46">
      <w:pPr>
        <w:pStyle w:val="Odsekzoznamu"/>
        <w:numPr>
          <w:ilvl w:val="0"/>
          <w:numId w:val="109"/>
        </w:numPr>
        <w:spacing w:before="0" w:after="20" w:line="276" w:lineRule="auto"/>
        <w:ind w:left="567" w:hanging="283"/>
      </w:pPr>
      <w:r>
        <w:t>v úseku žkm 157,6 – 170,6 je V=160km/h,</w:t>
      </w:r>
    </w:p>
    <w:p w14:paraId="56656D97" w14:textId="77777777" w:rsidR="007F4D46" w:rsidRDefault="007F4D46" w:rsidP="007F4D46">
      <w:pPr>
        <w:pStyle w:val="Odsekzoznamu"/>
        <w:numPr>
          <w:ilvl w:val="0"/>
          <w:numId w:val="109"/>
        </w:numPr>
        <w:spacing w:before="0" w:after="20" w:line="276" w:lineRule="auto"/>
        <w:ind w:left="567" w:hanging="283"/>
      </w:pPr>
      <w:r>
        <w:t>v úseku žkm 170,6 – 171,7 je V=150km/h,</w:t>
      </w:r>
    </w:p>
    <w:p w14:paraId="0C2A10DA" w14:textId="77777777" w:rsidR="007F4D46" w:rsidRDefault="007F4D46" w:rsidP="007F4D46">
      <w:pPr>
        <w:pStyle w:val="Odsekzoznamu"/>
        <w:numPr>
          <w:ilvl w:val="0"/>
          <w:numId w:val="109"/>
        </w:numPr>
        <w:spacing w:before="0" w:after="20" w:line="276" w:lineRule="auto"/>
        <w:ind w:left="567" w:hanging="283"/>
      </w:pPr>
      <w:r>
        <w:t>v úseku žkm 171,7 – 184,7 je V=160km/h,</w:t>
      </w:r>
    </w:p>
    <w:p w14:paraId="44D52A40" w14:textId="77777777" w:rsidR="007F4D46" w:rsidRDefault="007F4D46" w:rsidP="007F4D46">
      <w:pPr>
        <w:pStyle w:val="Odsekzoznamu"/>
        <w:numPr>
          <w:ilvl w:val="0"/>
          <w:numId w:val="109"/>
        </w:numPr>
        <w:spacing w:before="0" w:after="20" w:line="276" w:lineRule="auto"/>
        <w:ind w:left="567" w:hanging="283"/>
      </w:pPr>
      <w:r>
        <w:t>v úseku žkm 184,7 – 188,4 je V=140km/h,</w:t>
      </w:r>
    </w:p>
    <w:p w14:paraId="40C2B5C9" w14:textId="77777777" w:rsidR="007F4D46" w:rsidRDefault="007F4D46" w:rsidP="007F4D46">
      <w:pPr>
        <w:pStyle w:val="Odsekzoznamu"/>
        <w:numPr>
          <w:ilvl w:val="0"/>
          <w:numId w:val="109"/>
        </w:numPr>
        <w:spacing w:before="0" w:after="20" w:line="276" w:lineRule="auto"/>
        <w:ind w:left="567" w:hanging="283"/>
      </w:pPr>
      <w:r>
        <w:t>v úseku žkm 188,4 – 193,0 je V=160km/h,</w:t>
      </w:r>
    </w:p>
    <w:p w14:paraId="08C4C660" w14:textId="77777777" w:rsidR="007F4D46" w:rsidRPr="005647EB" w:rsidRDefault="007F4D46" w:rsidP="007F4D46">
      <w:pPr>
        <w:pStyle w:val="Odsekzoznamu"/>
        <w:numPr>
          <w:ilvl w:val="0"/>
          <w:numId w:val="109"/>
        </w:numPr>
        <w:spacing w:before="0" w:after="20" w:line="276" w:lineRule="auto"/>
        <w:ind w:left="567" w:hanging="283"/>
      </w:pPr>
      <w:r>
        <w:t>v úseku žkm 193,0 – 196,6 je V=120km/h,</w:t>
      </w:r>
    </w:p>
    <w:p w14:paraId="7FFB08FE" w14:textId="77777777" w:rsidR="007F4D46" w:rsidRPr="005647EB" w:rsidRDefault="007F4D46" w:rsidP="007F4D46">
      <w:pPr>
        <w:pStyle w:val="Odsekzoznamu"/>
        <w:numPr>
          <w:ilvl w:val="0"/>
          <w:numId w:val="109"/>
        </w:numPr>
        <w:spacing w:before="0" w:after="20" w:line="276" w:lineRule="auto"/>
        <w:ind w:left="567" w:hanging="283"/>
      </w:pPr>
      <w:r>
        <w:t>v úseku žkm 196,6 – 197,7 je V=100km/h,</w:t>
      </w:r>
    </w:p>
    <w:p w14:paraId="5C94FA59" w14:textId="77777777" w:rsidR="007F4D46" w:rsidRPr="005647EB" w:rsidRDefault="007F4D46" w:rsidP="007F4D46">
      <w:pPr>
        <w:pStyle w:val="Odsekzoznamu"/>
        <w:numPr>
          <w:ilvl w:val="0"/>
          <w:numId w:val="109"/>
        </w:numPr>
        <w:spacing w:before="0" w:after="20" w:line="276" w:lineRule="auto"/>
        <w:ind w:left="567" w:hanging="283"/>
      </w:pPr>
      <w:r>
        <w:t>v úseku žkm 197,7 – 209,1 je V=160km/h,</w:t>
      </w:r>
    </w:p>
    <w:p w14:paraId="5A550EC2" w14:textId="77777777" w:rsidR="007F4D46" w:rsidRPr="005647EB" w:rsidRDefault="007F4D46" w:rsidP="007F4D46">
      <w:pPr>
        <w:pStyle w:val="Odsekzoznamu"/>
        <w:numPr>
          <w:ilvl w:val="0"/>
          <w:numId w:val="109"/>
        </w:numPr>
        <w:spacing w:before="0" w:after="20" w:line="276" w:lineRule="auto"/>
        <w:ind w:left="567" w:hanging="283"/>
      </w:pPr>
      <w:r>
        <w:t>v úseku žkm 209,1 – 212,2 je V=120km/h,</w:t>
      </w:r>
    </w:p>
    <w:p w14:paraId="0C240DEF" w14:textId="77777777" w:rsidR="007F4D46" w:rsidRPr="005647EB" w:rsidRDefault="007F4D46" w:rsidP="007F4D46">
      <w:pPr>
        <w:pStyle w:val="Odsekzoznamu"/>
        <w:numPr>
          <w:ilvl w:val="0"/>
          <w:numId w:val="109"/>
        </w:numPr>
        <w:spacing w:before="0" w:after="20" w:line="276" w:lineRule="auto"/>
        <w:ind w:left="567" w:hanging="283"/>
      </w:pPr>
      <w:r>
        <w:t xml:space="preserve">v úseku žkm 212,2 – 213,1 je </w:t>
      </w:r>
      <w:r w:rsidRPr="005647EB">
        <w:t>V=100km/h,</w:t>
      </w:r>
    </w:p>
    <w:p w14:paraId="5E373B0D" w14:textId="77777777" w:rsidR="007F4D46" w:rsidRPr="005647EB" w:rsidRDefault="007F4D46" w:rsidP="007F4D46">
      <w:pPr>
        <w:pStyle w:val="Odsekzoznamu"/>
        <w:numPr>
          <w:ilvl w:val="0"/>
          <w:numId w:val="109"/>
        </w:numPr>
        <w:spacing w:before="0" w:after="20" w:line="276" w:lineRule="auto"/>
        <w:ind w:left="567" w:hanging="283"/>
      </w:pPr>
      <w:r>
        <w:t xml:space="preserve">v úseku žkm 213,1 – 216,1 je </w:t>
      </w:r>
      <w:r w:rsidRPr="005647EB">
        <w:rPr>
          <w:b/>
        </w:rPr>
        <w:t>V=90km/h</w:t>
      </w:r>
      <w:r>
        <w:t>,</w:t>
      </w:r>
    </w:p>
    <w:p w14:paraId="07E14887" w14:textId="77777777" w:rsidR="007F4D46" w:rsidRPr="005647EB" w:rsidRDefault="007F4D46" w:rsidP="007F4D46">
      <w:pPr>
        <w:pStyle w:val="Odsekzoznamu"/>
        <w:numPr>
          <w:ilvl w:val="0"/>
          <w:numId w:val="109"/>
        </w:numPr>
        <w:spacing w:before="0" w:after="20" w:line="276" w:lineRule="auto"/>
        <w:ind w:left="567" w:hanging="283"/>
      </w:pPr>
      <w:r>
        <w:t xml:space="preserve">v úseku žkm 216,1 – 216,6 je </w:t>
      </w:r>
      <w:r w:rsidRPr="005647EB">
        <w:rPr>
          <w:b/>
        </w:rPr>
        <w:t>V=80km/h</w:t>
      </w:r>
      <w:r>
        <w:t>,</w:t>
      </w:r>
    </w:p>
    <w:p w14:paraId="68A81E9C" w14:textId="77777777" w:rsidR="007F4D46" w:rsidRPr="005647EB" w:rsidRDefault="007F4D46" w:rsidP="007F4D46">
      <w:pPr>
        <w:pStyle w:val="Odsekzoznamu"/>
        <w:numPr>
          <w:ilvl w:val="0"/>
          <w:numId w:val="109"/>
        </w:numPr>
        <w:spacing w:before="0" w:after="20" w:line="276" w:lineRule="auto"/>
        <w:ind w:left="567" w:hanging="283"/>
      </w:pPr>
      <w:r>
        <w:t xml:space="preserve">v úseku žkm 216,6 – 218,1 je </w:t>
      </w:r>
      <w:r w:rsidRPr="005647EB">
        <w:rPr>
          <w:b/>
        </w:rPr>
        <w:t>V=60km/h</w:t>
      </w:r>
      <w:r>
        <w:t xml:space="preserve"> – ŽST Štrba</w:t>
      </w:r>
    </w:p>
    <w:p w14:paraId="14AB3006" w14:textId="77777777" w:rsidR="007F4D46" w:rsidRPr="005647EB" w:rsidRDefault="007F4D46" w:rsidP="007F4D46">
      <w:pPr>
        <w:pStyle w:val="Odsekzoznamu"/>
        <w:numPr>
          <w:ilvl w:val="0"/>
          <w:numId w:val="109"/>
        </w:numPr>
        <w:spacing w:before="0" w:after="20" w:line="276" w:lineRule="auto"/>
        <w:ind w:left="567" w:hanging="283"/>
      </w:pPr>
      <w:r>
        <w:t xml:space="preserve">v úseku žkm 218,1 – 220,9 je </w:t>
      </w:r>
      <w:r w:rsidRPr="005647EB">
        <w:rPr>
          <w:b/>
        </w:rPr>
        <w:t>V=90km/h</w:t>
      </w:r>
      <w:r>
        <w:t>,</w:t>
      </w:r>
    </w:p>
    <w:p w14:paraId="065E187F" w14:textId="77777777" w:rsidR="007F4D46" w:rsidRPr="005647EB" w:rsidRDefault="007F4D46" w:rsidP="007F4D46">
      <w:pPr>
        <w:pStyle w:val="Odsekzoznamu"/>
        <w:numPr>
          <w:ilvl w:val="0"/>
          <w:numId w:val="109"/>
        </w:numPr>
        <w:spacing w:before="0" w:after="20" w:line="276" w:lineRule="auto"/>
        <w:ind w:left="567" w:hanging="283"/>
      </w:pPr>
      <w:r>
        <w:t xml:space="preserve">v úseku žkm 220,9 – 221,6 je </w:t>
      </w:r>
      <w:r w:rsidRPr="005647EB">
        <w:rPr>
          <w:b/>
        </w:rPr>
        <w:t>V=70km/h</w:t>
      </w:r>
      <w:r>
        <w:t>,</w:t>
      </w:r>
    </w:p>
    <w:p w14:paraId="62DE6A18" w14:textId="77777777" w:rsidR="007F4D46" w:rsidRPr="005647EB" w:rsidRDefault="007F4D46" w:rsidP="007F4D46">
      <w:pPr>
        <w:pStyle w:val="Odsekzoznamu"/>
        <w:numPr>
          <w:ilvl w:val="0"/>
          <w:numId w:val="109"/>
        </w:numPr>
        <w:spacing w:before="0" w:after="20" w:line="276" w:lineRule="auto"/>
        <w:ind w:left="567" w:hanging="283"/>
      </w:pPr>
      <w:r>
        <w:t xml:space="preserve">v úseku žkm 221,6 – 228,0 je </w:t>
      </w:r>
      <w:r w:rsidRPr="005647EB">
        <w:rPr>
          <w:b/>
        </w:rPr>
        <w:t>V=90km/h</w:t>
      </w:r>
      <w:r>
        <w:t>,</w:t>
      </w:r>
    </w:p>
    <w:p w14:paraId="09991023" w14:textId="77777777" w:rsidR="007F4D46" w:rsidRPr="005647EB" w:rsidRDefault="007F4D46" w:rsidP="007F4D46">
      <w:pPr>
        <w:pStyle w:val="Odsekzoznamu"/>
        <w:numPr>
          <w:ilvl w:val="0"/>
          <w:numId w:val="109"/>
        </w:numPr>
        <w:spacing w:before="0" w:after="20" w:line="276" w:lineRule="auto"/>
        <w:ind w:left="567" w:hanging="283"/>
      </w:pPr>
      <w:r>
        <w:t>v úseku žkm 228,0 – 228,7 je V=100km/h,</w:t>
      </w:r>
    </w:p>
    <w:p w14:paraId="500CB407" w14:textId="77777777" w:rsidR="007F4D46" w:rsidRDefault="007F4D46" w:rsidP="007F4D46">
      <w:pPr>
        <w:pStyle w:val="Odsekzoznamu"/>
        <w:numPr>
          <w:ilvl w:val="0"/>
          <w:numId w:val="109"/>
        </w:numPr>
        <w:spacing w:before="0" w:after="20" w:line="276" w:lineRule="auto"/>
        <w:ind w:left="567" w:hanging="283"/>
      </w:pPr>
      <w:r>
        <w:t>v úseku žkm 228,7 – 231,9 je V=160km/h,</w:t>
      </w:r>
    </w:p>
    <w:p w14:paraId="12635BEB" w14:textId="77777777" w:rsidR="007F4D46" w:rsidRDefault="007F4D46" w:rsidP="007F4D46">
      <w:pPr>
        <w:pStyle w:val="Odsekzoznamu"/>
        <w:numPr>
          <w:ilvl w:val="0"/>
          <w:numId w:val="109"/>
        </w:numPr>
        <w:spacing w:before="0" w:after="20" w:line="276" w:lineRule="auto"/>
        <w:ind w:left="567" w:hanging="283"/>
      </w:pPr>
      <w:r>
        <w:t>v úseku žkm 231,9 – 233,9 je V=140km/h,</w:t>
      </w:r>
    </w:p>
    <w:p w14:paraId="08CA0504" w14:textId="77777777" w:rsidR="007F4D46" w:rsidRDefault="007F4D46" w:rsidP="007F4D46">
      <w:pPr>
        <w:pStyle w:val="Odsekzoznamu"/>
        <w:numPr>
          <w:ilvl w:val="0"/>
          <w:numId w:val="109"/>
        </w:numPr>
        <w:spacing w:before="0" w:after="20" w:line="276" w:lineRule="auto"/>
        <w:ind w:left="567" w:hanging="283"/>
      </w:pPr>
      <w:r>
        <w:t>v úseku žkm 233,9 – 234,6 je V=120km/h,</w:t>
      </w:r>
    </w:p>
    <w:p w14:paraId="492F183C" w14:textId="77777777" w:rsidR="007F4D46" w:rsidRDefault="007F4D46" w:rsidP="007F4D46">
      <w:pPr>
        <w:pStyle w:val="Odsekzoznamu"/>
        <w:numPr>
          <w:ilvl w:val="0"/>
          <w:numId w:val="109"/>
        </w:numPr>
        <w:spacing w:before="0" w:after="20" w:line="276" w:lineRule="auto"/>
        <w:ind w:left="567" w:hanging="283"/>
      </w:pPr>
      <w:r>
        <w:t>v úseku žkm 234,6 – 235,7 je V=110km/h,</w:t>
      </w:r>
    </w:p>
    <w:p w14:paraId="2EC18EF7" w14:textId="77777777" w:rsidR="007F4D46" w:rsidRPr="005647EB" w:rsidRDefault="007F4D46" w:rsidP="007F4D46">
      <w:pPr>
        <w:pStyle w:val="Odsekzoznamu"/>
        <w:numPr>
          <w:ilvl w:val="0"/>
          <w:numId w:val="109"/>
        </w:numPr>
        <w:spacing w:before="0" w:after="20" w:line="276" w:lineRule="auto"/>
        <w:ind w:left="567" w:hanging="283"/>
      </w:pPr>
      <w:r>
        <w:lastRenderedPageBreak/>
        <w:t>v úseku žkm 235,7 – 236,1 je V=100 km/h,</w:t>
      </w:r>
    </w:p>
    <w:p w14:paraId="5296530D" w14:textId="77777777" w:rsidR="007F4D46" w:rsidRPr="005647EB" w:rsidRDefault="007F4D46" w:rsidP="007F4D46">
      <w:pPr>
        <w:pStyle w:val="Odsekzoznamu"/>
        <w:numPr>
          <w:ilvl w:val="0"/>
          <w:numId w:val="109"/>
        </w:numPr>
        <w:spacing w:before="0" w:after="20" w:line="276" w:lineRule="auto"/>
        <w:ind w:left="567" w:hanging="283"/>
      </w:pPr>
      <w:r>
        <w:t xml:space="preserve">v úseku žkm 236,1 – 237,7 je </w:t>
      </w:r>
      <w:r w:rsidRPr="005647EB">
        <w:rPr>
          <w:b/>
        </w:rPr>
        <w:t>V=70km/h</w:t>
      </w:r>
      <w:r>
        <w:t xml:space="preserve"> – pred Kráľovou Lehotou,</w:t>
      </w:r>
    </w:p>
    <w:p w14:paraId="6BFCF1D6" w14:textId="77777777" w:rsidR="007F4D46" w:rsidRPr="005647EB" w:rsidRDefault="007F4D46" w:rsidP="007F4D46">
      <w:pPr>
        <w:pStyle w:val="Odsekzoznamu"/>
        <w:numPr>
          <w:ilvl w:val="0"/>
          <w:numId w:val="109"/>
        </w:numPr>
        <w:spacing w:before="0" w:after="20" w:line="276" w:lineRule="auto"/>
        <w:ind w:left="567" w:hanging="283"/>
      </w:pPr>
      <w:r>
        <w:t>v úseku žkm 237,7 – 238,2 je V=110km/h,</w:t>
      </w:r>
    </w:p>
    <w:p w14:paraId="61D68FF5" w14:textId="77777777" w:rsidR="007F4D46" w:rsidRDefault="007F4D46" w:rsidP="007F4D46">
      <w:pPr>
        <w:pStyle w:val="Odsekzoznamu"/>
        <w:numPr>
          <w:ilvl w:val="0"/>
          <w:numId w:val="109"/>
        </w:numPr>
        <w:spacing w:before="0" w:after="20" w:line="276" w:lineRule="auto"/>
        <w:ind w:left="567" w:hanging="283"/>
      </w:pPr>
      <w:r>
        <w:t>v úseku žkm 238,2 – 241,7 je V=140km/h,</w:t>
      </w:r>
    </w:p>
    <w:p w14:paraId="7F5D9586" w14:textId="77777777" w:rsidR="007F4D46" w:rsidRPr="005647EB" w:rsidRDefault="007F4D46" w:rsidP="007F4D46">
      <w:pPr>
        <w:pStyle w:val="Odsekzoznamu"/>
        <w:numPr>
          <w:ilvl w:val="0"/>
          <w:numId w:val="109"/>
        </w:numPr>
        <w:spacing w:before="0" w:after="20" w:line="276" w:lineRule="auto"/>
        <w:ind w:left="567" w:hanging="283"/>
      </w:pPr>
      <w:r>
        <w:t>v úseku žkm 241,7 – 265,0 je V=160km/h – preložka ŽST Liptovský Mikuláš,</w:t>
      </w:r>
    </w:p>
    <w:p w14:paraId="443E289F" w14:textId="77777777" w:rsidR="007F4D46" w:rsidRDefault="007F4D46" w:rsidP="007F4D46">
      <w:pPr>
        <w:pStyle w:val="Odsekzoznamu"/>
        <w:numPr>
          <w:ilvl w:val="0"/>
          <w:numId w:val="109"/>
        </w:numPr>
        <w:spacing w:before="0" w:after="20" w:line="276" w:lineRule="auto"/>
        <w:ind w:left="567" w:hanging="283"/>
      </w:pPr>
      <w:r>
        <w:t>v úseku žkm 265,0 – 271,1 je V=100km/h,</w:t>
      </w:r>
    </w:p>
    <w:p w14:paraId="1FA927D1" w14:textId="77777777" w:rsidR="007F4D46" w:rsidRDefault="007F4D46" w:rsidP="007F4D46">
      <w:pPr>
        <w:pStyle w:val="Odsekzoznamu"/>
        <w:numPr>
          <w:ilvl w:val="0"/>
          <w:numId w:val="109"/>
        </w:numPr>
        <w:spacing w:before="0" w:after="20" w:line="276" w:lineRule="auto"/>
        <w:ind w:left="567" w:hanging="283"/>
      </w:pPr>
      <w:r>
        <w:t>v úseku žkm 271,1 – 280,0 je V=120km/h,</w:t>
      </w:r>
    </w:p>
    <w:p w14:paraId="37693E6A" w14:textId="77777777" w:rsidR="007F4D46" w:rsidRDefault="007F4D46" w:rsidP="007F4D46">
      <w:pPr>
        <w:pStyle w:val="Odsekzoznamu"/>
        <w:numPr>
          <w:ilvl w:val="0"/>
          <w:numId w:val="109"/>
        </w:numPr>
        <w:spacing w:before="0" w:after="20" w:line="276" w:lineRule="auto"/>
        <w:ind w:left="567" w:hanging="283"/>
      </w:pPr>
      <w:r>
        <w:t>v úseku žkm 280,0 – 280,8 je V=110km/h,</w:t>
      </w:r>
    </w:p>
    <w:p w14:paraId="5B8C38E8" w14:textId="77777777" w:rsidR="007F4D46" w:rsidRDefault="007F4D46" w:rsidP="007F4D46">
      <w:pPr>
        <w:pStyle w:val="Odsekzoznamu"/>
        <w:numPr>
          <w:ilvl w:val="0"/>
          <w:numId w:val="109"/>
        </w:numPr>
        <w:spacing w:before="0" w:after="20" w:line="276" w:lineRule="auto"/>
        <w:ind w:left="567" w:hanging="283"/>
      </w:pPr>
      <w:r>
        <w:t>v úseku žkm 280,8 – 286,1 je V=140km/h,</w:t>
      </w:r>
    </w:p>
    <w:p w14:paraId="2D6FF24D" w14:textId="77777777" w:rsidR="007F4D46" w:rsidRDefault="007F4D46" w:rsidP="007F4D46">
      <w:pPr>
        <w:pStyle w:val="Odsekzoznamu"/>
        <w:numPr>
          <w:ilvl w:val="0"/>
          <w:numId w:val="109"/>
        </w:numPr>
        <w:spacing w:before="0" w:after="20" w:line="276" w:lineRule="auto"/>
        <w:ind w:left="567" w:hanging="283"/>
      </w:pPr>
      <w:r>
        <w:t>v úseku žkm 286,1 – 302,4 je V=100km/h,</w:t>
      </w:r>
    </w:p>
    <w:p w14:paraId="3AAF3B88" w14:textId="77777777" w:rsidR="007F4D46" w:rsidRDefault="007F4D46" w:rsidP="007F4D46">
      <w:pPr>
        <w:pStyle w:val="Odsekzoznamu"/>
        <w:numPr>
          <w:ilvl w:val="0"/>
          <w:numId w:val="109"/>
        </w:numPr>
        <w:spacing w:before="0" w:after="20" w:line="276" w:lineRule="auto"/>
        <w:ind w:left="567" w:hanging="283"/>
      </w:pPr>
      <w:r>
        <w:t>v úseku žkm 302,4 – 318,0 je V=160km/h,</w:t>
      </w:r>
    </w:p>
    <w:p w14:paraId="6F8B95CA" w14:textId="77777777" w:rsidR="007F4D46" w:rsidRDefault="007F4D46" w:rsidP="007F4D46">
      <w:pPr>
        <w:pStyle w:val="Odsekzoznamu"/>
        <w:numPr>
          <w:ilvl w:val="0"/>
          <w:numId w:val="109"/>
        </w:numPr>
        <w:spacing w:before="0" w:after="20" w:line="276" w:lineRule="auto"/>
        <w:ind w:left="567" w:hanging="283"/>
      </w:pPr>
      <w:r>
        <w:t>v úseku žkm 318,0 – 321,4 je V=120km/h,</w:t>
      </w:r>
    </w:p>
    <w:p w14:paraId="58FE47DD" w14:textId="77777777" w:rsidR="007F4D46" w:rsidRDefault="007F4D46" w:rsidP="007F4D46">
      <w:pPr>
        <w:pStyle w:val="Odsekzoznamu"/>
        <w:numPr>
          <w:ilvl w:val="0"/>
          <w:numId w:val="109"/>
        </w:numPr>
        <w:spacing w:before="0" w:after="20" w:line="276" w:lineRule="auto"/>
        <w:ind w:left="567" w:hanging="283"/>
      </w:pPr>
      <w:r>
        <w:t>v úseku žkm 321,4 – 323,0 je V=100km/h,</w:t>
      </w:r>
    </w:p>
    <w:p w14:paraId="2E17CF44" w14:textId="77777777" w:rsidR="007F4D46" w:rsidRDefault="007F4D46" w:rsidP="007F4D46">
      <w:pPr>
        <w:pStyle w:val="Odsekzoznamu"/>
        <w:numPr>
          <w:ilvl w:val="0"/>
          <w:numId w:val="109"/>
        </w:numPr>
        <w:spacing w:before="0" w:after="20" w:line="276" w:lineRule="auto"/>
        <w:ind w:left="567" w:hanging="283"/>
      </w:pPr>
      <w:r>
        <w:t xml:space="preserve">v úseku žkm 323,0 – 323,7 je </w:t>
      </w:r>
      <w:r w:rsidRPr="005647EB">
        <w:rPr>
          <w:b/>
        </w:rPr>
        <w:t>V=95km/h</w:t>
      </w:r>
      <w:r>
        <w:t>,</w:t>
      </w:r>
    </w:p>
    <w:p w14:paraId="62771F58" w14:textId="77777777" w:rsidR="007F4D46" w:rsidRDefault="007F4D46" w:rsidP="007F4D46">
      <w:pPr>
        <w:pStyle w:val="Odsekzoznamu"/>
        <w:numPr>
          <w:ilvl w:val="0"/>
          <w:numId w:val="109"/>
        </w:numPr>
        <w:spacing w:before="0" w:after="20" w:line="276" w:lineRule="auto"/>
        <w:ind w:left="567" w:hanging="283"/>
      </w:pPr>
      <w:r>
        <w:t>v úseku žkm 323,7 – 328,3 je V=120km/h,</w:t>
      </w:r>
    </w:p>
    <w:p w14:paraId="0EFA634A" w14:textId="77777777" w:rsidR="007F4D46" w:rsidRDefault="007F4D46" w:rsidP="007F4D46">
      <w:pPr>
        <w:pStyle w:val="Odsekzoznamu"/>
        <w:numPr>
          <w:ilvl w:val="0"/>
          <w:numId w:val="109"/>
        </w:numPr>
        <w:spacing w:before="0" w:after="20" w:line="276" w:lineRule="auto"/>
        <w:ind w:left="567" w:hanging="283"/>
      </w:pPr>
      <w:r>
        <w:t>v úseku žkm 328,3 – 336,6 je V=160km/h,</w:t>
      </w:r>
    </w:p>
    <w:p w14:paraId="36BFCC13" w14:textId="77777777" w:rsidR="007F4D46" w:rsidRDefault="007F4D46" w:rsidP="007F4D46">
      <w:pPr>
        <w:pStyle w:val="Odsekzoznamu"/>
        <w:numPr>
          <w:ilvl w:val="0"/>
          <w:numId w:val="109"/>
        </w:numPr>
        <w:spacing w:before="0" w:after="20" w:line="276" w:lineRule="auto"/>
        <w:ind w:left="567" w:hanging="283"/>
      </w:pPr>
      <w:r>
        <w:t>v úseku žkm 336,6 – 341,1 je V=120km/h.</w:t>
      </w:r>
    </w:p>
    <w:p w14:paraId="7704C599" w14:textId="77777777" w:rsidR="007F4D46" w:rsidRDefault="007F4D46" w:rsidP="000F2CB9">
      <w:pPr>
        <w:spacing w:before="200" w:after="20" w:line="276" w:lineRule="auto"/>
      </w:pPr>
      <w:r>
        <w:t>Preložky trate sa od žkm 98,2 navrhujú v týchto úsekoch:</w:t>
      </w:r>
    </w:p>
    <w:p w14:paraId="0D1D707A" w14:textId="77777777" w:rsidR="007F4D46" w:rsidRDefault="007F4D46" w:rsidP="007F4D46">
      <w:pPr>
        <w:pStyle w:val="Odsekzoznamu"/>
        <w:numPr>
          <w:ilvl w:val="0"/>
          <w:numId w:val="109"/>
        </w:numPr>
        <w:spacing w:before="0" w:after="20" w:line="276" w:lineRule="auto"/>
        <w:ind w:left="567" w:hanging="283"/>
      </w:pPr>
      <w:r>
        <w:t>žkm 103,6 – 104,3 – tunel Ťahanovce dĺ. 311m, v novej polohe,</w:t>
      </w:r>
    </w:p>
    <w:p w14:paraId="3D70AF65" w14:textId="77777777" w:rsidR="007F4D46" w:rsidRDefault="007F4D46" w:rsidP="007F4D46">
      <w:pPr>
        <w:pStyle w:val="Odsekzoznamu"/>
        <w:numPr>
          <w:ilvl w:val="0"/>
          <w:numId w:val="109"/>
        </w:numPr>
        <w:spacing w:before="0" w:after="20" w:line="276" w:lineRule="auto"/>
        <w:ind w:left="567" w:hanging="283"/>
      </w:pPr>
      <w:r>
        <w:t>žkm 109,9 – 110,6,</w:t>
      </w:r>
    </w:p>
    <w:p w14:paraId="27057C93" w14:textId="77777777" w:rsidR="007F4D46" w:rsidRDefault="007F4D46" w:rsidP="007F4D46">
      <w:pPr>
        <w:pStyle w:val="Odsekzoznamu"/>
        <w:numPr>
          <w:ilvl w:val="0"/>
          <w:numId w:val="109"/>
        </w:numPr>
        <w:spacing w:before="0" w:after="20" w:line="276" w:lineRule="auto"/>
        <w:ind w:left="567" w:hanging="283"/>
      </w:pPr>
      <w:r>
        <w:t>žkm 111,6 – 112,5 – pred ZAST Trebejov,</w:t>
      </w:r>
    </w:p>
    <w:p w14:paraId="1888E6CD" w14:textId="77777777" w:rsidR="007F4D46" w:rsidRDefault="007F4D46" w:rsidP="007F4D46">
      <w:pPr>
        <w:pStyle w:val="Odsekzoznamu"/>
        <w:numPr>
          <w:ilvl w:val="0"/>
          <w:numId w:val="109"/>
        </w:numPr>
        <w:spacing w:before="0" w:after="20" w:line="276" w:lineRule="auto"/>
        <w:ind w:left="567" w:hanging="283"/>
      </w:pPr>
      <w:r>
        <w:t>žkm 119,6 – 122,0 – pred ŽST Malá Lodina,</w:t>
      </w:r>
    </w:p>
    <w:p w14:paraId="570B0051" w14:textId="77777777" w:rsidR="007F4D46" w:rsidRDefault="007F4D46" w:rsidP="007F4D46">
      <w:pPr>
        <w:pStyle w:val="Odsekzoznamu"/>
        <w:numPr>
          <w:ilvl w:val="0"/>
          <w:numId w:val="109"/>
        </w:numPr>
        <w:spacing w:before="0" w:after="20" w:line="276" w:lineRule="auto"/>
        <w:ind w:left="567" w:hanging="283"/>
      </w:pPr>
      <w:r>
        <w:t>žkm 124,5 – 126,3 - za ŽST Malá Lodina,</w:t>
      </w:r>
    </w:p>
    <w:p w14:paraId="5C1805F5" w14:textId="77777777" w:rsidR="007F4D46" w:rsidRDefault="007F4D46" w:rsidP="007F4D46">
      <w:pPr>
        <w:pStyle w:val="Odsekzoznamu"/>
        <w:numPr>
          <w:ilvl w:val="0"/>
          <w:numId w:val="109"/>
        </w:numPr>
        <w:spacing w:before="0" w:after="20" w:line="276" w:lineRule="auto"/>
        <w:ind w:left="567" w:hanging="283"/>
      </w:pPr>
      <w:r>
        <w:t>žkm 130,6 – 133,0 – pred ŽST Margecany,</w:t>
      </w:r>
    </w:p>
    <w:p w14:paraId="20A95C60" w14:textId="77777777" w:rsidR="007F4D46" w:rsidRDefault="007F4D46" w:rsidP="007F4D46">
      <w:pPr>
        <w:pStyle w:val="Odsekzoznamu"/>
        <w:numPr>
          <w:ilvl w:val="0"/>
          <w:numId w:val="109"/>
        </w:numPr>
        <w:spacing w:before="0" w:after="20" w:line="276" w:lineRule="auto"/>
        <w:ind w:left="567" w:hanging="283"/>
      </w:pPr>
      <w:r>
        <w:t>žkm 138,0 – 140,9 – oblúky Kluknava, Richnava,</w:t>
      </w:r>
    </w:p>
    <w:p w14:paraId="1C499695" w14:textId="77777777" w:rsidR="007F4D46" w:rsidRDefault="007F4D46" w:rsidP="007F4D46">
      <w:pPr>
        <w:pStyle w:val="Odsekzoznamu"/>
        <w:numPr>
          <w:ilvl w:val="0"/>
          <w:numId w:val="109"/>
        </w:numPr>
        <w:spacing w:before="0" w:after="20" w:line="276" w:lineRule="auto"/>
        <w:ind w:left="567" w:hanging="283"/>
      </w:pPr>
      <w:r>
        <w:t>žkm 141,7 – 42,6 – oblúky medzi Richnavou a Krompachmi,</w:t>
      </w:r>
    </w:p>
    <w:p w14:paraId="4E22A573" w14:textId="77777777" w:rsidR="007F4D46" w:rsidRDefault="007F4D46" w:rsidP="007F4D46">
      <w:pPr>
        <w:pStyle w:val="Odsekzoznamu"/>
        <w:numPr>
          <w:ilvl w:val="0"/>
          <w:numId w:val="109"/>
        </w:numPr>
        <w:spacing w:before="0" w:after="20" w:line="276" w:lineRule="auto"/>
        <w:ind w:left="567" w:hanging="283"/>
      </w:pPr>
      <w:r>
        <w:t>žkm 144,9 – 145,7 – za ŽST Krompachy,</w:t>
      </w:r>
    </w:p>
    <w:p w14:paraId="22320605" w14:textId="77777777" w:rsidR="007F4D46" w:rsidRDefault="007F4D46" w:rsidP="007F4D46">
      <w:pPr>
        <w:pStyle w:val="Odsekzoznamu"/>
        <w:numPr>
          <w:ilvl w:val="0"/>
          <w:numId w:val="109"/>
        </w:numPr>
        <w:spacing w:before="0" w:after="20" w:line="276" w:lineRule="auto"/>
        <w:ind w:left="567" w:hanging="283"/>
      </w:pPr>
      <w:r>
        <w:t>žkm 146,7 – 150,6 – oblúky medzi Kolinovcami a ŽST Spišské Vlachy,</w:t>
      </w:r>
    </w:p>
    <w:p w14:paraId="741DAE1A" w14:textId="77777777" w:rsidR="007F4D46" w:rsidRDefault="007F4D46" w:rsidP="007F4D46">
      <w:pPr>
        <w:pStyle w:val="Odsekzoznamu"/>
        <w:numPr>
          <w:ilvl w:val="0"/>
          <w:numId w:val="109"/>
        </w:numPr>
        <w:spacing w:before="0" w:after="20" w:line="276" w:lineRule="auto"/>
        <w:ind w:left="567" w:hanging="283"/>
      </w:pPr>
      <w:r>
        <w:t>žkm 152,4 – 153,1,</w:t>
      </w:r>
    </w:p>
    <w:p w14:paraId="31AD15CE" w14:textId="77777777" w:rsidR="007F4D46" w:rsidRDefault="007F4D46" w:rsidP="007F4D46">
      <w:pPr>
        <w:pStyle w:val="Odsekzoznamu"/>
        <w:numPr>
          <w:ilvl w:val="0"/>
          <w:numId w:val="109"/>
        </w:numPr>
        <w:spacing w:before="0" w:after="20" w:line="276" w:lineRule="auto"/>
        <w:ind w:left="567" w:hanging="283"/>
      </w:pPr>
      <w:r>
        <w:t>žkm 154,2 – 155,0 – Olcnava,</w:t>
      </w:r>
    </w:p>
    <w:p w14:paraId="582A4B23" w14:textId="77777777" w:rsidR="007F4D46" w:rsidRDefault="007F4D46" w:rsidP="007F4D46">
      <w:pPr>
        <w:pStyle w:val="Odsekzoznamu"/>
        <w:numPr>
          <w:ilvl w:val="0"/>
          <w:numId w:val="109"/>
        </w:numPr>
        <w:spacing w:before="0" w:after="20" w:line="276" w:lineRule="auto"/>
        <w:ind w:left="567" w:hanging="283"/>
      </w:pPr>
      <w:r>
        <w:t>žkm 157,2 – 166,4 – oblúky medzi Vítkovcami a Tepličkou nad Hornádom,</w:t>
      </w:r>
    </w:p>
    <w:p w14:paraId="69916C9B" w14:textId="77777777" w:rsidR="007F4D46" w:rsidRDefault="007F4D46" w:rsidP="007F4D46">
      <w:pPr>
        <w:pStyle w:val="Odsekzoznamu"/>
        <w:numPr>
          <w:ilvl w:val="0"/>
          <w:numId w:val="109"/>
        </w:numPr>
        <w:spacing w:before="0" w:after="20" w:line="276" w:lineRule="auto"/>
        <w:ind w:left="567" w:hanging="283"/>
      </w:pPr>
      <w:r>
        <w:t>žkm 167,0 – 171,8 – oblúky pred Spišskou Novou Vsou,</w:t>
      </w:r>
    </w:p>
    <w:p w14:paraId="0B006FEC" w14:textId="77777777" w:rsidR="007F4D46" w:rsidRDefault="007F4D46" w:rsidP="007F4D46">
      <w:pPr>
        <w:pStyle w:val="Odsekzoznamu"/>
        <w:numPr>
          <w:ilvl w:val="0"/>
          <w:numId w:val="109"/>
        </w:numPr>
        <w:spacing w:before="0" w:after="20" w:line="276" w:lineRule="auto"/>
        <w:ind w:left="567" w:hanging="283"/>
      </w:pPr>
      <w:r>
        <w:t>žkm 175,9 – 178,5 – oblúky medzi Smižanmi a Spišskými Tomášovcami,</w:t>
      </w:r>
    </w:p>
    <w:p w14:paraId="2AD25CA5" w14:textId="77777777" w:rsidR="007F4D46" w:rsidRDefault="007F4D46" w:rsidP="007F4D46">
      <w:pPr>
        <w:pStyle w:val="Odsekzoznamu"/>
        <w:numPr>
          <w:ilvl w:val="0"/>
          <w:numId w:val="109"/>
        </w:numPr>
        <w:spacing w:before="0" w:after="20" w:line="276" w:lineRule="auto"/>
        <w:ind w:left="567" w:hanging="283"/>
      </w:pPr>
      <w:r>
        <w:t>žkm 179,0 – 181,5 – oblúky medzi Spišskými Tomášovcami a Letanovcami,</w:t>
      </w:r>
    </w:p>
    <w:p w14:paraId="6338EA59" w14:textId="77777777" w:rsidR="007F4D46" w:rsidRDefault="007F4D46" w:rsidP="007F4D46">
      <w:pPr>
        <w:pStyle w:val="Odsekzoznamu"/>
        <w:numPr>
          <w:ilvl w:val="0"/>
          <w:numId w:val="109"/>
        </w:numPr>
        <w:spacing w:before="0" w:after="20" w:line="276" w:lineRule="auto"/>
        <w:ind w:left="567" w:hanging="283"/>
      </w:pPr>
      <w:r>
        <w:t>žkm 182,5 – 183,9 – oblúky medzi Letanovcami a Vydrníkom,</w:t>
      </w:r>
    </w:p>
    <w:p w14:paraId="19835251" w14:textId="77777777" w:rsidR="007F4D46" w:rsidRDefault="007F4D46" w:rsidP="007F4D46">
      <w:pPr>
        <w:pStyle w:val="Odsekzoznamu"/>
        <w:numPr>
          <w:ilvl w:val="0"/>
          <w:numId w:val="109"/>
        </w:numPr>
        <w:spacing w:before="0" w:after="20" w:line="276" w:lineRule="auto"/>
        <w:ind w:left="567" w:hanging="283"/>
      </w:pPr>
      <w:r>
        <w:t>žkm 184,7 – 186,1 – ŽST Vydrník,</w:t>
      </w:r>
    </w:p>
    <w:p w14:paraId="5DF9BC2D" w14:textId="77777777" w:rsidR="007F4D46" w:rsidRDefault="007F4D46" w:rsidP="007F4D46">
      <w:pPr>
        <w:pStyle w:val="Odsekzoznamu"/>
        <w:numPr>
          <w:ilvl w:val="0"/>
          <w:numId w:val="109"/>
        </w:numPr>
        <w:spacing w:before="0" w:after="20" w:line="276" w:lineRule="auto"/>
        <w:ind w:left="567" w:hanging="283"/>
      </w:pPr>
      <w:r>
        <w:t>žkm 186,4 – 188,4 – Štiavnický tunel (Tunel Španí Háj) a Zast Spišský Štiavnik (Hôrka),</w:t>
      </w:r>
    </w:p>
    <w:p w14:paraId="50B4E084" w14:textId="77777777" w:rsidR="007F4D46" w:rsidRDefault="007F4D46" w:rsidP="007F4D46">
      <w:pPr>
        <w:pStyle w:val="Odsekzoznamu"/>
        <w:numPr>
          <w:ilvl w:val="0"/>
          <w:numId w:val="109"/>
        </w:numPr>
        <w:spacing w:before="0" w:after="20" w:line="276" w:lineRule="auto"/>
        <w:ind w:left="567" w:hanging="283"/>
      </w:pPr>
      <w:r>
        <w:t>žkm 188,9 – 190,0,</w:t>
      </w:r>
    </w:p>
    <w:p w14:paraId="4615FD72" w14:textId="77777777" w:rsidR="007F4D46" w:rsidRDefault="007F4D46" w:rsidP="007F4D46">
      <w:pPr>
        <w:pStyle w:val="Odsekzoznamu"/>
        <w:numPr>
          <w:ilvl w:val="0"/>
          <w:numId w:val="109"/>
        </w:numPr>
        <w:spacing w:before="0" w:after="20" w:line="276" w:lineRule="auto"/>
        <w:ind w:left="567" w:hanging="283"/>
      </w:pPr>
      <w:r>
        <w:t>žkm 190,6 – 191,8,</w:t>
      </w:r>
    </w:p>
    <w:p w14:paraId="54A8E1EB" w14:textId="77777777" w:rsidR="007F4D46" w:rsidRDefault="007F4D46" w:rsidP="007F4D46">
      <w:pPr>
        <w:pStyle w:val="Odsekzoznamu"/>
        <w:numPr>
          <w:ilvl w:val="0"/>
          <w:numId w:val="109"/>
        </w:numPr>
        <w:spacing w:before="0" w:after="20" w:line="276" w:lineRule="auto"/>
        <w:ind w:left="567" w:hanging="283"/>
      </w:pPr>
      <w:r>
        <w:t>žkm 229,7 – 230,5 – ŽST Východná,</w:t>
      </w:r>
    </w:p>
    <w:p w14:paraId="6DEFD699" w14:textId="77777777" w:rsidR="007F4D46" w:rsidRDefault="007F4D46" w:rsidP="007F4D46">
      <w:pPr>
        <w:pStyle w:val="Odsekzoznamu"/>
        <w:numPr>
          <w:ilvl w:val="0"/>
          <w:numId w:val="109"/>
        </w:numPr>
        <w:spacing w:before="0" w:after="20" w:line="276" w:lineRule="auto"/>
        <w:ind w:left="567" w:hanging="283"/>
      </w:pPr>
      <w:r>
        <w:t>žkm 232,8 – 233,7,</w:t>
      </w:r>
    </w:p>
    <w:p w14:paraId="2508B0CE" w14:textId="77777777" w:rsidR="007F4D46" w:rsidRDefault="007F4D46" w:rsidP="007F4D46">
      <w:pPr>
        <w:pStyle w:val="Odsekzoznamu"/>
        <w:numPr>
          <w:ilvl w:val="0"/>
          <w:numId w:val="109"/>
        </w:numPr>
        <w:spacing w:before="0" w:after="20" w:line="276" w:lineRule="auto"/>
        <w:ind w:left="567" w:hanging="283"/>
      </w:pPr>
      <w:r>
        <w:t>žkm 237,8 – 239,1,</w:t>
      </w:r>
    </w:p>
    <w:p w14:paraId="5973A72D" w14:textId="77777777" w:rsidR="007F4D46" w:rsidRDefault="007F4D46" w:rsidP="007F4D46">
      <w:pPr>
        <w:pStyle w:val="Odsekzoznamu"/>
        <w:numPr>
          <w:ilvl w:val="0"/>
          <w:numId w:val="109"/>
        </w:numPr>
        <w:spacing w:before="0" w:after="20" w:line="276" w:lineRule="auto"/>
        <w:ind w:left="567" w:hanging="283"/>
      </w:pPr>
      <w:r>
        <w:t>žkm 239,4 – 240,7 – ŽST Kráľova Lehota,</w:t>
      </w:r>
    </w:p>
    <w:p w14:paraId="44E1491B" w14:textId="77777777" w:rsidR="007F4D46" w:rsidRDefault="007F4D46" w:rsidP="007F4D46">
      <w:pPr>
        <w:pStyle w:val="Odsekzoznamu"/>
        <w:numPr>
          <w:ilvl w:val="0"/>
          <w:numId w:val="109"/>
        </w:numPr>
        <w:spacing w:before="0" w:after="20" w:line="276" w:lineRule="auto"/>
        <w:ind w:left="567" w:hanging="283"/>
      </w:pPr>
      <w:r>
        <w:t>žkm 246,0 – 263,1 – ŽST Liptovský Mikuláš,</w:t>
      </w:r>
    </w:p>
    <w:p w14:paraId="11BE6FE5" w14:textId="77777777" w:rsidR="007F4D46" w:rsidRDefault="007F4D46" w:rsidP="007F4D46">
      <w:pPr>
        <w:pStyle w:val="Odsekzoznamu"/>
        <w:numPr>
          <w:ilvl w:val="0"/>
          <w:numId w:val="109"/>
        </w:numPr>
        <w:spacing w:before="0" w:after="20" w:line="276" w:lineRule="auto"/>
        <w:ind w:left="567" w:hanging="283"/>
      </w:pPr>
      <w:r>
        <w:lastRenderedPageBreak/>
        <w:t>žkm 263,1 – 265,0,</w:t>
      </w:r>
    </w:p>
    <w:p w14:paraId="51D76AEC" w14:textId="77777777" w:rsidR="007F4D46" w:rsidRDefault="007F4D46" w:rsidP="007F4D46">
      <w:pPr>
        <w:pStyle w:val="Odsekzoznamu"/>
        <w:numPr>
          <w:ilvl w:val="0"/>
          <w:numId w:val="109"/>
        </w:numPr>
        <w:spacing w:before="0" w:after="20" w:line="276" w:lineRule="auto"/>
        <w:ind w:left="567" w:hanging="283"/>
      </w:pPr>
      <w:r>
        <w:t>žkm 279,6 – 285,4 – ŽST Ružomberok a priľahlé oblúky za ŽST po Hrboltovú,</w:t>
      </w:r>
    </w:p>
    <w:p w14:paraId="502DCB8E" w14:textId="77777777" w:rsidR="007F4D46" w:rsidRDefault="007F4D46" w:rsidP="007F4D46">
      <w:pPr>
        <w:pStyle w:val="Odsekzoznamu"/>
        <w:numPr>
          <w:ilvl w:val="0"/>
          <w:numId w:val="109"/>
        </w:numPr>
        <w:spacing w:before="0" w:after="20" w:line="276" w:lineRule="auto"/>
        <w:ind w:left="567" w:hanging="283"/>
      </w:pPr>
      <w:r>
        <w:t>žkm 303,6 – 305,2 – Zast Krpeľany,</w:t>
      </w:r>
    </w:p>
    <w:p w14:paraId="07E6EF0A" w14:textId="77777777" w:rsidR="007F4D46" w:rsidRDefault="007F4D46" w:rsidP="007F4D46">
      <w:pPr>
        <w:pStyle w:val="Odsekzoznamu"/>
        <w:numPr>
          <w:ilvl w:val="0"/>
          <w:numId w:val="109"/>
        </w:numPr>
        <w:spacing w:before="0" w:after="20" w:line="276" w:lineRule="auto"/>
        <w:ind w:left="567" w:hanging="283"/>
      </w:pPr>
      <w:r>
        <w:t>žkm 309,9 – 310,8 – oblúk medzi Turanmi a Sučanmi,</w:t>
      </w:r>
    </w:p>
    <w:p w14:paraId="416D0E0D" w14:textId="77777777" w:rsidR="007F4D46" w:rsidRDefault="007F4D46" w:rsidP="007F4D46">
      <w:pPr>
        <w:pStyle w:val="Odsekzoznamu"/>
        <w:numPr>
          <w:ilvl w:val="0"/>
          <w:numId w:val="109"/>
        </w:numPr>
        <w:spacing w:before="0" w:after="20" w:line="276" w:lineRule="auto"/>
        <w:ind w:left="567" w:hanging="283"/>
      </w:pPr>
      <w:r>
        <w:t>žkm 318,0 – 319,2 – oblúky za ŽST Vrútky,</w:t>
      </w:r>
    </w:p>
    <w:p w14:paraId="0FC0E423" w14:textId="77777777" w:rsidR="007F4D46" w:rsidRDefault="007F4D46" w:rsidP="007F4D46">
      <w:pPr>
        <w:pStyle w:val="Odsekzoznamu"/>
        <w:numPr>
          <w:ilvl w:val="0"/>
          <w:numId w:val="109"/>
        </w:numPr>
        <w:spacing w:before="0" w:after="20" w:line="276" w:lineRule="auto"/>
        <w:ind w:left="567" w:hanging="283"/>
      </w:pPr>
      <w:r>
        <w:t>žkm 320,2 – 321,5 – za Dubnou skalou,</w:t>
      </w:r>
    </w:p>
    <w:p w14:paraId="75FCDD44" w14:textId="77777777" w:rsidR="007F4D46" w:rsidRDefault="007F4D46" w:rsidP="007F4D46">
      <w:pPr>
        <w:pStyle w:val="Odsekzoznamu"/>
        <w:numPr>
          <w:ilvl w:val="0"/>
          <w:numId w:val="109"/>
        </w:numPr>
        <w:spacing w:before="0" w:after="20" w:line="276" w:lineRule="auto"/>
        <w:ind w:left="567" w:hanging="283"/>
      </w:pPr>
      <w:r>
        <w:t>žkm 323,8 – 326,2 – jednokoľajné tunely Strečno.</w:t>
      </w:r>
    </w:p>
    <w:p w14:paraId="00C16FA5" w14:textId="77777777" w:rsidR="007F4D46" w:rsidRDefault="007F4D46" w:rsidP="007F4D46">
      <w:pPr>
        <w:spacing w:before="0" w:after="20" w:line="276" w:lineRule="auto"/>
      </w:pPr>
    </w:p>
    <w:p w14:paraId="17E4BCD3" w14:textId="77777777" w:rsidR="007F4D46" w:rsidRDefault="007F4D46" w:rsidP="007F4D46">
      <w:pPr>
        <w:spacing w:before="0" w:after="20" w:line="276" w:lineRule="auto"/>
      </w:pPr>
      <w:r>
        <w:t>V ŽST Kostoľany nad Hornádom, Kysak, Malá Lodina, Margecany, Krompachy, Spišské Vlachy, Markušovce, Spišská Nová Ves, Vydrník, Svit, Štrba, Východná, Kraľova Lehota, Liptovský Hrádok, Liptovská Teplá, Ružomberok, Ľubochňa, Kraľovany, Turany, Vrútky, Varín a Žilina sa navrhuje zmena konfigurácie koľajiska, ktorej výsledkom je hlavne umiestnenie nástupíšť, ŽST Poprad-Tatry, Lisková, Vrútky - nákladná stanica sú bez výraznej zmeny konfigurácie, ŽST Liptovský Mikuláš sa vybuduje v novej polohe.</w:t>
      </w:r>
    </w:p>
    <w:p w14:paraId="3D2CA0C1" w14:textId="77777777" w:rsidR="007F4D46" w:rsidRDefault="007F4D46" w:rsidP="007F4D46">
      <w:pPr>
        <w:spacing w:before="0" w:after="20" w:line="276" w:lineRule="auto"/>
      </w:pPr>
    </w:p>
    <w:p w14:paraId="741FD0A2" w14:textId="77777777" w:rsidR="007F4D46" w:rsidRDefault="007F4D46" w:rsidP="007F4D46">
      <w:pPr>
        <w:spacing w:before="0" w:after="20" w:line="276" w:lineRule="auto"/>
        <w:rPr>
          <w:b/>
        </w:rPr>
      </w:pPr>
      <w:r w:rsidRPr="00D50DEA">
        <w:rPr>
          <w:b/>
          <w:caps/>
        </w:rPr>
        <w:t>Čiastková alternatíva</w:t>
      </w:r>
      <w:r w:rsidRPr="00D50DEA">
        <w:rPr>
          <w:b/>
        </w:rPr>
        <w:t xml:space="preserve"> </w:t>
      </w:r>
      <w:r>
        <w:rPr>
          <w:b/>
        </w:rPr>
        <w:t>3.1</w:t>
      </w:r>
    </w:p>
    <w:p w14:paraId="0393C826" w14:textId="77777777" w:rsidR="007F4D46" w:rsidRDefault="007F4D46" w:rsidP="007F4D46">
      <w:pPr>
        <w:spacing w:before="0" w:after="20" w:line="276" w:lineRule="auto"/>
      </w:pPr>
      <w:r>
        <w:t>Návrhová rýchlosť podľa úsekov:</w:t>
      </w:r>
    </w:p>
    <w:p w14:paraId="5771FF7E" w14:textId="77777777" w:rsidR="007F4D46" w:rsidRPr="005647EB" w:rsidRDefault="007F4D46" w:rsidP="007F4D46">
      <w:pPr>
        <w:pStyle w:val="Odsekzoznamu"/>
        <w:numPr>
          <w:ilvl w:val="0"/>
          <w:numId w:val="109"/>
        </w:numPr>
        <w:spacing w:before="0" w:after="20" w:line="276" w:lineRule="auto"/>
        <w:ind w:left="567" w:hanging="283"/>
      </w:pPr>
      <w:r>
        <w:t>v úseku žkm 98,2 - 100,0 je V=60km/h,</w:t>
      </w:r>
    </w:p>
    <w:p w14:paraId="4B636CA0" w14:textId="77777777" w:rsidR="007F4D46" w:rsidRPr="005647EB" w:rsidRDefault="007F4D46" w:rsidP="007F4D46">
      <w:pPr>
        <w:pStyle w:val="Odsekzoznamu"/>
        <w:numPr>
          <w:ilvl w:val="0"/>
          <w:numId w:val="109"/>
        </w:numPr>
        <w:spacing w:before="0" w:after="20" w:line="276" w:lineRule="auto"/>
        <w:ind w:left="567" w:hanging="283"/>
      </w:pPr>
      <w:r>
        <w:t>v úseku žkm 100,0 - 100,3 je V=110km/h,</w:t>
      </w:r>
    </w:p>
    <w:p w14:paraId="404B0686" w14:textId="77777777" w:rsidR="007F4D46" w:rsidRPr="005647EB" w:rsidRDefault="007F4D46" w:rsidP="007F4D46">
      <w:pPr>
        <w:pStyle w:val="Odsekzoznamu"/>
        <w:numPr>
          <w:ilvl w:val="0"/>
          <w:numId w:val="109"/>
        </w:numPr>
        <w:spacing w:before="0" w:after="20" w:line="276" w:lineRule="auto"/>
        <w:ind w:left="567" w:hanging="283"/>
      </w:pPr>
      <w:r>
        <w:t>v úseku žkm 100,3 – 113,5 je V=160km/h,</w:t>
      </w:r>
    </w:p>
    <w:p w14:paraId="194618B3" w14:textId="77777777" w:rsidR="007F4D46" w:rsidRDefault="007F4D46" w:rsidP="007F4D46">
      <w:pPr>
        <w:pStyle w:val="Odsekzoznamu"/>
        <w:numPr>
          <w:ilvl w:val="0"/>
          <w:numId w:val="109"/>
        </w:numPr>
        <w:spacing w:before="0" w:after="20" w:line="276" w:lineRule="auto"/>
        <w:ind w:left="567" w:hanging="283"/>
      </w:pPr>
      <w:r>
        <w:t>v úseku žkm 113,5 – 117,5 je V=100km/h,</w:t>
      </w:r>
    </w:p>
    <w:p w14:paraId="312E5296" w14:textId="77777777" w:rsidR="007F4D46" w:rsidRPr="005647EB" w:rsidRDefault="007F4D46" w:rsidP="007F4D46">
      <w:pPr>
        <w:pStyle w:val="Odsekzoznamu"/>
        <w:numPr>
          <w:ilvl w:val="0"/>
          <w:numId w:val="109"/>
        </w:numPr>
        <w:spacing w:before="0" w:after="20" w:line="276" w:lineRule="auto"/>
        <w:ind w:left="567" w:hanging="283"/>
      </w:pPr>
      <w:r>
        <w:t>v úseku žkm 117,5 – 118,3 je V=110km/h,</w:t>
      </w:r>
    </w:p>
    <w:p w14:paraId="592309E0" w14:textId="77777777" w:rsidR="007F4D46" w:rsidRPr="005647EB" w:rsidRDefault="007F4D46" w:rsidP="007F4D46">
      <w:pPr>
        <w:pStyle w:val="Odsekzoznamu"/>
        <w:numPr>
          <w:ilvl w:val="0"/>
          <w:numId w:val="109"/>
        </w:numPr>
        <w:spacing w:before="0" w:after="20" w:line="276" w:lineRule="auto"/>
        <w:ind w:left="567" w:hanging="283"/>
      </w:pPr>
      <w:r>
        <w:t>v úseku žkm 118,3 – 126,8 je V=120km/h,</w:t>
      </w:r>
    </w:p>
    <w:p w14:paraId="303EB7DC" w14:textId="77777777" w:rsidR="007F4D46" w:rsidRPr="005647EB" w:rsidRDefault="007F4D46" w:rsidP="007F4D46">
      <w:pPr>
        <w:pStyle w:val="Odsekzoznamu"/>
        <w:numPr>
          <w:ilvl w:val="0"/>
          <w:numId w:val="109"/>
        </w:numPr>
        <w:spacing w:before="0" w:after="20" w:line="276" w:lineRule="auto"/>
        <w:ind w:left="567" w:hanging="283"/>
      </w:pPr>
      <w:r>
        <w:t>v úseku žkm 126,8 – 134,4 je V=140km/h,</w:t>
      </w:r>
    </w:p>
    <w:p w14:paraId="71203275" w14:textId="77777777" w:rsidR="007F4D46" w:rsidRPr="005647EB" w:rsidRDefault="007F4D46" w:rsidP="007F4D46">
      <w:pPr>
        <w:pStyle w:val="Odsekzoznamu"/>
        <w:numPr>
          <w:ilvl w:val="0"/>
          <w:numId w:val="109"/>
        </w:numPr>
        <w:spacing w:before="0" w:after="20" w:line="276" w:lineRule="auto"/>
        <w:ind w:left="567" w:hanging="283"/>
      </w:pPr>
      <w:r>
        <w:t>v úseku žkm 134,4 – 142,9 je V=120km/h,</w:t>
      </w:r>
    </w:p>
    <w:p w14:paraId="7B3CB3E7" w14:textId="77777777" w:rsidR="007F4D46" w:rsidRDefault="007F4D46" w:rsidP="007F4D46">
      <w:pPr>
        <w:pStyle w:val="Odsekzoznamu"/>
        <w:numPr>
          <w:ilvl w:val="0"/>
          <w:numId w:val="109"/>
        </w:numPr>
        <w:spacing w:before="0" w:after="20" w:line="276" w:lineRule="auto"/>
        <w:ind w:left="567" w:hanging="283"/>
      </w:pPr>
      <w:r>
        <w:t>v úseku žkm 142,9 – 148,3 je V=140km/h,</w:t>
      </w:r>
    </w:p>
    <w:p w14:paraId="62CE996E" w14:textId="77777777" w:rsidR="007F4D46" w:rsidRDefault="007F4D46" w:rsidP="007F4D46">
      <w:pPr>
        <w:pStyle w:val="Odsekzoznamu"/>
        <w:numPr>
          <w:ilvl w:val="0"/>
          <w:numId w:val="109"/>
        </w:numPr>
        <w:spacing w:before="0" w:after="20" w:line="276" w:lineRule="auto"/>
        <w:ind w:left="567" w:hanging="283"/>
      </w:pPr>
      <w:r>
        <w:t>v úseku žkm 148,3 - 170,1 je V=160km/h,</w:t>
      </w:r>
    </w:p>
    <w:p w14:paraId="2AE0FC2F" w14:textId="77777777" w:rsidR="007F4D46" w:rsidRDefault="007F4D46" w:rsidP="007F4D46">
      <w:pPr>
        <w:pStyle w:val="Odsekzoznamu"/>
        <w:numPr>
          <w:ilvl w:val="0"/>
          <w:numId w:val="109"/>
        </w:numPr>
        <w:spacing w:before="0" w:after="20" w:line="276" w:lineRule="auto"/>
        <w:ind w:left="567" w:hanging="283"/>
      </w:pPr>
      <w:r>
        <w:t>v úseku žkm 170,1 – 171,3 je V=150km/h,</w:t>
      </w:r>
    </w:p>
    <w:p w14:paraId="14376E25" w14:textId="77777777" w:rsidR="007F4D46" w:rsidRDefault="007F4D46" w:rsidP="007F4D46">
      <w:pPr>
        <w:pStyle w:val="Odsekzoznamu"/>
        <w:numPr>
          <w:ilvl w:val="0"/>
          <w:numId w:val="109"/>
        </w:numPr>
        <w:spacing w:before="0" w:after="20" w:line="276" w:lineRule="auto"/>
        <w:ind w:left="567" w:hanging="283"/>
      </w:pPr>
      <w:r>
        <w:t>v úseku žkm 171,3 – 195,0 je V=160km/h,</w:t>
      </w:r>
    </w:p>
    <w:p w14:paraId="2D893777" w14:textId="77777777" w:rsidR="007F4D46" w:rsidRPr="005647EB" w:rsidRDefault="007F4D46" w:rsidP="007F4D46">
      <w:pPr>
        <w:pStyle w:val="Odsekzoznamu"/>
        <w:numPr>
          <w:ilvl w:val="0"/>
          <w:numId w:val="109"/>
        </w:numPr>
        <w:spacing w:before="0" w:after="20" w:line="276" w:lineRule="auto"/>
        <w:ind w:left="567" w:hanging="283"/>
      </w:pPr>
      <w:r>
        <w:t>v úseku žkm 195,0 – 195,7 je V=120km/h,</w:t>
      </w:r>
    </w:p>
    <w:p w14:paraId="0421A8A6" w14:textId="77777777" w:rsidR="007F4D46" w:rsidRPr="005647EB" w:rsidRDefault="007F4D46" w:rsidP="007F4D46">
      <w:pPr>
        <w:pStyle w:val="Odsekzoznamu"/>
        <w:numPr>
          <w:ilvl w:val="0"/>
          <w:numId w:val="109"/>
        </w:numPr>
        <w:spacing w:before="0" w:after="20" w:line="276" w:lineRule="auto"/>
        <w:ind w:left="567" w:hanging="283"/>
      </w:pPr>
      <w:r>
        <w:t>v úseku žkm 195,7 – 196,8 je V=100km/h,</w:t>
      </w:r>
    </w:p>
    <w:p w14:paraId="1A4FA8AC" w14:textId="77777777" w:rsidR="007F4D46" w:rsidRPr="005647EB" w:rsidRDefault="007F4D46" w:rsidP="007F4D46">
      <w:pPr>
        <w:pStyle w:val="Odsekzoznamu"/>
        <w:numPr>
          <w:ilvl w:val="0"/>
          <w:numId w:val="109"/>
        </w:numPr>
        <w:spacing w:before="0" w:after="20" w:line="276" w:lineRule="auto"/>
        <w:ind w:left="567" w:hanging="283"/>
      </w:pPr>
      <w:r>
        <w:t>v úseku žkm 196,8 – 211,1 je V=160km/h,</w:t>
      </w:r>
    </w:p>
    <w:p w14:paraId="7D068315" w14:textId="77777777" w:rsidR="007F4D46" w:rsidRPr="005647EB" w:rsidRDefault="007F4D46" w:rsidP="007F4D46">
      <w:pPr>
        <w:pStyle w:val="Odsekzoznamu"/>
        <w:numPr>
          <w:ilvl w:val="0"/>
          <w:numId w:val="109"/>
        </w:numPr>
        <w:spacing w:before="0" w:after="20" w:line="276" w:lineRule="auto"/>
        <w:ind w:left="567" w:hanging="283"/>
      </w:pPr>
      <w:r>
        <w:t xml:space="preserve">v úseku žkm 211,1 – 212,1 je </w:t>
      </w:r>
      <w:r w:rsidRPr="005647EB">
        <w:t>V=100km/h,</w:t>
      </w:r>
    </w:p>
    <w:p w14:paraId="7DDFAA18" w14:textId="77777777" w:rsidR="007F4D46" w:rsidRPr="005647EB" w:rsidRDefault="007F4D46" w:rsidP="007F4D46">
      <w:pPr>
        <w:pStyle w:val="Odsekzoznamu"/>
        <w:numPr>
          <w:ilvl w:val="0"/>
          <w:numId w:val="109"/>
        </w:numPr>
        <w:spacing w:before="0" w:after="20" w:line="276" w:lineRule="auto"/>
        <w:ind w:left="567" w:hanging="283"/>
      </w:pPr>
      <w:r>
        <w:t xml:space="preserve">v úseku žkm 212,1 – 215,0 je </w:t>
      </w:r>
      <w:r w:rsidRPr="005647EB">
        <w:rPr>
          <w:b/>
        </w:rPr>
        <w:t>V=90km/h</w:t>
      </w:r>
      <w:r>
        <w:t>,</w:t>
      </w:r>
    </w:p>
    <w:p w14:paraId="088D6976" w14:textId="77777777" w:rsidR="007F4D46" w:rsidRPr="005647EB" w:rsidRDefault="007F4D46" w:rsidP="007F4D46">
      <w:pPr>
        <w:pStyle w:val="Odsekzoznamu"/>
        <w:numPr>
          <w:ilvl w:val="0"/>
          <w:numId w:val="109"/>
        </w:numPr>
        <w:spacing w:before="0" w:after="20" w:line="276" w:lineRule="auto"/>
        <w:ind w:left="567" w:hanging="283"/>
      </w:pPr>
      <w:r>
        <w:t xml:space="preserve">v úseku žkm 215,0 – 215,6 je </w:t>
      </w:r>
      <w:r w:rsidRPr="005647EB">
        <w:rPr>
          <w:b/>
        </w:rPr>
        <w:t>V=80km/h</w:t>
      </w:r>
      <w:r>
        <w:t>,</w:t>
      </w:r>
    </w:p>
    <w:p w14:paraId="34138865" w14:textId="77777777" w:rsidR="007F4D46" w:rsidRPr="005647EB" w:rsidRDefault="007F4D46" w:rsidP="007F4D46">
      <w:pPr>
        <w:pStyle w:val="Odsekzoznamu"/>
        <w:numPr>
          <w:ilvl w:val="0"/>
          <w:numId w:val="109"/>
        </w:numPr>
        <w:spacing w:before="0" w:after="20" w:line="276" w:lineRule="auto"/>
        <w:ind w:left="567" w:hanging="283"/>
      </w:pPr>
      <w:r>
        <w:t xml:space="preserve">v úseku žkm 215,6 – 217,1 je </w:t>
      </w:r>
      <w:r w:rsidRPr="005647EB">
        <w:rPr>
          <w:b/>
        </w:rPr>
        <w:t>V=60km/h</w:t>
      </w:r>
      <w:r>
        <w:t xml:space="preserve"> – ŽST Štrba</w:t>
      </w:r>
    </w:p>
    <w:p w14:paraId="6C644AD4" w14:textId="77777777" w:rsidR="007F4D46" w:rsidRPr="005647EB" w:rsidRDefault="007F4D46" w:rsidP="007F4D46">
      <w:pPr>
        <w:pStyle w:val="Odsekzoznamu"/>
        <w:numPr>
          <w:ilvl w:val="0"/>
          <w:numId w:val="109"/>
        </w:numPr>
        <w:spacing w:before="0" w:after="20" w:line="276" w:lineRule="auto"/>
        <w:ind w:left="567" w:hanging="283"/>
      </w:pPr>
      <w:r>
        <w:t xml:space="preserve">v úseku žkm 217,1 – 219,9 je </w:t>
      </w:r>
      <w:r w:rsidRPr="005647EB">
        <w:rPr>
          <w:b/>
        </w:rPr>
        <w:t>V=90km/h</w:t>
      </w:r>
      <w:r>
        <w:t>,</w:t>
      </w:r>
    </w:p>
    <w:p w14:paraId="5E97936F" w14:textId="77777777" w:rsidR="007F4D46" w:rsidRPr="005647EB" w:rsidRDefault="007F4D46" w:rsidP="007F4D46">
      <w:pPr>
        <w:pStyle w:val="Odsekzoznamu"/>
        <w:numPr>
          <w:ilvl w:val="0"/>
          <w:numId w:val="109"/>
        </w:numPr>
        <w:spacing w:before="0" w:after="20" w:line="276" w:lineRule="auto"/>
        <w:ind w:left="567" w:hanging="283"/>
      </w:pPr>
      <w:r>
        <w:t xml:space="preserve">v úseku žkm 219,9 – 220,6 je </w:t>
      </w:r>
      <w:r w:rsidRPr="005647EB">
        <w:rPr>
          <w:b/>
        </w:rPr>
        <w:t>V=70km/h</w:t>
      </w:r>
      <w:r>
        <w:t>,</w:t>
      </w:r>
    </w:p>
    <w:p w14:paraId="7800033B" w14:textId="77777777" w:rsidR="007F4D46" w:rsidRPr="005647EB" w:rsidRDefault="007F4D46" w:rsidP="007F4D46">
      <w:pPr>
        <w:pStyle w:val="Odsekzoznamu"/>
        <w:numPr>
          <w:ilvl w:val="0"/>
          <w:numId w:val="109"/>
        </w:numPr>
        <w:spacing w:before="0" w:after="20" w:line="276" w:lineRule="auto"/>
        <w:ind w:left="567" w:hanging="283"/>
      </w:pPr>
      <w:r>
        <w:t xml:space="preserve">v úseku žkm 220,6 – 226,9 je </w:t>
      </w:r>
      <w:r w:rsidRPr="005647EB">
        <w:rPr>
          <w:b/>
        </w:rPr>
        <w:t>V=90km/h</w:t>
      </w:r>
      <w:r>
        <w:t>,</w:t>
      </w:r>
    </w:p>
    <w:p w14:paraId="3388DC94" w14:textId="77777777" w:rsidR="007F4D46" w:rsidRPr="005647EB" w:rsidRDefault="007F4D46" w:rsidP="007F4D46">
      <w:pPr>
        <w:pStyle w:val="Odsekzoznamu"/>
        <w:numPr>
          <w:ilvl w:val="0"/>
          <w:numId w:val="109"/>
        </w:numPr>
        <w:spacing w:before="0" w:after="20" w:line="276" w:lineRule="auto"/>
        <w:ind w:left="567" w:hanging="283"/>
      </w:pPr>
      <w:r>
        <w:t>v úseku žkm 226,9 – 227,7 je V=100km/h,</w:t>
      </w:r>
    </w:p>
    <w:p w14:paraId="2482F435" w14:textId="77777777" w:rsidR="007F4D46" w:rsidRDefault="007F4D46" w:rsidP="007F4D46">
      <w:pPr>
        <w:pStyle w:val="Odsekzoznamu"/>
        <w:numPr>
          <w:ilvl w:val="0"/>
          <w:numId w:val="109"/>
        </w:numPr>
        <w:spacing w:before="0" w:after="20" w:line="276" w:lineRule="auto"/>
        <w:ind w:left="567" w:hanging="283"/>
      </w:pPr>
      <w:r>
        <w:t>v úseku žkm 227,7 – 232,9 je V=160km/h,</w:t>
      </w:r>
    </w:p>
    <w:p w14:paraId="4EDF51F2" w14:textId="77777777" w:rsidR="007F4D46" w:rsidRDefault="007F4D46" w:rsidP="007F4D46">
      <w:pPr>
        <w:pStyle w:val="Odsekzoznamu"/>
        <w:numPr>
          <w:ilvl w:val="0"/>
          <w:numId w:val="109"/>
        </w:numPr>
        <w:spacing w:before="0" w:after="20" w:line="276" w:lineRule="auto"/>
        <w:ind w:left="567" w:hanging="283"/>
      </w:pPr>
      <w:r>
        <w:t>v úseku žkm 232,9 – 234,7 je V=110km/h,</w:t>
      </w:r>
    </w:p>
    <w:p w14:paraId="68578FB2" w14:textId="77777777" w:rsidR="007F4D46" w:rsidRPr="005647EB" w:rsidRDefault="007F4D46" w:rsidP="007F4D46">
      <w:pPr>
        <w:pStyle w:val="Odsekzoznamu"/>
        <w:numPr>
          <w:ilvl w:val="0"/>
          <w:numId w:val="109"/>
        </w:numPr>
        <w:spacing w:before="0" w:after="20" w:line="276" w:lineRule="auto"/>
        <w:ind w:left="567" w:hanging="283"/>
      </w:pPr>
      <w:r>
        <w:t>v úseku žkm 234,7 – 235,0 je V=100 km/h,</w:t>
      </w:r>
    </w:p>
    <w:p w14:paraId="02309741" w14:textId="77777777" w:rsidR="007F4D46" w:rsidRPr="005647EB" w:rsidRDefault="007F4D46" w:rsidP="007F4D46">
      <w:pPr>
        <w:pStyle w:val="Odsekzoznamu"/>
        <w:numPr>
          <w:ilvl w:val="0"/>
          <w:numId w:val="109"/>
        </w:numPr>
        <w:spacing w:before="0" w:after="20" w:line="276" w:lineRule="auto"/>
        <w:ind w:left="567" w:hanging="283"/>
      </w:pPr>
      <w:r>
        <w:t xml:space="preserve">v úseku žkm 235,0 – 236,3 je </w:t>
      </w:r>
      <w:r w:rsidRPr="005647EB">
        <w:rPr>
          <w:b/>
        </w:rPr>
        <w:t>V=70km/h</w:t>
      </w:r>
      <w:r>
        <w:t xml:space="preserve"> – pred Kráľovou Lehotou,</w:t>
      </w:r>
    </w:p>
    <w:p w14:paraId="1D274832" w14:textId="77777777" w:rsidR="007F4D46" w:rsidRPr="005647EB" w:rsidRDefault="007F4D46" w:rsidP="007F4D46">
      <w:pPr>
        <w:pStyle w:val="Odsekzoznamu"/>
        <w:numPr>
          <w:ilvl w:val="0"/>
          <w:numId w:val="109"/>
        </w:numPr>
        <w:spacing w:before="0" w:after="20" w:line="276" w:lineRule="auto"/>
        <w:ind w:left="567" w:hanging="283"/>
      </w:pPr>
      <w:r>
        <w:t>v úseku žkm 236,3 – 237,0 je V=110km/h,</w:t>
      </w:r>
    </w:p>
    <w:p w14:paraId="070966C2" w14:textId="77777777" w:rsidR="007F4D46" w:rsidRDefault="007F4D46" w:rsidP="007F4D46">
      <w:pPr>
        <w:pStyle w:val="Odsekzoznamu"/>
        <w:numPr>
          <w:ilvl w:val="0"/>
          <w:numId w:val="109"/>
        </w:numPr>
        <w:spacing w:before="0" w:after="20" w:line="276" w:lineRule="auto"/>
        <w:ind w:left="567" w:hanging="283"/>
      </w:pPr>
      <w:r>
        <w:lastRenderedPageBreak/>
        <w:t>v úseku žkm 237,0 – 240,6 je V=140km/h,</w:t>
      </w:r>
    </w:p>
    <w:p w14:paraId="0EB7DAA0" w14:textId="77777777" w:rsidR="007F4D46" w:rsidRPr="005647EB" w:rsidRDefault="007F4D46" w:rsidP="007F4D46">
      <w:pPr>
        <w:pStyle w:val="Odsekzoznamu"/>
        <w:numPr>
          <w:ilvl w:val="0"/>
          <w:numId w:val="109"/>
        </w:numPr>
        <w:spacing w:before="0" w:after="20" w:line="276" w:lineRule="auto"/>
        <w:ind w:left="567" w:hanging="283"/>
      </w:pPr>
      <w:r>
        <w:t>v úseku žkm 240,6 – 263,9 je V=160km/h – preložka ŽST Liptovský Mikuláš,</w:t>
      </w:r>
    </w:p>
    <w:p w14:paraId="3E4ADDCE" w14:textId="77777777" w:rsidR="007F4D46" w:rsidRDefault="007F4D46" w:rsidP="007F4D46">
      <w:pPr>
        <w:pStyle w:val="Odsekzoznamu"/>
        <w:numPr>
          <w:ilvl w:val="0"/>
          <w:numId w:val="109"/>
        </w:numPr>
        <w:spacing w:before="0" w:after="20" w:line="276" w:lineRule="auto"/>
        <w:ind w:left="567" w:hanging="283"/>
      </w:pPr>
      <w:r>
        <w:t>v úseku žkm 263,9 – 270,0 je V=100km/h,</w:t>
      </w:r>
    </w:p>
    <w:p w14:paraId="592BEBB8" w14:textId="77777777" w:rsidR="007F4D46" w:rsidRDefault="007F4D46" w:rsidP="007F4D46">
      <w:pPr>
        <w:pStyle w:val="Odsekzoznamu"/>
        <w:numPr>
          <w:ilvl w:val="0"/>
          <w:numId w:val="109"/>
        </w:numPr>
        <w:spacing w:before="0" w:after="20" w:line="276" w:lineRule="auto"/>
        <w:ind w:left="567" w:hanging="283"/>
      </w:pPr>
      <w:r>
        <w:t>v úseku žkm 270,0 – 278,9 je V=120km/h,</w:t>
      </w:r>
    </w:p>
    <w:p w14:paraId="04FEE16A" w14:textId="77777777" w:rsidR="007F4D46" w:rsidRDefault="007F4D46" w:rsidP="007F4D46">
      <w:pPr>
        <w:pStyle w:val="Odsekzoznamu"/>
        <w:numPr>
          <w:ilvl w:val="0"/>
          <w:numId w:val="109"/>
        </w:numPr>
        <w:spacing w:before="0" w:after="20" w:line="276" w:lineRule="auto"/>
        <w:ind w:left="567" w:hanging="283"/>
      </w:pPr>
      <w:r>
        <w:t>v úseku žkm 278,9 – 279,8 je V=110km/h,</w:t>
      </w:r>
    </w:p>
    <w:p w14:paraId="411A64BE" w14:textId="77777777" w:rsidR="007F4D46" w:rsidRDefault="007F4D46" w:rsidP="007F4D46">
      <w:pPr>
        <w:pStyle w:val="Odsekzoznamu"/>
        <w:numPr>
          <w:ilvl w:val="0"/>
          <w:numId w:val="109"/>
        </w:numPr>
        <w:spacing w:before="0" w:after="20" w:line="276" w:lineRule="auto"/>
        <w:ind w:left="567" w:hanging="283"/>
      </w:pPr>
      <w:r>
        <w:t>v úseku žkm 279,8 – 285,1 je V=140km/h,</w:t>
      </w:r>
    </w:p>
    <w:p w14:paraId="2C97A092" w14:textId="77777777" w:rsidR="007F4D46" w:rsidRDefault="007F4D46" w:rsidP="007F4D46">
      <w:pPr>
        <w:pStyle w:val="Odsekzoznamu"/>
        <w:numPr>
          <w:ilvl w:val="0"/>
          <w:numId w:val="109"/>
        </w:numPr>
        <w:spacing w:before="0" w:after="20" w:line="276" w:lineRule="auto"/>
        <w:ind w:left="567" w:hanging="283"/>
      </w:pPr>
      <w:r>
        <w:t>v úseku žkm 285,1 – 301,4 je V=100km/h,</w:t>
      </w:r>
    </w:p>
    <w:p w14:paraId="4FF7C8D2" w14:textId="77777777" w:rsidR="007F4D46" w:rsidRDefault="007F4D46" w:rsidP="007F4D46">
      <w:pPr>
        <w:pStyle w:val="Odsekzoznamu"/>
        <w:numPr>
          <w:ilvl w:val="0"/>
          <w:numId w:val="109"/>
        </w:numPr>
        <w:spacing w:before="0" w:after="20" w:line="276" w:lineRule="auto"/>
        <w:ind w:left="567" w:hanging="283"/>
      </w:pPr>
      <w:r>
        <w:t>v úseku žkm 301,4 – 316,9 je V=160km/h,</w:t>
      </w:r>
    </w:p>
    <w:p w14:paraId="6FDFFA93" w14:textId="77777777" w:rsidR="007F4D46" w:rsidRDefault="007F4D46" w:rsidP="007F4D46">
      <w:pPr>
        <w:pStyle w:val="Odsekzoznamu"/>
        <w:numPr>
          <w:ilvl w:val="0"/>
          <w:numId w:val="109"/>
        </w:numPr>
        <w:spacing w:before="0" w:after="20" w:line="276" w:lineRule="auto"/>
        <w:ind w:left="567" w:hanging="283"/>
      </w:pPr>
      <w:r>
        <w:t>v úseku žkm 316,9 – 320,3 je V=120km/h,</w:t>
      </w:r>
    </w:p>
    <w:p w14:paraId="7E9CD4E1" w14:textId="77777777" w:rsidR="007F4D46" w:rsidRDefault="007F4D46" w:rsidP="007F4D46">
      <w:pPr>
        <w:pStyle w:val="Odsekzoznamu"/>
        <w:numPr>
          <w:ilvl w:val="0"/>
          <w:numId w:val="109"/>
        </w:numPr>
        <w:spacing w:before="0" w:after="20" w:line="276" w:lineRule="auto"/>
        <w:ind w:left="567" w:hanging="283"/>
      </w:pPr>
      <w:r>
        <w:t>v úseku žkm 320,3 – 327,0 je V=140km/h,</w:t>
      </w:r>
    </w:p>
    <w:p w14:paraId="619FC920" w14:textId="77777777" w:rsidR="007F4D46" w:rsidRDefault="007F4D46" w:rsidP="007F4D46">
      <w:pPr>
        <w:pStyle w:val="Odsekzoznamu"/>
        <w:numPr>
          <w:ilvl w:val="0"/>
          <w:numId w:val="109"/>
        </w:numPr>
        <w:spacing w:before="0" w:after="20" w:line="276" w:lineRule="auto"/>
        <w:ind w:left="567" w:hanging="283"/>
      </w:pPr>
      <w:r>
        <w:t>v úseku žkm 327,0 – 335,2 je V=160km/h,</w:t>
      </w:r>
    </w:p>
    <w:p w14:paraId="49F3C789" w14:textId="77777777" w:rsidR="007F4D46" w:rsidRDefault="007F4D46" w:rsidP="007F4D46">
      <w:pPr>
        <w:pStyle w:val="Odsekzoznamu"/>
        <w:numPr>
          <w:ilvl w:val="0"/>
          <w:numId w:val="109"/>
        </w:numPr>
        <w:spacing w:before="0" w:after="20" w:line="276" w:lineRule="auto"/>
        <w:ind w:left="567" w:hanging="283"/>
      </w:pPr>
      <w:r>
        <w:t>v úseku žkm 335,2 – 341,1 je V=120km/h.</w:t>
      </w:r>
    </w:p>
    <w:p w14:paraId="283AB6BA" w14:textId="77777777" w:rsidR="007F4D46" w:rsidRDefault="007F4D46" w:rsidP="000F2CB9">
      <w:pPr>
        <w:spacing w:before="200" w:after="20" w:line="276" w:lineRule="auto"/>
      </w:pPr>
      <w:r>
        <w:t>Preložky trate sa od žkm 98,2 navrhujú v týchto úsekoch:</w:t>
      </w:r>
    </w:p>
    <w:p w14:paraId="6F80BCE2" w14:textId="77777777" w:rsidR="007F4D46" w:rsidRDefault="007F4D46" w:rsidP="007F4D46">
      <w:pPr>
        <w:pStyle w:val="Odsekzoznamu"/>
        <w:numPr>
          <w:ilvl w:val="0"/>
          <w:numId w:val="109"/>
        </w:numPr>
        <w:spacing w:before="0" w:after="20" w:line="276" w:lineRule="auto"/>
        <w:ind w:left="567" w:hanging="283"/>
      </w:pPr>
      <w:r>
        <w:t>žkm 100,7 – 101,3,</w:t>
      </w:r>
    </w:p>
    <w:p w14:paraId="38DB1699" w14:textId="77777777" w:rsidR="007F4D46" w:rsidRDefault="007F4D46" w:rsidP="007F4D46">
      <w:pPr>
        <w:pStyle w:val="Odsekzoznamu"/>
        <w:numPr>
          <w:ilvl w:val="0"/>
          <w:numId w:val="109"/>
        </w:numPr>
        <w:spacing w:before="0" w:after="20" w:line="276" w:lineRule="auto"/>
        <w:ind w:left="567" w:hanging="283"/>
      </w:pPr>
      <w:r>
        <w:t>žkm 103,1 – 105,5 – tunel Ťahanovce dĺ. 761m, v novej polohe,</w:t>
      </w:r>
    </w:p>
    <w:p w14:paraId="47FEC605" w14:textId="77777777" w:rsidR="007F4D46" w:rsidRDefault="007F4D46" w:rsidP="007F4D46">
      <w:pPr>
        <w:pStyle w:val="Odsekzoznamu"/>
        <w:numPr>
          <w:ilvl w:val="0"/>
          <w:numId w:val="109"/>
        </w:numPr>
        <w:spacing w:before="0" w:after="20" w:line="276" w:lineRule="auto"/>
        <w:ind w:left="567" w:hanging="283"/>
      </w:pPr>
      <w:r>
        <w:t>žkm 105,5 – 112,3 – Od Kostolian po ZAST Trebejov,</w:t>
      </w:r>
    </w:p>
    <w:p w14:paraId="13FF90E0" w14:textId="77777777" w:rsidR="007F4D46" w:rsidRDefault="007F4D46" w:rsidP="007F4D46">
      <w:pPr>
        <w:pStyle w:val="Odsekzoznamu"/>
        <w:numPr>
          <w:ilvl w:val="0"/>
          <w:numId w:val="109"/>
        </w:numPr>
        <w:spacing w:before="0" w:after="20" w:line="276" w:lineRule="auto"/>
        <w:ind w:left="567" w:hanging="283"/>
      </w:pPr>
      <w:r>
        <w:t>žkm 119,5 – 121,8 – pred ŽST Malá Lodina,</w:t>
      </w:r>
    </w:p>
    <w:p w14:paraId="4E6599CC" w14:textId="77777777" w:rsidR="007F4D46" w:rsidRDefault="007F4D46" w:rsidP="007F4D46">
      <w:pPr>
        <w:pStyle w:val="Odsekzoznamu"/>
        <w:numPr>
          <w:ilvl w:val="0"/>
          <w:numId w:val="109"/>
        </w:numPr>
        <w:spacing w:before="0" w:after="20" w:line="276" w:lineRule="auto"/>
        <w:ind w:left="567" w:hanging="283"/>
      </w:pPr>
      <w:r>
        <w:t>žkm 124,4 – 125,3 - za ŽST Malá Lodina,</w:t>
      </w:r>
    </w:p>
    <w:p w14:paraId="2AC9F855" w14:textId="77777777" w:rsidR="007F4D46" w:rsidRDefault="007F4D46" w:rsidP="007F4D46">
      <w:pPr>
        <w:pStyle w:val="Odsekzoznamu"/>
        <w:numPr>
          <w:ilvl w:val="0"/>
          <w:numId w:val="109"/>
        </w:numPr>
        <w:spacing w:before="0" w:after="20" w:line="276" w:lineRule="auto"/>
        <w:ind w:left="567" w:hanging="283"/>
      </w:pPr>
      <w:r>
        <w:t>žkm 131,3 – 132,9 – pred ŽST Margecany,</w:t>
      </w:r>
    </w:p>
    <w:p w14:paraId="2148AAD3" w14:textId="77777777" w:rsidR="007F4D46" w:rsidRDefault="007F4D46" w:rsidP="007F4D46">
      <w:pPr>
        <w:pStyle w:val="Odsekzoznamu"/>
        <w:numPr>
          <w:ilvl w:val="0"/>
          <w:numId w:val="109"/>
        </w:numPr>
        <w:spacing w:before="0" w:after="20" w:line="276" w:lineRule="auto"/>
        <w:ind w:left="567" w:hanging="283"/>
      </w:pPr>
      <w:r>
        <w:t>žkm 137,8 – 140,9 – oblúky Kluknava, Richnava,</w:t>
      </w:r>
    </w:p>
    <w:p w14:paraId="7BCE213D" w14:textId="77777777" w:rsidR="007F4D46" w:rsidRDefault="007F4D46" w:rsidP="007F4D46">
      <w:pPr>
        <w:pStyle w:val="Odsekzoznamu"/>
        <w:numPr>
          <w:ilvl w:val="0"/>
          <w:numId w:val="109"/>
        </w:numPr>
        <w:spacing w:before="0" w:after="20" w:line="276" w:lineRule="auto"/>
        <w:ind w:left="567" w:hanging="283"/>
      </w:pPr>
      <w:r>
        <w:t>žkm 141,5 – 142,5 – oblúky medzi Richnavou a Krompachmi,</w:t>
      </w:r>
    </w:p>
    <w:p w14:paraId="2DDE1108" w14:textId="77777777" w:rsidR="007F4D46" w:rsidRDefault="007F4D46" w:rsidP="007F4D46">
      <w:pPr>
        <w:pStyle w:val="Odsekzoznamu"/>
        <w:numPr>
          <w:ilvl w:val="0"/>
          <w:numId w:val="109"/>
        </w:numPr>
        <w:spacing w:before="0" w:after="20" w:line="276" w:lineRule="auto"/>
        <w:ind w:left="567" w:hanging="283"/>
      </w:pPr>
      <w:r>
        <w:t>žkm 144,8 – 145,6 – za ŽST Krompachy,</w:t>
      </w:r>
    </w:p>
    <w:p w14:paraId="3B401ABA" w14:textId="77777777" w:rsidR="007F4D46" w:rsidRDefault="007F4D46" w:rsidP="007F4D46">
      <w:pPr>
        <w:pStyle w:val="Odsekzoznamu"/>
        <w:numPr>
          <w:ilvl w:val="0"/>
          <w:numId w:val="109"/>
        </w:numPr>
        <w:spacing w:before="0" w:after="20" w:line="276" w:lineRule="auto"/>
        <w:ind w:left="567" w:hanging="283"/>
      </w:pPr>
      <w:r>
        <w:t>žkm 146,5 – 157,0 – preložka ŽST Spišské Vlachy,</w:t>
      </w:r>
    </w:p>
    <w:p w14:paraId="254E1B9A" w14:textId="77777777" w:rsidR="007F4D46" w:rsidRDefault="007F4D46" w:rsidP="007F4D46">
      <w:pPr>
        <w:pStyle w:val="Odsekzoznamu"/>
        <w:numPr>
          <w:ilvl w:val="0"/>
          <w:numId w:val="109"/>
        </w:numPr>
        <w:spacing w:before="0" w:after="20" w:line="276" w:lineRule="auto"/>
        <w:ind w:left="567" w:hanging="283"/>
      </w:pPr>
      <w:r>
        <w:t>žkm 157,0 – 165,8 – oblúky medzi Vítkovcami a Tepličkou nad Hornádom,</w:t>
      </w:r>
    </w:p>
    <w:p w14:paraId="4085A81B" w14:textId="77777777" w:rsidR="007F4D46" w:rsidRDefault="007F4D46" w:rsidP="007F4D46">
      <w:pPr>
        <w:pStyle w:val="Odsekzoznamu"/>
        <w:numPr>
          <w:ilvl w:val="0"/>
          <w:numId w:val="109"/>
        </w:numPr>
        <w:spacing w:before="0" w:after="20" w:line="276" w:lineRule="auto"/>
        <w:ind w:left="567" w:hanging="283"/>
      </w:pPr>
      <w:r>
        <w:t>žkm 166,4 – 171,3 – oblúky pred Spišskou Novou Vsou,</w:t>
      </w:r>
    </w:p>
    <w:p w14:paraId="628EE062" w14:textId="77777777" w:rsidR="007F4D46" w:rsidRDefault="007F4D46" w:rsidP="007F4D46">
      <w:pPr>
        <w:pStyle w:val="Odsekzoznamu"/>
        <w:numPr>
          <w:ilvl w:val="0"/>
          <w:numId w:val="109"/>
        </w:numPr>
        <w:spacing w:before="0" w:after="20" w:line="276" w:lineRule="auto"/>
        <w:ind w:left="567" w:hanging="283"/>
      </w:pPr>
      <w:r>
        <w:t>žkm 175,4 – 178,0 – oblúky medzi Smižanmi a Spišskými Tomášovcami,</w:t>
      </w:r>
    </w:p>
    <w:p w14:paraId="1E4301DF" w14:textId="77777777" w:rsidR="007F4D46" w:rsidRDefault="007F4D46" w:rsidP="007F4D46">
      <w:pPr>
        <w:pStyle w:val="Odsekzoznamu"/>
        <w:numPr>
          <w:ilvl w:val="0"/>
          <w:numId w:val="109"/>
        </w:numPr>
        <w:spacing w:before="0" w:after="20" w:line="276" w:lineRule="auto"/>
        <w:ind w:left="567" w:hanging="283"/>
      </w:pPr>
      <w:r>
        <w:t>žkm 178,5 – 181,0 – oblúky medzi Spišskými Tomášovcami a Letanovcami,</w:t>
      </w:r>
    </w:p>
    <w:p w14:paraId="0BAB7B91" w14:textId="77777777" w:rsidR="007F4D46" w:rsidRDefault="007F4D46" w:rsidP="007F4D46">
      <w:pPr>
        <w:pStyle w:val="Odsekzoznamu"/>
        <w:numPr>
          <w:ilvl w:val="0"/>
          <w:numId w:val="109"/>
        </w:numPr>
        <w:spacing w:before="0" w:after="20" w:line="276" w:lineRule="auto"/>
        <w:ind w:left="567" w:hanging="283"/>
      </w:pPr>
      <w:r>
        <w:t>žkm 182,0 – 183,5 – oblúky medzi Letanovcami a Vydrníkom,</w:t>
      </w:r>
    </w:p>
    <w:p w14:paraId="4CB01BF4" w14:textId="77777777" w:rsidR="007F4D46" w:rsidRDefault="007F4D46" w:rsidP="007F4D46">
      <w:pPr>
        <w:pStyle w:val="Odsekzoznamu"/>
        <w:numPr>
          <w:ilvl w:val="0"/>
          <w:numId w:val="109"/>
        </w:numPr>
        <w:spacing w:before="0" w:after="20" w:line="276" w:lineRule="auto"/>
        <w:ind w:left="567" w:hanging="283"/>
      </w:pPr>
      <w:r>
        <w:t>žkm 184,3 – 185,7 – ŽST Vydrník,</w:t>
      </w:r>
    </w:p>
    <w:p w14:paraId="1B2D34E9" w14:textId="77777777" w:rsidR="007F4D46" w:rsidRDefault="007F4D46" w:rsidP="007F4D46">
      <w:pPr>
        <w:pStyle w:val="Odsekzoznamu"/>
        <w:numPr>
          <w:ilvl w:val="0"/>
          <w:numId w:val="109"/>
        </w:numPr>
        <w:spacing w:before="0" w:after="20" w:line="276" w:lineRule="auto"/>
        <w:ind w:left="567" w:hanging="283"/>
      </w:pPr>
      <w:r>
        <w:t>žkm 185,7 – 188,0 – Štiavnický tunel (Tunel Španí Háj) a Zast Spišský Štiavnik (Hôrka),</w:t>
      </w:r>
    </w:p>
    <w:p w14:paraId="30539D3F" w14:textId="77777777" w:rsidR="007F4D46" w:rsidRDefault="007F4D46" w:rsidP="007F4D46">
      <w:pPr>
        <w:pStyle w:val="Odsekzoznamu"/>
        <w:numPr>
          <w:ilvl w:val="0"/>
          <w:numId w:val="109"/>
        </w:numPr>
        <w:spacing w:before="0" w:after="20" w:line="276" w:lineRule="auto"/>
        <w:ind w:left="567" w:hanging="283"/>
      </w:pPr>
      <w:r>
        <w:t>žkm 190,0 – 191,2,</w:t>
      </w:r>
    </w:p>
    <w:p w14:paraId="12C4421F" w14:textId="77777777" w:rsidR="007F4D46" w:rsidRDefault="007F4D46" w:rsidP="007F4D46">
      <w:pPr>
        <w:pStyle w:val="Odsekzoznamu"/>
        <w:numPr>
          <w:ilvl w:val="0"/>
          <w:numId w:val="109"/>
        </w:numPr>
        <w:spacing w:before="0" w:after="20" w:line="276" w:lineRule="auto"/>
        <w:ind w:left="567" w:hanging="283"/>
      </w:pPr>
      <w:r>
        <w:t>žkm 192,0 – 194,1 – Gánovce,</w:t>
      </w:r>
    </w:p>
    <w:p w14:paraId="0E2956A3" w14:textId="77777777" w:rsidR="007F4D46" w:rsidRDefault="007F4D46" w:rsidP="007F4D46">
      <w:pPr>
        <w:pStyle w:val="Odsekzoznamu"/>
        <w:numPr>
          <w:ilvl w:val="0"/>
          <w:numId w:val="109"/>
        </w:numPr>
        <w:spacing w:before="0" w:after="20" w:line="276" w:lineRule="auto"/>
        <w:ind w:left="567" w:hanging="283"/>
      </w:pPr>
      <w:r>
        <w:t>žkm 208,1 – 210,8,</w:t>
      </w:r>
    </w:p>
    <w:p w14:paraId="62ED679B" w14:textId="77777777" w:rsidR="007F4D46" w:rsidRDefault="007F4D46" w:rsidP="007F4D46">
      <w:pPr>
        <w:pStyle w:val="Odsekzoznamu"/>
        <w:numPr>
          <w:ilvl w:val="0"/>
          <w:numId w:val="109"/>
        </w:numPr>
        <w:spacing w:before="0" w:after="20" w:line="276" w:lineRule="auto"/>
        <w:ind w:left="567" w:hanging="283"/>
      </w:pPr>
      <w:r>
        <w:t>žkm 228,7 – 229,5 – ŽST Východná,</w:t>
      </w:r>
    </w:p>
    <w:p w14:paraId="48AC8E95" w14:textId="77777777" w:rsidR="007F4D46" w:rsidRDefault="007F4D46" w:rsidP="007F4D46">
      <w:pPr>
        <w:pStyle w:val="Odsekzoznamu"/>
        <w:numPr>
          <w:ilvl w:val="0"/>
          <w:numId w:val="109"/>
        </w:numPr>
        <w:spacing w:before="0" w:after="20" w:line="276" w:lineRule="auto"/>
        <w:ind w:left="567" w:hanging="283"/>
      </w:pPr>
      <w:r>
        <w:t>žkm 231,0 – 232,6,</w:t>
      </w:r>
    </w:p>
    <w:p w14:paraId="1EE6CBD6" w14:textId="77777777" w:rsidR="007F4D46" w:rsidRDefault="007F4D46" w:rsidP="007F4D46">
      <w:pPr>
        <w:pStyle w:val="Odsekzoznamu"/>
        <w:numPr>
          <w:ilvl w:val="0"/>
          <w:numId w:val="109"/>
        </w:numPr>
        <w:spacing w:before="0" w:after="20" w:line="276" w:lineRule="auto"/>
        <w:ind w:left="567" w:hanging="283"/>
      </w:pPr>
      <w:r>
        <w:t>žkm 238,4 – 239,7 – ŽST Kráľova Lehota,</w:t>
      </w:r>
    </w:p>
    <w:p w14:paraId="1726A530" w14:textId="77777777" w:rsidR="007F4D46" w:rsidRDefault="007F4D46" w:rsidP="007F4D46">
      <w:pPr>
        <w:pStyle w:val="Odsekzoznamu"/>
        <w:numPr>
          <w:ilvl w:val="0"/>
          <w:numId w:val="109"/>
        </w:numPr>
        <w:spacing w:before="0" w:after="20" w:line="276" w:lineRule="auto"/>
        <w:ind w:left="567" w:hanging="283"/>
      </w:pPr>
      <w:r>
        <w:t>žkm 245,0 – 262,1 – ŽST Liptovský Mikuláš,</w:t>
      </w:r>
    </w:p>
    <w:p w14:paraId="409BF11D" w14:textId="77777777" w:rsidR="007F4D46" w:rsidRDefault="007F4D46" w:rsidP="007F4D46">
      <w:pPr>
        <w:pStyle w:val="Odsekzoznamu"/>
        <w:numPr>
          <w:ilvl w:val="0"/>
          <w:numId w:val="109"/>
        </w:numPr>
        <w:spacing w:before="0" w:after="20" w:line="276" w:lineRule="auto"/>
        <w:ind w:left="567" w:hanging="283"/>
      </w:pPr>
      <w:r>
        <w:t>žkm 262,1 – 264,0,</w:t>
      </w:r>
    </w:p>
    <w:p w14:paraId="397DB4BC" w14:textId="77777777" w:rsidR="007F4D46" w:rsidRDefault="007F4D46" w:rsidP="007F4D46">
      <w:pPr>
        <w:pStyle w:val="Odsekzoznamu"/>
        <w:numPr>
          <w:ilvl w:val="0"/>
          <w:numId w:val="109"/>
        </w:numPr>
        <w:spacing w:before="0" w:after="20" w:line="276" w:lineRule="auto"/>
        <w:ind w:left="567" w:hanging="283"/>
      </w:pPr>
      <w:r>
        <w:t>žkm 278,8 – 284,4 – ŽST Ružomberok a priľahlé oblúky za ŽST po Hrboltovú,</w:t>
      </w:r>
    </w:p>
    <w:p w14:paraId="268B69EA" w14:textId="77777777" w:rsidR="007F4D46" w:rsidRDefault="007F4D46" w:rsidP="007F4D46">
      <w:pPr>
        <w:pStyle w:val="Odsekzoznamu"/>
        <w:numPr>
          <w:ilvl w:val="0"/>
          <w:numId w:val="109"/>
        </w:numPr>
        <w:spacing w:before="0" w:after="20" w:line="276" w:lineRule="auto"/>
        <w:ind w:left="567" w:hanging="283"/>
      </w:pPr>
      <w:r>
        <w:t>žkm 302,6 – 304,2 – Zast Krpeľany,</w:t>
      </w:r>
    </w:p>
    <w:p w14:paraId="4D6AF2C6" w14:textId="77777777" w:rsidR="007F4D46" w:rsidRDefault="007F4D46" w:rsidP="007F4D46">
      <w:pPr>
        <w:pStyle w:val="Odsekzoznamu"/>
        <w:numPr>
          <w:ilvl w:val="0"/>
          <w:numId w:val="109"/>
        </w:numPr>
        <w:spacing w:before="0" w:after="20" w:line="276" w:lineRule="auto"/>
        <w:ind w:left="567" w:hanging="283"/>
      </w:pPr>
      <w:r>
        <w:t>žkm 308,9 – 309,8 – oblúk medzi Turanmi a Sučanmi,</w:t>
      </w:r>
    </w:p>
    <w:p w14:paraId="1AF07BAF" w14:textId="77777777" w:rsidR="007F4D46" w:rsidRDefault="007F4D46" w:rsidP="007F4D46">
      <w:pPr>
        <w:pStyle w:val="Odsekzoznamu"/>
        <w:numPr>
          <w:ilvl w:val="0"/>
          <w:numId w:val="109"/>
        </w:numPr>
        <w:spacing w:before="0" w:after="20" w:line="276" w:lineRule="auto"/>
        <w:ind w:left="567" w:hanging="283"/>
      </w:pPr>
      <w:r>
        <w:t>žkm 317,0 – 318,2 – oblúky za ŽST Vrútky,</w:t>
      </w:r>
    </w:p>
    <w:p w14:paraId="16C5B5AE" w14:textId="77777777" w:rsidR="007F4D46" w:rsidRDefault="007F4D46" w:rsidP="007F4D46">
      <w:pPr>
        <w:pStyle w:val="Odsekzoznamu"/>
        <w:numPr>
          <w:ilvl w:val="0"/>
          <w:numId w:val="109"/>
        </w:numPr>
        <w:spacing w:before="0" w:after="20" w:line="276" w:lineRule="auto"/>
        <w:ind w:left="567" w:hanging="283"/>
      </w:pPr>
      <w:r>
        <w:t>žkm 319,2 – 325,4 – za Dubnou skalou a náhrada jednokoľajných tunelov Strečno.</w:t>
      </w:r>
    </w:p>
    <w:p w14:paraId="39D7842A" w14:textId="77777777" w:rsidR="007F4D46" w:rsidRDefault="007F4D46" w:rsidP="007F4D46">
      <w:pPr>
        <w:spacing w:before="0" w:after="20" w:line="276" w:lineRule="auto"/>
      </w:pPr>
    </w:p>
    <w:p w14:paraId="1BF622B1" w14:textId="77777777" w:rsidR="007F4D46" w:rsidRDefault="007F4D46" w:rsidP="007F4D46">
      <w:pPr>
        <w:spacing w:before="0" w:after="20" w:line="276" w:lineRule="auto"/>
      </w:pPr>
      <w:r>
        <w:t>V ŽST Kostoľany nad Hornádom, Kysak, Malá Lodina, Margecany, Krompachy, Spišské Vlachy, Markušovce, Spišská Nová Ves, Vydrník, Svit, Štrba, Východná, Kraľova Lehota, Liptovský Hrádok, Liptovská Teplá, Ružomberok, Ľubochňa, Kraľovany, Turany, Vrútky, Varín a Žilina sa navrhuje zmena konfigurácie koľajiska, ktorej výsledkom je hlavne umiestnenie nástupíšť, ŽST Poprad-Tatry, Lisková, Vrútky - nákladná stanica sú bez výraznej zmeny konfigurácie, ŽST Liptovský Mikuláš sa vybuduje v novej polohe.</w:t>
      </w:r>
    </w:p>
    <w:p w14:paraId="4C9D9533" w14:textId="77777777" w:rsidR="007F4D46" w:rsidRDefault="007F4D46" w:rsidP="007F4D46">
      <w:pPr>
        <w:spacing w:before="0" w:after="20" w:line="276" w:lineRule="auto"/>
      </w:pPr>
    </w:p>
    <w:p w14:paraId="5471A882" w14:textId="77777777" w:rsidR="007F4D46" w:rsidRDefault="007F4D46" w:rsidP="007F4D46">
      <w:pPr>
        <w:spacing w:before="0" w:after="20" w:line="276" w:lineRule="auto"/>
        <w:rPr>
          <w:b/>
        </w:rPr>
      </w:pPr>
      <w:r w:rsidRPr="00D50DEA">
        <w:rPr>
          <w:b/>
          <w:caps/>
        </w:rPr>
        <w:t>Čiastková alternatíva</w:t>
      </w:r>
      <w:r w:rsidRPr="00D50DEA">
        <w:rPr>
          <w:b/>
        </w:rPr>
        <w:t xml:space="preserve"> </w:t>
      </w:r>
      <w:r>
        <w:rPr>
          <w:b/>
        </w:rPr>
        <w:t>3.2</w:t>
      </w:r>
    </w:p>
    <w:p w14:paraId="275A5B0B" w14:textId="77777777" w:rsidR="007F4D46" w:rsidRDefault="007F4D46" w:rsidP="007F4D46">
      <w:pPr>
        <w:spacing w:before="0" w:after="20" w:line="276" w:lineRule="auto"/>
      </w:pPr>
      <w:r>
        <w:t>Návrhová rýchlosť podľa úsekov:</w:t>
      </w:r>
    </w:p>
    <w:p w14:paraId="50638A57" w14:textId="77777777" w:rsidR="007F4D46" w:rsidRPr="005647EB" w:rsidRDefault="007F4D46" w:rsidP="007F4D46">
      <w:pPr>
        <w:pStyle w:val="Odsekzoznamu"/>
        <w:numPr>
          <w:ilvl w:val="0"/>
          <w:numId w:val="109"/>
        </w:numPr>
        <w:spacing w:before="0" w:after="20" w:line="276" w:lineRule="auto"/>
        <w:ind w:left="567" w:hanging="283"/>
      </w:pPr>
      <w:r>
        <w:t>v úseku žkm 98,2 - 100,0 je V=60km/h,</w:t>
      </w:r>
    </w:p>
    <w:p w14:paraId="15BF012D" w14:textId="77777777" w:rsidR="007F4D46" w:rsidRPr="005647EB" w:rsidRDefault="007F4D46" w:rsidP="007F4D46">
      <w:pPr>
        <w:pStyle w:val="Odsekzoznamu"/>
        <w:numPr>
          <w:ilvl w:val="0"/>
          <w:numId w:val="109"/>
        </w:numPr>
        <w:spacing w:before="0" w:after="20" w:line="276" w:lineRule="auto"/>
        <w:ind w:left="567" w:hanging="283"/>
      </w:pPr>
      <w:r>
        <w:t>v úseku žkm 100,0 - 100,3 je V=110km/h,</w:t>
      </w:r>
    </w:p>
    <w:p w14:paraId="5B9CDF75" w14:textId="77777777" w:rsidR="007F4D46" w:rsidRPr="005647EB" w:rsidRDefault="007F4D46" w:rsidP="007F4D46">
      <w:pPr>
        <w:pStyle w:val="Odsekzoznamu"/>
        <w:numPr>
          <w:ilvl w:val="0"/>
          <w:numId w:val="109"/>
        </w:numPr>
        <w:spacing w:before="0" w:after="20" w:line="276" w:lineRule="auto"/>
        <w:ind w:left="567" w:hanging="283"/>
      </w:pPr>
      <w:r>
        <w:t>v úseku žkm 100,3 – 113,5 je V=160km/h,</w:t>
      </w:r>
    </w:p>
    <w:p w14:paraId="2C35699E" w14:textId="77777777" w:rsidR="007F4D46" w:rsidRDefault="007F4D46" w:rsidP="007F4D46">
      <w:pPr>
        <w:pStyle w:val="Odsekzoznamu"/>
        <w:numPr>
          <w:ilvl w:val="0"/>
          <w:numId w:val="109"/>
        </w:numPr>
        <w:spacing w:before="0" w:after="20" w:line="276" w:lineRule="auto"/>
        <w:ind w:left="567" w:hanging="283"/>
      </w:pPr>
      <w:r>
        <w:t>v úseku žkm 113,5 – 117,3 je V=100km/h,</w:t>
      </w:r>
    </w:p>
    <w:p w14:paraId="18218B46" w14:textId="77777777" w:rsidR="007F4D46" w:rsidRPr="005647EB" w:rsidRDefault="007F4D46" w:rsidP="007F4D46">
      <w:pPr>
        <w:pStyle w:val="Odsekzoznamu"/>
        <w:numPr>
          <w:ilvl w:val="0"/>
          <w:numId w:val="109"/>
        </w:numPr>
        <w:spacing w:before="0" w:after="20" w:line="276" w:lineRule="auto"/>
        <w:ind w:left="567" w:hanging="283"/>
      </w:pPr>
      <w:r>
        <w:t>v úseku žkm 117,3 – 118,3 je V=110km/h,</w:t>
      </w:r>
    </w:p>
    <w:p w14:paraId="59E8AABC" w14:textId="77777777" w:rsidR="007F4D46" w:rsidRPr="005647EB" w:rsidRDefault="007F4D46" w:rsidP="007F4D46">
      <w:pPr>
        <w:pStyle w:val="Odsekzoznamu"/>
        <w:numPr>
          <w:ilvl w:val="0"/>
          <w:numId w:val="109"/>
        </w:numPr>
        <w:spacing w:before="0" w:after="20" w:line="276" w:lineRule="auto"/>
        <w:ind w:left="567" w:hanging="283"/>
      </w:pPr>
      <w:r>
        <w:t>v úseku žkm 118,3 – 126,8 je V=120km/h,</w:t>
      </w:r>
    </w:p>
    <w:p w14:paraId="4DEAD1E0" w14:textId="77777777" w:rsidR="007F4D46" w:rsidRPr="005647EB" w:rsidRDefault="007F4D46" w:rsidP="007F4D46">
      <w:pPr>
        <w:pStyle w:val="Odsekzoznamu"/>
        <w:numPr>
          <w:ilvl w:val="0"/>
          <w:numId w:val="109"/>
        </w:numPr>
        <w:spacing w:before="0" w:after="20" w:line="276" w:lineRule="auto"/>
        <w:ind w:left="567" w:hanging="283"/>
      </w:pPr>
      <w:r>
        <w:t>v úseku žkm 126,8 – 134,4 je V=140km/h,</w:t>
      </w:r>
    </w:p>
    <w:p w14:paraId="44826793" w14:textId="77777777" w:rsidR="007F4D46" w:rsidRPr="005647EB" w:rsidRDefault="007F4D46" w:rsidP="007F4D46">
      <w:pPr>
        <w:pStyle w:val="Odsekzoznamu"/>
        <w:numPr>
          <w:ilvl w:val="0"/>
          <w:numId w:val="109"/>
        </w:numPr>
        <w:spacing w:before="0" w:after="20" w:line="276" w:lineRule="auto"/>
        <w:ind w:left="567" w:hanging="283"/>
      </w:pPr>
      <w:r>
        <w:t>v úseku žkm 134,4 – 142,9 je V=120km/h,</w:t>
      </w:r>
    </w:p>
    <w:p w14:paraId="59CC4D24" w14:textId="77777777" w:rsidR="007F4D46" w:rsidRDefault="007F4D46" w:rsidP="007F4D46">
      <w:pPr>
        <w:pStyle w:val="Odsekzoznamu"/>
        <w:numPr>
          <w:ilvl w:val="0"/>
          <w:numId w:val="109"/>
        </w:numPr>
        <w:spacing w:before="0" w:after="20" w:line="276" w:lineRule="auto"/>
        <w:ind w:left="567" w:hanging="283"/>
      </w:pPr>
      <w:r>
        <w:t>v úseku žkm 142,9 – 170,1 je V=160km/h,</w:t>
      </w:r>
    </w:p>
    <w:p w14:paraId="0DB836A6" w14:textId="77777777" w:rsidR="007F4D46" w:rsidRDefault="007F4D46" w:rsidP="007F4D46">
      <w:pPr>
        <w:pStyle w:val="Odsekzoznamu"/>
        <w:numPr>
          <w:ilvl w:val="0"/>
          <w:numId w:val="109"/>
        </w:numPr>
        <w:spacing w:before="0" w:after="20" w:line="276" w:lineRule="auto"/>
        <w:ind w:left="567" w:hanging="283"/>
      </w:pPr>
      <w:r>
        <w:t>v úseku žkm 170,1 – 171,3 je V=150km/h,</w:t>
      </w:r>
    </w:p>
    <w:p w14:paraId="6F15263D" w14:textId="77777777" w:rsidR="007F4D46" w:rsidRPr="005647EB" w:rsidRDefault="007F4D46" w:rsidP="007F4D46">
      <w:pPr>
        <w:pStyle w:val="Odsekzoznamu"/>
        <w:numPr>
          <w:ilvl w:val="0"/>
          <w:numId w:val="109"/>
        </w:numPr>
        <w:spacing w:before="0" w:after="20" w:line="276" w:lineRule="auto"/>
        <w:ind w:left="567" w:hanging="283"/>
      </w:pPr>
      <w:r>
        <w:t>v úseku žkm 171,3 – 195,0 je V=160km/h,</w:t>
      </w:r>
    </w:p>
    <w:p w14:paraId="1968EB3F" w14:textId="77777777" w:rsidR="007F4D46" w:rsidRDefault="007F4D46" w:rsidP="007F4D46">
      <w:pPr>
        <w:pStyle w:val="Odsekzoznamu"/>
        <w:numPr>
          <w:ilvl w:val="0"/>
          <w:numId w:val="109"/>
        </w:numPr>
        <w:spacing w:before="0" w:after="20" w:line="276" w:lineRule="auto"/>
        <w:ind w:left="567" w:hanging="283"/>
      </w:pPr>
      <w:r>
        <w:t>v úseku žkm 195,0 – 195,7 je V=120km/h,</w:t>
      </w:r>
    </w:p>
    <w:p w14:paraId="691597BE" w14:textId="77777777" w:rsidR="007F4D46" w:rsidRPr="005647EB" w:rsidRDefault="007F4D46" w:rsidP="007F4D46">
      <w:pPr>
        <w:pStyle w:val="Odsekzoznamu"/>
        <w:numPr>
          <w:ilvl w:val="0"/>
          <w:numId w:val="109"/>
        </w:numPr>
        <w:spacing w:before="0" w:after="20" w:line="276" w:lineRule="auto"/>
        <w:ind w:left="567" w:hanging="283"/>
      </w:pPr>
      <w:r>
        <w:t>v úseku žkm 195,7 – 196,8 je V=100km/h,</w:t>
      </w:r>
    </w:p>
    <w:p w14:paraId="7C6B3547" w14:textId="77777777" w:rsidR="007F4D46" w:rsidRPr="005647EB" w:rsidRDefault="007F4D46" w:rsidP="007F4D46">
      <w:pPr>
        <w:pStyle w:val="Odsekzoznamu"/>
        <w:numPr>
          <w:ilvl w:val="0"/>
          <w:numId w:val="109"/>
        </w:numPr>
        <w:spacing w:before="0" w:after="20" w:line="276" w:lineRule="auto"/>
        <w:ind w:left="567" w:hanging="283"/>
      </w:pPr>
      <w:r>
        <w:t>v úseku žkm 196,8 – 211,1 je V=160km/h,</w:t>
      </w:r>
    </w:p>
    <w:p w14:paraId="37E7DC28" w14:textId="77777777" w:rsidR="007F4D46" w:rsidRPr="005647EB" w:rsidRDefault="007F4D46" w:rsidP="007F4D46">
      <w:pPr>
        <w:pStyle w:val="Odsekzoznamu"/>
        <w:numPr>
          <w:ilvl w:val="0"/>
          <w:numId w:val="109"/>
        </w:numPr>
        <w:spacing w:before="0" w:after="20" w:line="276" w:lineRule="auto"/>
        <w:ind w:left="567" w:hanging="283"/>
      </w:pPr>
      <w:r>
        <w:t xml:space="preserve">v úseku žkm 211,1 – 212,1 je </w:t>
      </w:r>
      <w:r w:rsidRPr="005647EB">
        <w:t>V=100km/h,</w:t>
      </w:r>
    </w:p>
    <w:p w14:paraId="54F5ABA5" w14:textId="77777777" w:rsidR="007F4D46" w:rsidRPr="005647EB" w:rsidRDefault="007F4D46" w:rsidP="007F4D46">
      <w:pPr>
        <w:pStyle w:val="Odsekzoznamu"/>
        <w:numPr>
          <w:ilvl w:val="0"/>
          <w:numId w:val="109"/>
        </w:numPr>
        <w:spacing w:before="0" w:after="20" w:line="276" w:lineRule="auto"/>
        <w:ind w:left="567" w:hanging="283"/>
      </w:pPr>
      <w:r>
        <w:t xml:space="preserve">v úseku žkm 212,1 – 215,0 je </w:t>
      </w:r>
      <w:r w:rsidRPr="005647EB">
        <w:rPr>
          <w:b/>
        </w:rPr>
        <w:t>V=90km/h</w:t>
      </w:r>
      <w:r>
        <w:t>,</w:t>
      </w:r>
    </w:p>
    <w:p w14:paraId="6FC6ACDC" w14:textId="77777777" w:rsidR="007F4D46" w:rsidRPr="005647EB" w:rsidRDefault="007F4D46" w:rsidP="007F4D46">
      <w:pPr>
        <w:pStyle w:val="Odsekzoznamu"/>
        <w:numPr>
          <w:ilvl w:val="0"/>
          <w:numId w:val="109"/>
        </w:numPr>
        <w:spacing w:before="0" w:after="20" w:line="276" w:lineRule="auto"/>
        <w:ind w:left="567" w:hanging="283"/>
      </w:pPr>
      <w:r>
        <w:t xml:space="preserve">v úseku žkm 215,0 – 215,6 je </w:t>
      </w:r>
      <w:r w:rsidRPr="005647EB">
        <w:rPr>
          <w:b/>
        </w:rPr>
        <w:t>V=80km/h</w:t>
      </w:r>
      <w:r>
        <w:t>,</w:t>
      </w:r>
    </w:p>
    <w:p w14:paraId="33E25E8C" w14:textId="77777777" w:rsidR="007F4D46" w:rsidRPr="005647EB" w:rsidRDefault="007F4D46" w:rsidP="007F4D46">
      <w:pPr>
        <w:pStyle w:val="Odsekzoznamu"/>
        <w:numPr>
          <w:ilvl w:val="0"/>
          <w:numId w:val="109"/>
        </w:numPr>
        <w:spacing w:before="0" w:after="20" w:line="276" w:lineRule="auto"/>
        <w:ind w:left="567" w:hanging="283"/>
      </w:pPr>
      <w:r>
        <w:t xml:space="preserve">v úseku žkm 215,6 – 217,1 je </w:t>
      </w:r>
      <w:r w:rsidRPr="005647EB">
        <w:rPr>
          <w:b/>
        </w:rPr>
        <w:t>V=60km/h</w:t>
      </w:r>
      <w:r>
        <w:t xml:space="preserve"> – ŽST Štrba</w:t>
      </w:r>
    </w:p>
    <w:p w14:paraId="0E51E69F" w14:textId="77777777" w:rsidR="007F4D46" w:rsidRPr="005647EB" w:rsidRDefault="007F4D46" w:rsidP="007F4D46">
      <w:pPr>
        <w:pStyle w:val="Odsekzoznamu"/>
        <w:numPr>
          <w:ilvl w:val="0"/>
          <w:numId w:val="109"/>
        </w:numPr>
        <w:spacing w:before="0" w:after="20" w:line="276" w:lineRule="auto"/>
        <w:ind w:left="567" w:hanging="283"/>
      </w:pPr>
      <w:r>
        <w:t xml:space="preserve">v úseku žkm 217,1 – 219,6 je </w:t>
      </w:r>
      <w:r w:rsidRPr="005647EB">
        <w:rPr>
          <w:b/>
        </w:rPr>
        <w:t>V=90km/h</w:t>
      </w:r>
      <w:r>
        <w:t>,</w:t>
      </w:r>
    </w:p>
    <w:p w14:paraId="7709195B" w14:textId="77777777" w:rsidR="007F4D46" w:rsidRPr="005647EB" w:rsidRDefault="007F4D46" w:rsidP="007F4D46">
      <w:pPr>
        <w:pStyle w:val="Odsekzoznamu"/>
        <w:numPr>
          <w:ilvl w:val="0"/>
          <w:numId w:val="109"/>
        </w:numPr>
        <w:spacing w:before="0" w:after="20" w:line="276" w:lineRule="auto"/>
        <w:ind w:left="567" w:hanging="283"/>
      </w:pPr>
      <w:r>
        <w:t xml:space="preserve">v úseku žkm 219,6 – 220,6 je </w:t>
      </w:r>
      <w:r w:rsidRPr="005647EB">
        <w:rPr>
          <w:b/>
        </w:rPr>
        <w:t>V=70km/h</w:t>
      </w:r>
      <w:r>
        <w:t>,</w:t>
      </w:r>
    </w:p>
    <w:p w14:paraId="331EAFB8" w14:textId="77777777" w:rsidR="007F4D46" w:rsidRPr="005647EB" w:rsidRDefault="007F4D46" w:rsidP="007F4D46">
      <w:pPr>
        <w:pStyle w:val="Odsekzoznamu"/>
        <w:numPr>
          <w:ilvl w:val="0"/>
          <w:numId w:val="109"/>
        </w:numPr>
        <w:spacing w:before="0" w:after="20" w:line="276" w:lineRule="auto"/>
        <w:ind w:left="567" w:hanging="283"/>
      </w:pPr>
      <w:r>
        <w:t xml:space="preserve">v úseku žkm 220,6 – 226,9 je </w:t>
      </w:r>
      <w:r w:rsidRPr="005647EB">
        <w:rPr>
          <w:b/>
        </w:rPr>
        <w:t>V=90km/h</w:t>
      </w:r>
      <w:r>
        <w:t>,</w:t>
      </w:r>
    </w:p>
    <w:p w14:paraId="3B4802D5" w14:textId="77777777" w:rsidR="007F4D46" w:rsidRPr="005647EB" w:rsidRDefault="007F4D46" w:rsidP="007F4D46">
      <w:pPr>
        <w:pStyle w:val="Odsekzoznamu"/>
        <w:numPr>
          <w:ilvl w:val="0"/>
          <w:numId w:val="109"/>
        </w:numPr>
        <w:spacing w:before="0" w:after="20" w:line="276" w:lineRule="auto"/>
        <w:ind w:left="567" w:hanging="283"/>
      </w:pPr>
      <w:r>
        <w:t>v úseku žkm 226,9 – 227,7 je V=100km/h,</w:t>
      </w:r>
    </w:p>
    <w:p w14:paraId="54A168D0" w14:textId="77777777" w:rsidR="007F4D46" w:rsidRDefault="007F4D46" w:rsidP="007F4D46">
      <w:pPr>
        <w:pStyle w:val="Odsekzoznamu"/>
        <w:numPr>
          <w:ilvl w:val="0"/>
          <w:numId w:val="109"/>
        </w:numPr>
        <w:spacing w:before="0" w:after="20" w:line="276" w:lineRule="auto"/>
        <w:ind w:left="567" w:hanging="283"/>
      </w:pPr>
      <w:r>
        <w:t>v úseku žkm 227,7 – 232,9 je V=160km/h,</w:t>
      </w:r>
    </w:p>
    <w:p w14:paraId="4F3EDFAF" w14:textId="77777777" w:rsidR="007F4D46" w:rsidRDefault="007F4D46" w:rsidP="007F4D46">
      <w:pPr>
        <w:pStyle w:val="Odsekzoznamu"/>
        <w:numPr>
          <w:ilvl w:val="0"/>
          <w:numId w:val="109"/>
        </w:numPr>
        <w:spacing w:before="0" w:after="20" w:line="276" w:lineRule="auto"/>
        <w:ind w:left="567" w:hanging="283"/>
      </w:pPr>
      <w:r>
        <w:t>v úseku žkm 232,9 – 234,7 je V=110km/h,</w:t>
      </w:r>
    </w:p>
    <w:p w14:paraId="3A181A89" w14:textId="77777777" w:rsidR="007F4D46" w:rsidRPr="005647EB" w:rsidRDefault="007F4D46" w:rsidP="007F4D46">
      <w:pPr>
        <w:pStyle w:val="Odsekzoznamu"/>
        <w:numPr>
          <w:ilvl w:val="0"/>
          <w:numId w:val="109"/>
        </w:numPr>
        <w:spacing w:before="0" w:after="20" w:line="276" w:lineRule="auto"/>
        <w:ind w:left="567" w:hanging="283"/>
      </w:pPr>
      <w:r>
        <w:t>v úseku žkm 234,7 – 235,0 je V=100 km/h,</w:t>
      </w:r>
    </w:p>
    <w:p w14:paraId="49BECB11" w14:textId="77777777" w:rsidR="007F4D46" w:rsidRPr="005647EB" w:rsidRDefault="007F4D46" w:rsidP="007F4D46">
      <w:pPr>
        <w:pStyle w:val="Odsekzoznamu"/>
        <w:numPr>
          <w:ilvl w:val="0"/>
          <w:numId w:val="109"/>
        </w:numPr>
        <w:spacing w:before="0" w:after="20" w:line="276" w:lineRule="auto"/>
        <w:ind w:left="567" w:hanging="283"/>
      </w:pPr>
      <w:r>
        <w:t xml:space="preserve">v úseku žkm 235,0 – 236,6 je </w:t>
      </w:r>
      <w:r w:rsidRPr="005647EB">
        <w:rPr>
          <w:b/>
        </w:rPr>
        <w:t>V=70km/h</w:t>
      </w:r>
      <w:r>
        <w:t xml:space="preserve"> – pred Kráľovou Lehotou,</w:t>
      </w:r>
    </w:p>
    <w:p w14:paraId="37812816" w14:textId="77777777" w:rsidR="007F4D46" w:rsidRPr="005647EB" w:rsidRDefault="007F4D46" w:rsidP="007F4D46">
      <w:pPr>
        <w:pStyle w:val="Odsekzoznamu"/>
        <w:numPr>
          <w:ilvl w:val="0"/>
          <w:numId w:val="109"/>
        </w:numPr>
        <w:spacing w:before="0" w:after="20" w:line="276" w:lineRule="auto"/>
        <w:ind w:left="567" w:hanging="283"/>
      </w:pPr>
      <w:r>
        <w:t>v úseku žkm 236,6 – 237,0 je V=110km/h,</w:t>
      </w:r>
    </w:p>
    <w:p w14:paraId="70EBB6D2" w14:textId="77777777" w:rsidR="007F4D46" w:rsidRDefault="007F4D46" w:rsidP="007F4D46">
      <w:pPr>
        <w:pStyle w:val="Odsekzoznamu"/>
        <w:numPr>
          <w:ilvl w:val="0"/>
          <w:numId w:val="109"/>
        </w:numPr>
        <w:spacing w:before="0" w:after="20" w:line="276" w:lineRule="auto"/>
        <w:ind w:left="567" w:hanging="283"/>
      </w:pPr>
      <w:r>
        <w:t>v úseku žkm 237,0 – 240,6 je V=140km/h,</w:t>
      </w:r>
    </w:p>
    <w:p w14:paraId="1DD18689" w14:textId="77777777" w:rsidR="007F4D46" w:rsidRPr="005647EB" w:rsidRDefault="007F4D46" w:rsidP="007F4D46">
      <w:pPr>
        <w:pStyle w:val="Odsekzoznamu"/>
        <w:numPr>
          <w:ilvl w:val="0"/>
          <w:numId w:val="109"/>
        </w:numPr>
        <w:spacing w:before="0" w:after="20" w:line="276" w:lineRule="auto"/>
        <w:ind w:left="567" w:hanging="283"/>
      </w:pPr>
      <w:r>
        <w:t>v úseku žkm 240,6 – 263,9 je V=160km/h – preložka ŽST Liptovský Mikuláš,</w:t>
      </w:r>
    </w:p>
    <w:p w14:paraId="0A22ED25" w14:textId="77777777" w:rsidR="007F4D46" w:rsidRDefault="007F4D46" w:rsidP="007F4D46">
      <w:pPr>
        <w:pStyle w:val="Odsekzoznamu"/>
        <w:numPr>
          <w:ilvl w:val="0"/>
          <w:numId w:val="109"/>
        </w:numPr>
        <w:spacing w:before="0" w:after="20" w:line="276" w:lineRule="auto"/>
        <w:ind w:left="567" w:hanging="283"/>
      </w:pPr>
      <w:r>
        <w:t>v úseku žkm 263,9 – 270,0 je V=100km/h,</w:t>
      </w:r>
    </w:p>
    <w:p w14:paraId="78F060D5" w14:textId="77777777" w:rsidR="007F4D46" w:rsidRDefault="007F4D46" w:rsidP="007F4D46">
      <w:pPr>
        <w:pStyle w:val="Odsekzoznamu"/>
        <w:numPr>
          <w:ilvl w:val="0"/>
          <w:numId w:val="109"/>
        </w:numPr>
        <w:spacing w:before="0" w:after="20" w:line="276" w:lineRule="auto"/>
        <w:ind w:left="567" w:hanging="283"/>
      </w:pPr>
      <w:r>
        <w:t>v úseku žkm 270,0 – 278,9 je V=120km/h,</w:t>
      </w:r>
    </w:p>
    <w:p w14:paraId="38BFB4A7" w14:textId="77777777" w:rsidR="007F4D46" w:rsidRDefault="007F4D46" w:rsidP="007F4D46">
      <w:pPr>
        <w:pStyle w:val="Odsekzoznamu"/>
        <w:numPr>
          <w:ilvl w:val="0"/>
          <w:numId w:val="109"/>
        </w:numPr>
        <w:spacing w:before="0" w:after="20" w:line="276" w:lineRule="auto"/>
        <w:ind w:left="567" w:hanging="283"/>
      </w:pPr>
      <w:r>
        <w:t>v úseku žkm 278,9 – 279,8 je V=110km/h,</w:t>
      </w:r>
    </w:p>
    <w:p w14:paraId="2D824C73" w14:textId="77777777" w:rsidR="007F4D46" w:rsidRDefault="007F4D46" w:rsidP="007F4D46">
      <w:pPr>
        <w:pStyle w:val="Odsekzoznamu"/>
        <w:numPr>
          <w:ilvl w:val="0"/>
          <w:numId w:val="109"/>
        </w:numPr>
        <w:spacing w:before="0" w:after="20" w:line="276" w:lineRule="auto"/>
        <w:ind w:left="567" w:hanging="283"/>
      </w:pPr>
      <w:r>
        <w:t>v úseku žkm 279,8 – 284,4 je V=140km/h,</w:t>
      </w:r>
    </w:p>
    <w:p w14:paraId="7ABBB330" w14:textId="77777777" w:rsidR="007F4D46" w:rsidRDefault="007F4D46" w:rsidP="007F4D46">
      <w:pPr>
        <w:pStyle w:val="Odsekzoznamu"/>
        <w:numPr>
          <w:ilvl w:val="0"/>
          <w:numId w:val="109"/>
        </w:numPr>
        <w:spacing w:before="0" w:after="20" w:line="276" w:lineRule="auto"/>
        <w:ind w:left="567" w:hanging="283"/>
      </w:pPr>
      <w:r>
        <w:t>v úseku žkm 284,4 – 311,0 je V=160km/h,</w:t>
      </w:r>
    </w:p>
    <w:p w14:paraId="0DD6295C" w14:textId="77777777" w:rsidR="007F4D46" w:rsidRDefault="007F4D46" w:rsidP="007F4D46">
      <w:pPr>
        <w:pStyle w:val="Odsekzoznamu"/>
        <w:numPr>
          <w:ilvl w:val="0"/>
          <w:numId w:val="109"/>
        </w:numPr>
        <w:spacing w:before="0" w:after="20" w:line="276" w:lineRule="auto"/>
        <w:ind w:left="567" w:hanging="283"/>
      </w:pPr>
      <w:r>
        <w:t>v úseku žkm 311,0 – 314,4 je V=120km/h,</w:t>
      </w:r>
    </w:p>
    <w:p w14:paraId="6BFD57B4" w14:textId="77777777" w:rsidR="007F4D46" w:rsidRDefault="007F4D46" w:rsidP="007F4D46">
      <w:pPr>
        <w:pStyle w:val="Odsekzoznamu"/>
        <w:numPr>
          <w:ilvl w:val="0"/>
          <w:numId w:val="109"/>
        </w:numPr>
        <w:spacing w:before="0" w:after="20" w:line="276" w:lineRule="auto"/>
        <w:ind w:left="567" w:hanging="283"/>
      </w:pPr>
      <w:r>
        <w:lastRenderedPageBreak/>
        <w:t>v úseku žkm 314,4 – 321,1 je V=140km/h,</w:t>
      </w:r>
    </w:p>
    <w:p w14:paraId="711A97D0" w14:textId="77777777" w:rsidR="007F4D46" w:rsidRDefault="007F4D46" w:rsidP="007F4D46">
      <w:pPr>
        <w:pStyle w:val="Odsekzoznamu"/>
        <w:numPr>
          <w:ilvl w:val="0"/>
          <w:numId w:val="109"/>
        </w:numPr>
        <w:spacing w:before="0" w:after="20" w:line="276" w:lineRule="auto"/>
        <w:ind w:left="567" w:hanging="283"/>
      </w:pPr>
      <w:r>
        <w:t>v úseku žkm 321,1 – 329,2 je V=160km/h,</w:t>
      </w:r>
    </w:p>
    <w:p w14:paraId="243EF77B" w14:textId="77777777" w:rsidR="007F4D46" w:rsidRDefault="007F4D46" w:rsidP="007F4D46">
      <w:pPr>
        <w:pStyle w:val="Odsekzoznamu"/>
        <w:numPr>
          <w:ilvl w:val="0"/>
          <w:numId w:val="109"/>
        </w:numPr>
        <w:spacing w:before="0" w:after="20" w:line="276" w:lineRule="auto"/>
        <w:ind w:left="567" w:hanging="283"/>
      </w:pPr>
      <w:r>
        <w:t>v úseku žkm 329,2 – 333,8 je V=120km/h.</w:t>
      </w:r>
    </w:p>
    <w:p w14:paraId="1EA8F956" w14:textId="77777777" w:rsidR="007F4D46" w:rsidRDefault="007F4D46" w:rsidP="000F2CB9">
      <w:pPr>
        <w:spacing w:before="200" w:after="20" w:line="276" w:lineRule="auto"/>
      </w:pPr>
      <w:r>
        <w:t>Preložky trate sa od žkm 98,2 navrhujú v týchto úsekoch:</w:t>
      </w:r>
    </w:p>
    <w:p w14:paraId="53720EF0" w14:textId="77777777" w:rsidR="007F4D46" w:rsidRDefault="007F4D46" w:rsidP="007F4D46">
      <w:pPr>
        <w:pStyle w:val="Odsekzoznamu"/>
        <w:numPr>
          <w:ilvl w:val="0"/>
          <w:numId w:val="109"/>
        </w:numPr>
        <w:spacing w:before="0" w:after="20" w:line="276" w:lineRule="auto"/>
        <w:ind w:left="567" w:hanging="283"/>
      </w:pPr>
      <w:r>
        <w:t>žkm 100,7 – 101,3,</w:t>
      </w:r>
    </w:p>
    <w:p w14:paraId="59B3FDF4" w14:textId="77777777" w:rsidR="007F4D46" w:rsidRDefault="007F4D46" w:rsidP="007F4D46">
      <w:pPr>
        <w:pStyle w:val="Odsekzoznamu"/>
        <w:numPr>
          <w:ilvl w:val="0"/>
          <w:numId w:val="109"/>
        </w:numPr>
        <w:spacing w:before="0" w:after="20" w:line="276" w:lineRule="auto"/>
        <w:ind w:left="567" w:hanging="283"/>
      </w:pPr>
      <w:r>
        <w:t>žkm 103,1 – 105,5 – tunel Ťahanovce dĺ. 761m, v novej polohe,</w:t>
      </w:r>
    </w:p>
    <w:p w14:paraId="692261A4" w14:textId="77777777" w:rsidR="007F4D46" w:rsidRDefault="007F4D46" w:rsidP="007F4D46">
      <w:pPr>
        <w:pStyle w:val="Odsekzoznamu"/>
        <w:numPr>
          <w:ilvl w:val="0"/>
          <w:numId w:val="109"/>
        </w:numPr>
        <w:spacing w:before="0" w:after="20" w:line="276" w:lineRule="auto"/>
        <w:ind w:left="567" w:hanging="283"/>
      </w:pPr>
      <w:r>
        <w:t>žkm 105,5 – 112,3 – Od Kostolian po ZAST Trebejov,</w:t>
      </w:r>
    </w:p>
    <w:p w14:paraId="6708AEE9" w14:textId="77777777" w:rsidR="007F4D46" w:rsidRDefault="007F4D46" w:rsidP="007F4D46">
      <w:pPr>
        <w:pStyle w:val="Odsekzoznamu"/>
        <w:numPr>
          <w:ilvl w:val="0"/>
          <w:numId w:val="109"/>
        </w:numPr>
        <w:spacing w:before="0" w:after="20" w:line="276" w:lineRule="auto"/>
        <w:ind w:left="567" w:hanging="283"/>
      </w:pPr>
      <w:r>
        <w:t>žkm 119,5 – 121,8 – pred ŽST Malá Lodina,</w:t>
      </w:r>
    </w:p>
    <w:p w14:paraId="532B14C8" w14:textId="77777777" w:rsidR="007F4D46" w:rsidRDefault="007F4D46" w:rsidP="007F4D46">
      <w:pPr>
        <w:pStyle w:val="Odsekzoznamu"/>
        <w:numPr>
          <w:ilvl w:val="0"/>
          <w:numId w:val="109"/>
        </w:numPr>
        <w:spacing w:before="0" w:after="20" w:line="276" w:lineRule="auto"/>
        <w:ind w:left="567" w:hanging="283"/>
      </w:pPr>
      <w:r>
        <w:t>žkm 124,4 – 125,3 - za ŽST Malá Lodina,</w:t>
      </w:r>
    </w:p>
    <w:p w14:paraId="36C92B54" w14:textId="77777777" w:rsidR="007F4D46" w:rsidRDefault="007F4D46" w:rsidP="007F4D46">
      <w:pPr>
        <w:pStyle w:val="Odsekzoznamu"/>
        <w:numPr>
          <w:ilvl w:val="0"/>
          <w:numId w:val="109"/>
        </w:numPr>
        <w:spacing w:before="0" w:after="20" w:line="276" w:lineRule="auto"/>
        <w:ind w:left="567" w:hanging="283"/>
      </w:pPr>
      <w:r>
        <w:t>žkm 131,3 – 132,9 – pred ŽST Margecany,</w:t>
      </w:r>
    </w:p>
    <w:p w14:paraId="5E8FF3DB" w14:textId="77777777" w:rsidR="007F4D46" w:rsidRDefault="007F4D46" w:rsidP="007F4D46">
      <w:pPr>
        <w:pStyle w:val="Odsekzoznamu"/>
        <w:numPr>
          <w:ilvl w:val="0"/>
          <w:numId w:val="109"/>
        </w:numPr>
        <w:spacing w:before="0" w:after="20" w:line="276" w:lineRule="auto"/>
        <w:ind w:left="567" w:hanging="283"/>
      </w:pPr>
      <w:r>
        <w:t>žkm 137,8 – 140,9 – oblúky Kluknava, Richnava,</w:t>
      </w:r>
    </w:p>
    <w:p w14:paraId="538AF731" w14:textId="77777777" w:rsidR="007F4D46" w:rsidRDefault="007F4D46" w:rsidP="007F4D46">
      <w:pPr>
        <w:pStyle w:val="Odsekzoznamu"/>
        <w:numPr>
          <w:ilvl w:val="0"/>
          <w:numId w:val="109"/>
        </w:numPr>
        <w:spacing w:before="0" w:after="20" w:line="276" w:lineRule="auto"/>
        <w:ind w:left="567" w:hanging="283"/>
      </w:pPr>
      <w:r>
        <w:t>žkm 141,5 – 142,5 – oblúky medzi Richnavou a Krompachmi,</w:t>
      </w:r>
    </w:p>
    <w:p w14:paraId="1539FC74" w14:textId="77777777" w:rsidR="007F4D46" w:rsidRDefault="007F4D46" w:rsidP="007F4D46">
      <w:pPr>
        <w:pStyle w:val="Odsekzoznamu"/>
        <w:numPr>
          <w:ilvl w:val="0"/>
          <w:numId w:val="109"/>
        </w:numPr>
        <w:spacing w:before="0" w:after="20" w:line="276" w:lineRule="auto"/>
        <w:ind w:left="567" w:hanging="283"/>
      </w:pPr>
      <w:r>
        <w:t>žkm 144,8 – 145,6 – za ŽST Krompachy,</w:t>
      </w:r>
    </w:p>
    <w:p w14:paraId="6C96A5F6" w14:textId="77777777" w:rsidR="007F4D46" w:rsidRDefault="007F4D46" w:rsidP="007F4D46">
      <w:pPr>
        <w:pStyle w:val="Odsekzoznamu"/>
        <w:numPr>
          <w:ilvl w:val="0"/>
          <w:numId w:val="109"/>
        </w:numPr>
        <w:spacing w:before="0" w:after="20" w:line="276" w:lineRule="auto"/>
        <w:ind w:left="567" w:hanging="283"/>
      </w:pPr>
      <w:r>
        <w:t>žkm 146,5 – 157,0 – preložka ŽST Spišské Vlachy,</w:t>
      </w:r>
    </w:p>
    <w:p w14:paraId="6A69B491" w14:textId="77777777" w:rsidR="007F4D46" w:rsidRDefault="007F4D46" w:rsidP="007F4D46">
      <w:pPr>
        <w:pStyle w:val="Odsekzoznamu"/>
        <w:numPr>
          <w:ilvl w:val="0"/>
          <w:numId w:val="109"/>
        </w:numPr>
        <w:spacing w:before="0" w:after="20" w:line="276" w:lineRule="auto"/>
        <w:ind w:left="567" w:hanging="283"/>
      </w:pPr>
      <w:r>
        <w:t>žkm 157,0 – 165,8 – oblúky medzi Vítkovcami a Tepličkou nad Hornádom,</w:t>
      </w:r>
    </w:p>
    <w:p w14:paraId="74411596" w14:textId="77777777" w:rsidR="007F4D46" w:rsidRDefault="007F4D46" w:rsidP="007F4D46">
      <w:pPr>
        <w:pStyle w:val="Odsekzoznamu"/>
        <w:numPr>
          <w:ilvl w:val="0"/>
          <w:numId w:val="109"/>
        </w:numPr>
        <w:spacing w:before="0" w:after="20" w:line="276" w:lineRule="auto"/>
        <w:ind w:left="567" w:hanging="283"/>
      </w:pPr>
      <w:r>
        <w:t>žkm 166,4 – 171,3 – oblúky pred Spišskou Novou Vsou,</w:t>
      </w:r>
    </w:p>
    <w:p w14:paraId="7FE5FF71" w14:textId="77777777" w:rsidR="007F4D46" w:rsidRDefault="007F4D46" w:rsidP="007F4D46">
      <w:pPr>
        <w:pStyle w:val="Odsekzoznamu"/>
        <w:numPr>
          <w:ilvl w:val="0"/>
          <w:numId w:val="109"/>
        </w:numPr>
        <w:spacing w:before="0" w:after="20" w:line="276" w:lineRule="auto"/>
        <w:ind w:left="567" w:hanging="283"/>
      </w:pPr>
      <w:r>
        <w:t>žkm 175,4 – 178,0 – oblúky medzi Smižanmi a Spišskými Tomášovcami,</w:t>
      </w:r>
    </w:p>
    <w:p w14:paraId="35859E3E" w14:textId="77777777" w:rsidR="007F4D46" w:rsidRDefault="007F4D46" w:rsidP="007F4D46">
      <w:pPr>
        <w:pStyle w:val="Odsekzoznamu"/>
        <w:numPr>
          <w:ilvl w:val="0"/>
          <w:numId w:val="109"/>
        </w:numPr>
        <w:spacing w:before="0" w:after="20" w:line="276" w:lineRule="auto"/>
        <w:ind w:left="567" w:hanging="283"/>
      </w:pPr>
      <w:r>
        <w:t>žkm 178,5 – 181,0 – oblúky medzi Spišskými Tomášovcami a Letanovcami,</w:t>
      </w:r>
    </w:p>
    <w:p w14:paraId="621484AB" w14:textId="77777777" w:rsidR="007F4D46" w:rsidRDefault="007F4D46" w:rsidP="007F4D46">
      <w:pPr>
        <w:pStyle w:val="Odsekzoznamu"/>
        <w:numPr>
          <w:ilvl w:val="0"/>
          <w:numId w:val="109"/>
        </w:numPr>
        <w:spacing w:before="0" w:after="20" w:line="276" w:lineRule="auto"/>
        <w:ind w:left="567" w:hanging="283"/>
      </w:pPr>
      <w:r>
        <w:t>žkm 182,0 – 183,5 – oblúky medzi Letanovcami a Vydrníkom,</w:t>
      </w:r>
    </w:p>
    <w:p w14:paraId="48326D49" w14:textId="77777777" w:rsidR="007F4D46" w:rsidRDefault="007F4D46" w:rsidP="007F4D46">
      <w:pPr>
        <w:pStyle w:val="Odsekzoznamu"/>
        <w:numPr>
          <w:ilvl w:val="0"/>
          <w:numId w:val="109"/>
        </w:numPr>
        <w:spacing w:before="0" w:after="20" w:line="276" w:lineRule="auto"/>
        <w:ind w:left="567" w:hanging="283"/>
      </w:pPr>
      <w:r>
        <w:t>žkm 184,3 – 185,7 – ŽST Vydrník,</w:t>
      </w:r>
    </w:p>
    <w:p w14:paraId="51976934" w14:textId="77777777" w:rsidR="007F4D46" w:rsidRDefault="007F4D46" w:rsidP="007F4D46">
      <w:pPr>
        <w:pStyle w:val="Odsekzoznamu"/>
        <w:numPr>
          <w:ilvl w:val="0"/>
          <w:numId w:val="109"/>
        </w:numPr>
        <w:spacing w:before="0" w:after="20" w:line="276" w:lineRule="auto"/>
        <w:ind w:left="567" w:hanging="283"/>
      </w:pPr>
      <w:r>
        <w:t>žkm 185,7 – 188,0 – Štiavnický tunel (Tunel Španí Háj) a Zast Spišský Štiavnik (Hôrka),</w:t>
      </w:r>
    </w:p>
    <w:p w14:paraId="38ABC802" w14:textId="77777777" w:rsidR="007F4D46" w:rsidRDefault="007F4D46" w:rsidP="007F4D46">
      <w:pPr>
        <w:pStyle w:val="Odsekzoznamu"/>
        <w:numPr>
          <w:ilvl w:val="0"/>
          <w:numId w:val="109"/>
        </w:numPr>
        <w:spacing w:before="0" w:after="20" w:line="276" w:lineRule="auto"/>
        <w:ind w:left="567" w:hanging="283"/>
      </w:pPr>
      <w:r>
        <w:t>žkm 190,0 – 191,2,</w:t>
      </w:r>
    </w:p>
    <w:p w14:paraId="3124BF95" w14:textId="77777777" w:rsidR="007F4D46" w:rsidRDefault="007F4D46" w:rsidP="007F4D46">
      <w:pPr>
        <w:pStyle w:val="Odsekzoznamu"/>
        <w:numPr>
          <w:ilvl w:val="0"/>
          <w:numId w:val="109"/>
        </w:numPr>
        <w:spacing w:before="0" w:after="20" w:line="276" w:lineRule="auto"/>
        <w:ind w:left="567" w:hanging="283"/>
      </w:pPr>
      <w:r>
        <w:t>žkm 192,0 – 194,1 – Gánovce,</w:t>
      </w:r>
    </w:p>
    <w:p w14:paraId="69D67C36" w14:textId="77777777" w:rsidR="007F4D46" w:rsidRDefault="007F4D46" w:rsidP="007F4D46">
      <w:pPr>
        <w:pStyle w:val="Odsekzoznamu"/>
        <w:numPr>
          <w:ilvl w:val="0"/>
          <w:numId w:val="109"/>
        </w:numPr>
        <w:spacing w:before="0" w:after="20" w:line="276" w:lineRule="auto"/>
        <w:ind w:left="567" w:hanging="283"/>
      </w:pPr>
      <w:r>
        <w:t>žkm 208,1 – 210,8,</w:t>
      </w:r>
    </w:p>
    <w:p w14:paraId="64680F96" w14:textId="77777777" w:rsidR="007F4D46" w:rsidRDefault="007F4D46" w:rsidP="007F4D46">
      <w:pPr>
        <w:pStyle w:val="Odsekzoznamu"/>
        <w:numPr>
          <w:ilvl w:val="0"/>
          <w:numId w:val="109"/>
        </w:numPr>
        <w:spacing w:before="0" w:after="20" w:line="276" w:lineRule="auto"/>
        <w:ind w:left="567" w:hanging="283"/>
      </w:pPr>
      <w:r>
        <w:t>žkm 228,7 – 229,5 – ŽST Východná,</w:t>
      </w:r>
    </w:p>
    <w:p w14:paraId="072AE3E2" w14:textId="77777777" w:rsidR="007F4D46" w:rsidRDefault="007F4D46" w:rsidP="007F4D46">
      <w:pPr>
        <w:pStyle w:val="Odsekzoznamu"/>
        <w:numPr>
          <w:ilvl w:val="0"/>
          <w:numId w:val="109"/>
        </w:numPr>
        <w:spacing w:before="0" w:after="20" w:line="276" w:lineRule="auto"/>
        <w:ind w:left="567" w:hanging="283"/>
      </w:pPr>
      <w:r>
        <w:t>žkm 231,0 – 232,6,</w:t>
      </w:r>
    </w:p>
    <w:p w14:paraId="13750848" w14:textId="77777777" w:rsidR="007F4D46" w:rsidRDefault="007F4D46" w:rsidP="007F4D46">
      <w:pPr>
        <w:pStyle w:val="Odsekzoznamu"/>
        <w:numPr>
          <w:ilvl w:val="0"/>
          <w:numId w:val="109"/>
        </w:numPr>
        <w:spacing w:before="0" w:after="20" w:line="276" w:lineRule="auto"/>
        <w:ind w:left="567" w:hanging="283"/>
      </w:pPr>
      <w:r>
        <w:t>žkm 238,4 – 239,7 – ŽST Kráľova Lehota,</w:t>
      </w:r>
    </w:p>
    <w:p w14:paraId="0BCB67F5" w14:textId="77777777" w:rsidR="007F4D46" w:rsidRDefault="007F4D46" w:rsidP="007F4D46">
      <w:pPr>
        <w:pStyle w:val="Odsekzoznamu"/>
        <w:numPr>
          <w:ilvl w:val="0"/>
          <w:numId w:val="109"/>
        </w:numPr>
        <w:spacing w:before="0" w:after="20" w:line="276" w:lineRule="auto"/>
        <w:ind w:left="567" w:hanging="283"/>
      </w:pPr>
      <w:r>
        <w:t>žkm 245,0 – 262,1 – ŽST Liptovský Mikuláš,</w:t>
      </w:r>
    </w:p>
    <w:p w14:paraId="155FE584" w14:textId="77777777" w:rsidR="007F4D46" w:rsidRDefault="007F4D46" w:rsidP="007F4D46">
      <w:pPr>
        <w:pStyle w:val="Odsekzoznamu"/>
        <w:numPr>
          <w:ilvl w:val="0"/>
          <w:numId w:val="109"/>
        </w:numPr>
        <w:spacing w:before="0" w:after="20" w:line="276" w:lineRule="auto"/>
        <w:ind w:left="567" w:hanging="283"/>
      </w:pPr>
      <w:r>
        <w:t>žkm 262,1 – 264,0,</w:t>
      </w:r>
    </w:p>
    <w:p w14:paraId="1AF4C5AF" w14:textId="77777777" w:rsidR="007F4D46" w:rsidRDefault="007F4D46" w:rsidP="007F4D46">
      <w:pPr>
        <w:pStyle w:val="Odsekzoznamu"/>
        <w:numPr>
          <w:ilvl w:val="0"/>
          <w:numId w:val="109"/>
        </w:numPr>
        <w:spacing w:before="0" w:after="20" w:line="276" w:lineRule="auto"/>
        <w:ind w:left="567" w:hanging="283"/>
      </w:pPr>
      <w:r>
        <w:t>žkm 278,8 – 284,4 – ŽST Ružomberok a priľahlé oblúky za ŽST po Hrboltovú,</w:t>
      </w:r>
    </w:p>
    <w:p w14:paraId="3B507E0D" w14:textId="77777777" w:rsidR="007F4D46" w:rsidRDefault="007F4D46" w:rsidP="007F4D46">
      <w:pPr>
        <w:pStyle w:val="Odsekzoznamu"/>
        <w:numPr>
          <w:ilvl w:val="0"/>
          <w:numId w:val="109"/>
        </w:numPr>
        <w:spacing w:before="0" w:after="20" w:line="276" w:lineRule="auto"/>
        <w:ind w:left="567" w:hanging="283"/>
      </w:pPr>
      <w:r>
        <w:t>žkm 284,9 – 300,5 – preložka trate Kraľovany – tunely Suchá Hôrka, Kútny vrch, Havran a Korbeľka, zapojenie trate na Oravu z Turian jednokoľajnou traťou do Kraľovian,</w:t>
      </w:r>
    </w:p>
    <w:p w14:paraId="1A008A66" w14:textId="77777777" w:rsidR="007F4D46" w:rsidRDefault="007F4D46" w:rsidP="007F4D46">
      <w:pPr>
        <w:pStyle w:val="Odsekzoznamu"/>
        <w:numPr>
          <w:ilvl w:val="0"/>
          <w:numId w:val="109"/>
        </w:numPr>
        <w:spacing w:before="0" w:after="20" w:line="276" w:lineRule="auto"/>
        <w:ind w:left="567" w:hanging="283"/>
      </w:pPr>
      <w:r>
        <w:t>žkm 302,9 – 303,8 – oblúk medzi Turanmi a Sučanmi,</w:t>
      </w:r>
    </w:p>
    <w:p w14:paraId="21CA1E15" w14:textId="77777777" w:rsidR="007F4D46" w:rsidRDefault="007F4D46" w:rsidP="007F4D46">
      <w:pPr>
        <w:pStyle w:val="Odsekzoznamu"/>
        <w:numPr>
          <w:ilvl w:val="0"/>
          <w:numId w:val="109"/>
        </w:numPr>
        <w:spacing w:before="0" w:after="20" w:line="276" w:lineRule="auto"/>
        <w:ind w:left="567" w:hanging="283"/>
      </w:pPr>
      <w:r>
        <w:t>žkm 311,0 – 312,2 – oblúky za ŽST Vrútky,</w:t>
      </w:r>
    </w:p>
    <w:p w14:paraId="61F0D9DA" w14:textId="77777777" w:rsidR="007F4D46" w:rsidRDefault="007F4D46" w:rsidP="007F4D46">
      <w:pPr>
        <w:pStyle w:val="Odsekzoznamu"/>
        <w:numPr>
          <w:ilvl w:val="0"/>
          <w:numId w:val="109"/>
        </w:numPr>
        <w:spacing w:before="0" w:after="20" w:line="276" w:lineRule="auto"/>
        <w:ind w:left="567" w:hanging="283"/>
      </w:pPr>
      <w:r>
        <w:t>žkm 313,2 – 321,1 – za Dubnou skalou a náhrada jednokoľajných tunelov Strečno.</w:t>
      </w:r>
    </w:p>
    <w:p w14:paraId="6FE2724F" w14:textId="77777777" w:rsidR="007F4D46" w:rsidRDefault="007F4D46" w:rsidP="000F2CB9">
      <w:pPr>
        <w:spacing w:before="200" w:after="20" w:line="276" w:lineRule="auto"/>
      </w:pPr>
      <w:r>
        <w:t>V ŽST Kostoľany nad Hornádom, Kysak, Malá Lodina, Margecany, Krompachy, Spišské Vlachy, Markušovce, Spišská Nová Ves, Vydrník, Svit, Štrba, Východná, Kraľova Lehota, Liptovský Hrádok, Liptovská Teplá, Ružomberok, Turany, Vrútky, Varín a Žilina sa navrhuje zmena konfigurácie koľajiska, ktorej výsledkom je hlavne umiestnenie nástupíšť, ŽST Poprad-Tatry, Lisková, Vrútky - nákladná stanica sú bez výraznej zmeny konfigurácie, ŽST Liptovský Mikuláš sa vybuduje v novej polohe. ŽST Ľubochňa sa zruší, Kraľovany zostané v existujúcej konfigurácii bez zapojenia smer Ružomberok.</w:t>
      </w:r>
    </w:p>
    <w:p w14:paraId="5D48330A" w14:textId="77777777" w:rsidR="00C607BA" w:rsidRPr="009C43EF" w:rsidRDefault="00C607BA" w:rsidP="000F2CB9">
      <w:pPr>
        <w:pStyle w:val="Nadpis3"/>
        <w:numPr>
          <w:ilvl w:val="2"/>
          <w:numId w:val="78"/>
        </w:numPr>
      </w:pPr>
      <w:bookmarkStart w:id="85" w:name="_Toc431297473"/>
      <w:bookmarkStart w:id="86" w:name="_Toc433699416"/>
      <w:bookmarkEnd w:id="85"/>
      <w:r w:rsidRPr="009C43EF">
        <w:lastRenderedPageBreak/>
        <w:t>Železničný zvršok a spodok</w:t>
      </w:r>
      <w:bookmarkEnd w:id="86"/>
    </w:p>
    <w:p w14:paraId="35DAE7AA" w14:textId="77777777" w:rsidR="00C607BA" w:rsidRDefault="00C607BA" w:rsidP="00C607BA">
      <w:r>
        <w:t>V súlade s dohodou AGC a AGTC sa pre koridor Bratislava hl. st. – Žilina – Košice – Čierna nad Tisou rešpektuje tieto parametre železničnej dopravnej cesty:</w:t>
      </w:r>
    </w:p>
    <w:p w14:paraId="29F64737" w14:textId="77777777" w:rsidR="00C607BA" w:rsidRDefault="00C607BA" w:rsidP="000F2CB9">
      <w:pPr>
        <w:pStyle w:val="Odsekzoznamu"/>
        <w:numPr>
          <w:ilvl w:val="0"/>
          <w:numId w:val="86"/>
        </w:numPr>
        <w:spacing w:before="0" w:after="0"/>
      </w:pPr>
      <w:r>
        <w:t>kinematicky obrys vozidla</w:t>
      </w:r>
      <w:r>
        <w:tab/>
      </w:r>
      <w:r>
        <w:tab/>
      </w:r>
      <w:r>
        <w:tab/>
      </w:r>
      <w:r>
        <w:tab/>
      </w:r>
      <w:r>
        <w:tab/>
      </w:r>
      <w:r>
        <w:tab/>
        <w:t>UIC C</w:t>
      </w:r>
    </w:p>
    <w:p w14:paraId="6816D661" w14:textId="77777777" w:rsidR="00C607BA" w:rsidRDefault="00C607BA" w:rsidP="000F2CB9">
      <w:pPr>
        <w:pStyle w:val="Odsekzoznamu"/>
        <w:numPr>
          <w:ilvl w:val="0"/>
          <w:numId w:val="86"/>
        </w:numPr>
        <w:spacing w:before="0" w:after="0"/>
      </w:pPr>
      <w:r>
        <w:t>minimálna vzdialenosť osí koľají</w:t>
      </w:r>
      <w:r>
        <w:tab/>
      </w:r>
      <w:r>
        <w:tab/>
      </w:r>
      <w:r>
        <w:tab/>
      </w:r>
      <w:r>
        <w:tab/>
      </w:r>
      <w:r>
        <w:tab/>
        <w:t>4m</w:t>
      </w:r>
    </w:p>
    <w:p w14:paraId="4F2B396E" w14:textId="77777777" w:rsidR="00C607BA" w:rsidRDefault="00C607BA" w:rsidP="000F2CB9">
      <w:pPr>
        <w:pStyle w:val="Odsekzoznamu"/>
        <w:numPr>
          <w:ilvl w:val="0"/>
          <w:numId w:val="86"/>
        </w:numPr>
        <w:spacing w:before="0" w:after="0"/>
      </w:pPr>
      <w:r>
        <w:t>požadovaná rýchlosť</w:t>
      </w:r>
      <w:r>
        <w:tab/>
      </w:r>
      <w:r>
        <w:tab/>
      </w:r>
      <w:r>
        <w:tab/>
      </w:r>
      <w:r>
        <w:tab/>
      </w:r>
      <w:r>
        <w:tab/>
      </w:r>
      <w:r>
        <w:tab/>
      </w:r>
      <w:r>
        <w:tab/>
        <w:t>do 160km.hod</w:t>
      </w:r>
      <w:r w:rsidRPr="00C607BA">
        <w:rPr>
          <w:vertAlign w:val="superscript"/>
        </w:rPr>
        <w:t>-1</w:t>
      </w:r>
    </w:p>
    <w:p w14:paraId="484703E8" w14:textId="77777777" w:rsidR="00C607BA" w:rsidRDefault="00C607BA" w:rsidP="000F2CB9">
      <w:pPr>
        <w:pStyle w:val="Odsekzoznamu"/>
        <w:numPr>
          <w:ilvl w:val="0"/>
          <w:numId w:val="86"/>
        </w:numPr>
        <w:spacing w:before="0" w:after="0"/>
      </w:pPr>
      <w:r>
        <w:t>hmotnosť na nápravu</w:t>
      </w:r>
      <w:r>
        <w:tab/>
      </w:r>
      <w:r>
        <w:tab/>
      </w:r>
      <w:r>
        <w:tab/>
      </w:r>
      <w:r>
        <w:tab/>
      </w:r>
      <w:r>
        <w:tab/>
      </w:r>
      <w:r>
        <w:tab/>
      </w:r>
      <w:r>
        <w:tab/>
        <w:t>22,5t</w:t>
      </w:r>
    </w:p>
    <w:p w14:paraId="676DB80A" w14:textId="77777777" w:rsidR="00C607BA" w:rsidRDefault="00C607BA" w:rsidP="000F2CB9">
      <w:pPr>
        <w:pStyle w:val="Odsekzoznamu"/>
        <w:numPr>
          <w:ilvl w:val="0"/>
          <w:numId w:val="86"/>
        </w:numPr>
        <w:spacing w:before="0" w:after="0"/>
      </w:pPr>
      <w:r>
        <w:t>hmotnosť na bežný meter koľaje</w:t>
      </w:r>
      <w:r>
        <w:tab/>
      </w:r>
      <w:r>
        <w:tab/>
      </w:r>
      <w:r>
        <w:tab/>
      </w:r>
      <w:r>
        <w:tab/>
      </w:r>
      <w:r>
        <w:tab/>
        <w:t>8t</w:t>
      </w:r>
    </w:p>
    <w:p w14:paraId="773A52E3" w14:textId="77777777" w:rsidR="00C607BA" w:rsidRDefault="00C607BA" w:rsidP="000F2CB9">
      <w:pPr>
        <w:pStyle w:val="Odsekzoznamu"/>
        <w:numPr>
          <w:ilvl w:val="0"/>
          <w:numId w:val="86"/>
        </w:numPr>
        <w:spacing w:before="0" w:after="0"/>
      </w:pPr>
      <w:r>
        <w:t>zaťažovací vlak pre výpočet mostov</w:t>
      </w:r>
      <w:r>
        <w:tab/>
      </w:r>
      <w:r>
        <w:tab/>
      </w:r>
      <w:r>
        <w:tab/>
      </w:r>
      <w:r>
        <w:tab/>
      </w:r>
      <w:r>
        <w:tab/>
        <w:t>UIC 71</w:t>
      </w:r>
    </w:p>
    <w:p w14:paraId="138AC6F4" w14:textId="77777777" w:rsidR="00C607BA" w:rsidRDefault="00C607BA" w:rsidP="000F2CB9">
      <w:pPr>
        <w:pStyle w:val="Odsekzoznamu"/>
        <w:numPr>
          <w:ilvl w:val="0"/>
          <w:numId w:val="86"/>
        </w:numPr>
        <w:spacing w:before="0" w:after="0"/>
      </w:pPr>
      <w:r>
        <w:t>minimálna dĺžka nástupíšť vo veľkých staniciach</w:t>
      </w:r>
      <w:r>
        <w:tab/>
      </w:r>
      <w:r>
        <w:tab/>
      </w:r>
      <w:r>
        <w:tab/>
        <w:t>400m</w:t>
      </w:r>
    </w:p>
    <w:p w14:paraId="4DFF351D" w14:textId="77777777" w:rsidR="00C607BA" w:rsidRDefault="00C607BA" w:rsidP="000F2CB9">
      <w:pPr>
        <w:pStyle w:val="Odsekzoznamu"/>
        <w:numPr>
          <w:ilvl w:val="0"/>
          <w:numId w:val="86"/>
        </w:numPr>
        <w:spacing w:before="0" w:after="0"/>
      </w:pPr>
      <w:r>
        <w:t>minimálna užitočná dĺžka koľaje na obchádzanie</w:t>
      </w:r>
      <w:r>
        <w:tab/>
      </w:r>
      <w:r>
        <w:tab/>
      </w:r>
      <w:r>
        <w:tab/>
        <w:t>750m</w:t>
      </w:r>
    </w:p>
    <w:p w14:paraId="52A57565" w14:textId="77777777" w:rsidR="00C607BA" w:rsidRDefault="00C607BA" w:rsidP="000F2CB9">
      <w:pPr>
        <w:pStyle w:val="Odsekzoznamu"/>
        <w:numPr>
          <w:ilvl w:val="0"/>
          <w:numId w:val="86"/>
        </w:numPr>
        <w:spacing w:before="0" w:after="0"/>
      </w:pPr>
      <w:r>
        <w:t>úrovňové priecestia</w:t>
      </w:r>
      <w:r>
        <w:tab/>
      </w:r>
      <w:r>
        <w:tab/>
      </w:r>
      <w:r>
        <w:tab/>
      </w:r>
      <w:r>
        <w:tab/>
      </w:r>
      <w:r>
        <w:tab/>
      </w:r>
      <w:r>
        <w:tab/>
      </w:r>
      <w:r>
        <w:tab/>
        <w:t>žiadne</w:t>
      </w:r>
    </w:p>
    <w:p w14:paraId="3095980E" w14:textId="77777777" w:rsidR="00C607BA" w:rsidRDefault="00C607BA" w:rsidP="000F2CB9">
      <w:pPr>
        <w:pStyle w:val="Odsekzoznamu"/>
        <w:numPr>
          <w:ilvl w:val="0"/>
          <w:numId w:val="86"/>
        </w:numPr>
        <w:spacing w:before="0" w:after="0"/>
      </w:pPr>
      <w:r>
        <w:t>maximálny sklon</w:t>
      </w:r>
      <w:r>
        <w:tab/>
      </w:r>
      <w:r>
        <w:tab/>
      </w:r>
      <w:r>
        <w:tab/>
      </w:r>
      <w:r>
        <w:tab/>
      </w:r>
      <w:r>
        <w:tab/>
      </w:r>
      <w:r>
        <w:tab/>
      </w:r>
      <w:r>
        <w:tab/>
        <w:t>nie je predpísaný.</w:t>
      </w:r>
    </w:p>
    <w:p w14:paraId="75F72E4B" w14:textId="77777777" w:rsidR="00C607BA" w:rsidRDefault="00C607BA" w:rsidP="00C607BA">
      <w:r w:rsidRPr="007626F4">
        <w:t xml:space="preserve">Smerové </w:t>
      </w:r>
      <w:r>
        <w:t xml:space="preserve">a výškové </w:t>
      </w:r>
      <w:r w:rsidRPr="007626F4">
        <w:t>vedeni</w:t>
      </w:r>
      <w:r>
        <w:t>e trás sa navrhne pre schválené traťové rýchlosti.</w:t>
      </w:r>
    </w:p>
    <w:p w14:paraId="26B7F1F4" w14:textId="77777777" w:rsidR="00C607BA" w:rsidRDefault="00C607BA" w:rsidP="00C607BA">
      <w:r>
        <w:t>V štúdii realizovateľnosti sa jednotlivé trasy navrhli podľa týchto parametrov:</w:t>
      </w:r>
    </w:p>
    <w:p w14:paraId="79C9D71C" w14:textId="77777777" w:rsidR="00C607BA" w:rsidRDefault="00C607BA" w:rsidP="00C607BA">
      <w:pPr>
        <w:pStyle w:val="Odsekzoznamu"/>
        <w:numPr>
          <w:ilvl w:val="0"/>
          <w:numId w:val="9"/>
        </w:numPr>
        <w:ind w:left="567" w:hanging="283"/>
      </w:pPr>
      <w:r>
        <w:t>oblúky bez prevýšenia a prechodníc v hlavných koľajach (r</w:t>
      </w:r>
      <w:r w:rsidRPr="00E819C4">
        <w:rPr>
          <w:vertAlign w:val="subscript"/>
        </w:rPr>
        <w:t>min</w:t>
      </w:r>
      <w:r>
        <w:t>=0,25 V</w:t>
      </w:r>
      <w:r>
        <w:rPr>
          <w:vertAlign w:val="superscript"/>
        </w:rPr>
        <w:t>2</w:t>
      </w:r>
      <w:r>
        <w:t>):</w:t>
      </w:r>
    </w:p>
    <w:p w14:paraId="4F4E3339" w14:textId="77777777" w:rsidR="00C607BA" w:rsidRDefault="00C607BA" w:rsidP="000F2CB9">
      <w:pPr>
        <w:pStyle w:val="Odsekzoznamu"/>
        <w:numPr>
          <w:ilvl w:val="1"/>
          <w:numId w:val="88"/>
        </w:numPr>
        <w:ind w:left="1134"/>
      </w:pPr>
      <w:r>
        <w:t xml:space="preserve">pre V = 160 km/h, </w:t>
      </w:r>
      <w:r>
        <w:tab/>
        <w:t>r</w:t>
      </w:r>
      <w:r w:rsidRPr="003E0D1E">
        <w:rPr>
          <w:vertAlign w:val="subscript"/>
        </w:rPr>
        <w:t>min</w:t>
      </w:r>
      <w:r>
        <w:t>=6400 m</w:t>
      </w:r>
    </w:p>
    <w:p w14:paraId="060FFAD6" w14:textId="77777777" w:rsidR="00C607BA" w:rsidRDefault="00C607BA" w:rsidP="000F2CB9">
      <w:pPr>
        <w:pStyle w:val="Odsekzoznamu"/>
        <w:numPr>
          <w:ilvl w:val="1"/>
          <w:numId w:val="88"/>
        </w:numPr>
        <w:ind w:left="1134"/>
      </w:pPr>
      <w:r>
        <w:t>pre V = 150 km/h</w:t>
      </w:r>
      <w:r>
        <w:tab/>
        <w:t>r</w:t>
      </w:r>
      <w:r w:rsidRPr="003E0D1E">
        <w:rPr>
          <w:vertAlign w:val="subscript"/>
        </w:rPr>
        <w:t>min</w:t>
      </w:r>
      <w:r>
        <w:t>=5700 m</w:t>
      </w:r>
    </w:p>
    <w:p w14:paraId="2E169126" w14:textId="77777777" w:rsidR="00C607BA" w:rsidRDefault="00C607BA" w:rsidP="000F2CB9">
      <w:pPr>
        <w:pStyle w:val="Odsekzoznamu"/>
        <w:numPr>
          <w:ilvl w:val="1"/>
          <w:numId w:val="88"/>
        </w:numPr>
        <w:ind w:left="1134"/>
      </w:pPr>
      <w:r>
        <w:t>pre V = 140 km/h</w:t>
      </w:r>
      <w:r>
        <w:tab/>
        <w:t>r</w:t>
      </w:r>
      <w:r w:rsidRPr="003E0D1E">
        <w:rPr>
          <w:vertAlign w:val="subscript"/>
        </w:rPr>
        <w:t>min</w:t>
      </w:r>
      <w:r>
        <w:t>=4900 m</w:t>
      </w:r>
    </w:p>
    <w:p w14:paraId="32CB3B7E" w14:textId="77777777" w:rsidR="00C607BA" w:rsidRDefault="00C607BA" w:rsidP="000F2CB9">
      <w:pPr>
        <w:pStyle w:val="Odsekzoznamu"/>
        <w:numPr>
          <w:ilvl w:val="1"/>
          <w:numId w:val="88"/>
        </w:numPr>
        <w:ind w:left="1134"/>
      </w:pPr>
      <w:r>
        <w:t>pre V = 130 km/h</w:t>
      </w:r>
      <w:r>
        <w:tab/>
        <w:t>r</w:t>
      </w:r>
      <w:r w:rsidRPr="003E0D1E">
        <w:rPr>
          <w:vertAlign w:val="subscript"/>
        </w:rPr>
        <w:t>min</w:t>
      </w:r>
      <w:r>
        <w:t>=4300 m</w:t>
      </w:r>
    </w:p>
    <w:p w14:paraId="39B61EB3" w14:textId="77777777" w:rsidR="00C607BA" w:rsidRDefault="00C607BA" w:rsidP="000F2CB9">
      <w:pPr>
        <w:pStyle w:val="Odsekzoznamu"/>
        <w:numPr>
          <w:ilvl w:val="1"/>
          <w:numId w:val="88"/>
        </w:numPr>
        <w:ind w:left="1134"/>
      </w:pPr>
      <w:r>
        <w:t>pre V = 120 km/h</w:t>
      </w:r>
      <w:r>
        <w:tab/>
        <w:t>r</w:t>
      </w:r>
      <w:r w:rsidRPr="003E0D1E">
        <w:rPr>
          <w:vertAlign w:val="subscript"/>
        </w:rPr>
        <w:t>min</w:t>
      </w:r>
      <w:r>
        <w:t>=3600 m</w:t>
      </w:r>
    </w:p>
    <w:p w14:paraId="1AC48F46" w14:textId="77777777" w:rsidR="00C607BA" w:rsidRDefault="00C607BA" w:rsidP="000F2CB9">
      <w:pPr>
        <w:pStyle w:val="Odsekzoznamu"/>
        <w:numPr>
          <w:ilvl w:val="1"/>
          <w:numId w:val="88"/>
        </w:numPr>
        <w:ind w:left="1134"/>
      </w:pPr>
      <w:r>
        <w:t>pre V = 110 km/h</w:t>
      </w:r>
      <w:r>
        <w:tab/>
        <w:t>r</w:t>
      </w:r>
      <w:r w:rsidRPr="003E0D1E">
        <w:rPr>
          <w:vertAlign w:val="subscript"/>
        </w:rPr>
        <w:t>min</w:t>
      </w:r>
      <w:r>
        <w:t>=3100 m</w:t>
      </w:r>
    </w:p>
    <w:p w14:paraId="01B92688" w14:textId="77777777" w:rsidR="00C607BA" w:rsidRDefault="00C607BA" w:rsidP="000F2CB9">
      <w:pPr>
        <w:pStyle w:val="Odsekzoznamu"/>
        <w:numPr>
          <w:ilvl w:val="1"/>
          <w:numId w:val="88"/>
        </w:numPr>
        <w:ind w:left="1134"/>
      </w:pPr>
      <w:r>
        <w:t>pre V = 100 km/h</w:t>
      </w:r>
      <w:r>
        <w:tab/>
        <w:t>r</w:t>
      </w:r>
      <w:r w:rsidRPr="00E819C4">
        <w:rPr>
          <w:vertAlign w:val="subscript"/>
        </w:rPr>
        <w:t>min</w:t>
      </w:r>
      <w:r>
        <w:t>=2500 m</w:t>
      </w:r>
    </w:p>
    <w:p w14:paraId="3707E86D" w14:textId="77777777" w:rsidR="00C607BA" w:rsidRDefault="00C607BA" w:rsidP="00ED546B">
      <w:pPr>
        <w:pStyle w:val="Odsekzoznamu"/>
        <w:numPr>
          <w:ilvl w:val="0"/>
          <w:numId w:val="9"/>
        </w:numPr>
        <w:spacing w:before="200"/>
        <w:ind w:left="568" w:hanging="284"/>
        <w:contextualSpacing w:val="0"/>
      </w:pPr>
      <w:r>
        <w:t>oblúky s prevýšenia a prechodnicami v hlavných koľajach (prevýšenie p</w:t>
      </w:r>
      <w:r w:rsidRPr="009B59BD">
        <w:rPr>
          <w:vertAlign w:val="subscript"/>
        </w:rPr>
        <w:t>max</w:t>
      </w:r>
      <w:r>
        <w:t>≤130 mm, nedostatok prevýšenia I</w:t>
      </w:r>
      <w:r w:rsidRPr="009B59BD">
        <w:rPr>
          <w:vertAlign w:val="subscript"/>
        </w:rPr>
        <w:t>max</w:t>
      </w:r>
      <w:r>
        <w:t>≤130 mm):</w:t>
      </w:r>
    </w:p>
    <w:p w14:paraId="456C8035" w14:textId="77777777" w:rsidR="00C607BA" w:rsidRDefault="00C607BA" w:rsidP="000F2CB9">
      <w:pPr>
        <w:pStyle w:val="Odsekzoznamu"/>
        <w:numPr>
          <w:ilvl w:val="0"/>
          <w:numId w:val="89"/>
        </w:numPr>
        <w:tabs>
          <w:tab w:val="left" w:pos="2835"/>
          <w:tab w:val="left" w:pos="4253"/>
          <w:tab w:val="left" w:pos="6237"/>
        </w:tabs>
        <w:spacing w:after="0"/>
        <w:ind w:left="1134"/>
      </w:pPr>
      <w:r>
        <w:t>V = 200 km/h</w:t>
      </w:r>
      <w:r>
        <w:tab/>
        <w:t>r = 1900</w:t>
      </w:r>
      <w:r>
        <w:tab/>
        <w:t>lp=260 m</w:t>
      </w:r>
      <w:r>
        <w:tab/>
        <w:t>n= 10V</w:t>
      </w:r>
    </w:p>
    <w:p w14:paraId="6E7F3D3B" w14:textId="77777777" w:rsidR="00C607BA" w:rsidRDefault="00C607BA" w:rsidP="000F2CB9">
      <w:pPr>
        <w:pStyle w:val="Odsekzoznamu"/>
        <w:numPr>
          <w:ilvl w:val="0"/>
          <w:numId w:val="89"/>
        </w:numPr>
        <w:tabs>
          <w:tab w:val="left" w:pos="2835"/>
          <w:tab w:val="left" w:pos="4253"/>
          <w:tab w:val="left" w:pos="6237"/>
        </w:tabs>
        <w:spacing w:after="0"/>
        <w:ind w:left="1134"/>
      </w:pPr>
      <w:r>
        <w:t>V = 160 km/h</w:t>
      </w:r>
      <w:r>
        <w:tab/>
        <w:t>r = 1210 m</w:t>
      </w:r>
      <w:r>
        <w:tab/>
        <w:t>lp=208 m</w:t>
      </w:r>
      <w:r>
        <w:tab/>
        <w:t>n= 10V</w:t>
      </w:r>
    </w:p>
    <w:p w14:paraId="225CE151" w14:textId="77777777" w:rsidR="00C607BA" w:rsidRDefault="00C607BA" w:rsidP="000F2CB9">
      <w:pPr>
        <w:pStyle w:val="Odsekzoznamu"/>
        <w:numPr>
          <w:ilvl w:val="0"/>
          <w:numId w:val="89"/>
        </w:numPr>
        <w:tabs>
          <w:tab w:val="left" w:pos="2835"/>
          <w:tab w:val="left" w:pos="4253"/>
          <w:tab w:val="left" w:pos="6237"/>
        </w:tabs>
        <w:spacing w:after="0"/>
        <w:ind w:left="1134"/>
      </w:pPr>
      <w:r>
        <w:t>V = 150 km/h</w:t>
      </w:r>
      <w:r>
        <w:tab/>
        <w:t>r = 1050 m</w:t>
      </w:r>
      <w:r>
        <w:tab/>
        <w:t>lp=192 m</w:t>
      </w:r>
      <w:r>
        <w:tab/>
        <w:t>n= 10V</w:t>
      </w:r>
    </w:p>
    <w:p w14:paraId="603CB505" w14:textId="77777777" w:rsidR="00C607BA" w:rsidRDefault="00C607BA" w:rsidP="000F2CB9">
      <w:pPr>
        <w:pStyle w:val="Odsekzoznamu"/>
        <w:numPr>
          <w:ilvl w:val="0"/>
          <w:numId w:val="89"/>
        </w:numPr>
        <w:tabs>
          <w:tab w:val="left" w:pos="2835"/>
          <w:tab w:val="left" w:pos="4253"/>
          <w:tab w:val="left" w:pos="6237"/>
        </w:tabs>
        <w:spacing w:after="0"/>
        <w:ind w:left="1134"/>
      </w:pPr>
      <w:r>
        <w:t>V = 140 km/h</w:t>
      </w:r>
      <w:r>
        <w:tab/>
        <w:t>r = 910 m</w:t>
      </w:r>
      <w:r>
        <w:tab/>
        <w:t>lp=182 m</w:t>
      </w:r>
      <w:r>
        <w:tab/>
        <w:t>n= 10V</w:t>
      </w:r>
    </w:p>
    <w:p w14:paraId="13F95D6E" w14:textId="77777777" w:rsidR="00C607BA" w:rsidRDefault="00C607BA" w:rsidP="000F2CB9">
      <w:pPr>
        <w:pStyle w:val="Odsekzoznamu"/>
        <w:numPr>
          <w:ilvl w:val="0"/>
          <w:numId w:val="89"/>
        </w:numPr>
        <w:tabs>
          <w:tab w:val="left" w:pos="2835"/>
          <w:tab w:val="left" w:pos="4253"/>
          <w:tab w:val="left" w:pos="6237"/>
        </w:tabs>
        <w:spacing w:after="0"/>
        <w:ind w:left="1134"/>
      </w:pPr>
      <w:r>
        <w:t>V = 130 km/h</w:t>
      </w:r>
      <w:r>
        <w:tab/>
        <w:t>r = 780 m</w:t>
      </w:r>
      <w:r>
        <w:tab/>
        <w:t>lp=166,400 m</w:t>
      </w:r>
      <w:r>
        <w:tab/>
        <w:t>n= 10V</w:t>
      </w:r>
    </w:p>
    <w:p w14:paraId="60820BEB" w14:textId="77777777" w:rsidR="00C607BA" w:rsidRDefault="00C607BA" w:rsidP="000F2CB9">
      <w:pPr>
        <w:pStyle w:val="Odsekzoznamu"/>
        <w:numPr>
          <w:ilvl w:val="0"/>
          <w:numId w:val="89"/>
        </w:numPr>
        <w:tabs>
          <w:tab w:val="left" w:pos="2835"/>
          <w:tab w:val="left" w:pos="4253"/>
          <w:tab w:val="left" w:pos="6237"/>
        </w:tabs>
        <w:spacing w:after="0"/>
        <w:ind w:left="1134"/>
      </w:pPr>
      <w:r>
        <w:t>V = 120 km/h</w:t>
      </w:r>
      <w:r>
        <w:tab/>
        <w:t>r = 660 m</w:t>
      </w:r>
      <w:r>
        <w:tab/>
        <w:t>lp=154,800 m</w:t>
      </w:r>
      <w:r>
        <w:tab/>
        <w:t>n= 10V</w:t>
      </w:r>
    </w:p>
    <w:p w14:paraId="781010BB" w14:textId="77777777" w:rsidR="00C607BA" w:rsidRDefault="00C607BA" w:rsidP="000F2CB9">
      <w:pPr>
        <w:pStyle w:val="Odsekzoznamu"/>
        <w:numPr>
          <w:ilvl w:val="0"/>
          <w:numId w:val="89"/>
        </w:numPr>
        <w:tabs>
          <w:tab w:val="left" w:pos="2835"/>
          <w:tab w:val="left" w:pos="4253"/>
          <w:tab w:val="left" w:pos="6237"/>
        </w:tabs>
        <w:spacing w:after="0"/>
        <w:ind w:left="1134"/>
      </w:pPr>
      <w:r>
        <w:t>V = 110 km/h</w:t>
      </w:r>
      <w:r>
        <w:tab/>
        <w:t>r = 550 m</w:t>
      </w:r>
      <w:r>
        <w:tab/>
        <w:t>lp=143 m</w:t>
      </w:r>
      <w:r>
        <w:tab/>
        <w:t>n= 10V</w:t>
      </w:r>
    </w:p>
    <w:p w14:paraId="1B5ED863" w14:textId="77777777" w:rsidR="00C607BA" w:rsidRDefault="00C607BA" w:rsidP="000F2CB9">
      <w:pPr>
        <w:pStyle w:val="Odsekzoznamu"/>
        <w:numPr>
          <w:ilvl w:val="0"/>
          <w:numId w:val="89"/>
        </w:numPr>
        <w:tabs>
          <w:tab w:val="left" w:pos="2835"/>
          <w:tab w:val="left" w:pos="4253"/>
          <w:tab w:val="left" w:pos="6237"/>
        </w:tabs>
        <w:spacing w:after="0"/>
        <w:ind w:left="1134"/>
      </w:pPr>
      <w:r>
        <w:t>V = 100 km/h</w:t>
      </w:r>
      <w:r>
        <w:tab/>
        <w:t>r = 460</w:t>
      </w:r>
      <w:r>
        <w:tab/>
        <w:t>lp = 129 m</w:t>
      </w:r>
      <w:r>
        <w:tab/>
        <w:t>n= 10V</w:t>
      </w:r>
    </w:p>
    <w:p w14:paraId="20A00A96" w14:textId="77777777" w:rsidR="00C607BA" w:rsidRDefault="00C607BA" w:rsidP="00C607BA">
      <w:r>
        <w:t xml:space="preserve">kde </w:t>
      </w:r>
    </w:p>
    <w:p w14:paraId="36C2CDF2" w14:textId="77777777" w:rsidR="00C607BA" w:rsidRDefault="00C607BA" w:rsidP="00C607BA">
      <w:pPr>
        <w:spacing w:before="0" w:after="0"/>
      </w:pPr>
      <w:r>
        <w:t>V – rýchlosť jazdy v km/h</w:t>
      </w:r>
    </w:p>
    <w:p w14:paraId="6A639241" w14:textId="77777777" w:rsidR="00C607BA" w:rsidRDefault="00C607BA" w:rsidP="00C607BA">
      <w:pPr>
        <w:spacing w:before="0" w:after="0"/>
      </w:pPr>
      <w:r>
        <w:t>r – polomer smerového oblúka</w:t>
      </w:r>
    </w:p>
    <w:p w14:paraId="08EEC38C" w14:textId="77777777" w:rsidR="00C607BA" w:rsidRDefault="00C607BA" w:rsidP="00C607BA">
      <w:pPr>
        <w:spacing w:before="0" w:after="0"/>
      </w:pPr>
      <w:r>
        <w:t>lp – dĺžka prechodnice meraná v dotyčnici</w:t>
      </w:r>
    </w:p>
    <w:p w14:paraId="4AD095F8" w14:textId="77777777" w:rsidR="00C607BA" w:rsidRDefault="00C607BA" w:rsidP="00C607BA">
      <w:pPr>
        <w:spacing w:before="0" w:after="240"/>
      </w:pPr>
      <w:r>
        <w:t>n – strmosť vzostupnice</w:t>
      </w:r>
    </w:p>
    <w:p w14:paraId="3F162934" w14:textId="77777777" w:rsidR="00C607BA" w:rsidRPr="00C607BA" w:rsidRDefault="00C607BA">
      <w:pPr>
        <w:pStyle w:val="Nadpis5"/>
      </w:pPr>
      <w:r w:rsidRPr="00C607BA">
        <w:t>Železničný spodok</w:t>
      </w:r>
    </w:p>
    <w:p w14:paraId="50378F20" w14:textId="77777777" w:rsidR="00C607BA" w:rsidRDefault="00C607BA" w:rsidP="00C607BA">
      <w:r>
        <w:t>Kvalita a únosnosť zemnej pláne sa často mení v závislosti na type zeminy, charaktere podložia, stave odvodnenia a hydrogeologických pomeroch.</w:t>
      </w:r>
    </w:p>
    <w:p w14:paraId="7E7A934A" w14:textId="77777777" w:rsidR="00C607BA" w:rsidRDefault="00C607BA" w:rsidP="000F2CB9">
      <w:r>
        <w:t xml:space="preserve">Z týchto dôvodov sa pri navrhovaní konštrukcie železničného spodku prihliada nielen k zisteným redukovaným modulom pretvorenia zemnej pláne v železničnej stanici a medzistaničnom úseku, ale i k miestnym pomerom zisteným miestnym šetrením. Ďalšie predpoklady návrhu vychádzajú z predpísaných </w:t>
      </w:r>
      <w:r>
        <w:lastRenderedPageBreak/>
        <w:t>minimálnych požadovaných hodnôt modulu pretvorenia pláne telesa železničného spodku 50-80MPa a zemnej pláne 30MPa pre modernizované trate podľa návrhovej rýchlosti vlakov v zmysle technickej normy železníc TNŽ 73 6312.</w:t>
      </w:r>
    </w:p>
    <w:p w14:paraId="3F7187D3" w14:textId="77777777" w:rsidR="00C607BA" w:rsidRDefault="00C607BA" w:rsidP="000F2CB9">
      <w:pPr>
        <w:rPr>
          <w:highlight w:val="yellow"/>
        </w:rPr>
      </w:pPr>
      <w:r>
        <w:rPr>
          <w:spacing w:val="-1"/>
        </w:rPr>
        <w:t xml:space="preserve">Prechodové oblasti na umelé stavby s vyššou tuhosťou ako je sústava železničnom zvršku a telesa </w:t>
      </w:r>
      <w:r>
        <w:t>železničného spodku (</w:t>
      </w:r>
      <w:r>
        <w:rPr>
          <w:spacing w:val="-1"/>
        </w:rPr>
        <w:t>pred a za železničnými mostami a podchodmi v ŽST</w:t>
      </w:r>
      <w:r>
        <w:rPr>
          <w:spacing w:val="-2"/>
        </w:rPr>
        <w:t xml:space="preserve">) sú riešené </w:t>
      </w:r>
      <w:r>
        <w:t xml:space="preserve">podľa TNŽ 73 6312. </w:t>
      </w:r>
    </w:p>
    <w:p w14:paraId="017492EE" w14:textId="77777777" w:rsidR="00C607BA" w:rsidRDefault="00C607BA" w:rsidP="000F2CB9">
      <w:pPr>
        <w:spacing w:after="0"/>
      </w:pPr>
      <w:r w:rsidRPr="00910D6A">
        <w:t xml:space="preserve">Konštrukcia podvalového podložia </w:t>
      </w:r>
      <w:r>
        <w:t>sa navrhne</w:t>
      </w:r>
      <w:r w:rsidRPr="00910D6A">
        <w:t xml:space="preserve"> podľa TNŽ 73 6312 „Navrhovanie konštrukčných vrstiev podvalového podložia“</w:t>
      </w:r>
      <w:r>
        <w:t xml:space="preserve"> a to na základe návrhovej rýchlosti, i</w:t>
      </w:r>
      <w:r w:rsidRPr="00910D6A">
        <w:t>ndex</w:t>
      </w:r>
      <w:r>
        <w:t>u</w:t>
      </w:r>
      <w:r w:rsidRPr="00910D6A">
        <w:t xml:space="preserve"> mrazu </w:t>
      </w:r>
      <w:r>
        <w:t>(</w:t>
      </w:r>
      <w:r w:rsidRPr="00910D6A">
        <w:t>stanoven</w:t>
      </w:r>
      <w:r>
        <w:t>ého</w:t>
      </w:r>
      <w:r w:rsidRPr="00910D6A">
        <w:t xml:space="preserve"> v geotechnickom prieskume podvalového podložia</w:t>
      </w:r>
      <w:r>
        <w:t>) a h</w:t>
      </w:r>
      <w:r w:rsidRPr="00910D6A">
        <w:t>ĺbk</w:t>
      </w:r>
      <w:r>
        <w:t>y</w:t>
      </w:r>
      <w:r w:rsidRPr="00910D6A">
        <w:t xml:space="preserve"> premŕzania podľa TNŽ 73 6312.</w:t>
      </w:r>
    </w:p>
    <w:p w14:paraId="70356FCD" w14:textId="77777777" w:rsidR="00C607BA" w:rsidRDefault="00C607BA" w:rsidP="000F2CB9">
      <w:r w:rsidRPr="007626F4">
        <w:t>Podvalové podložie</w:t>
      </w:r>
      <w:r w:rsidRPr="001D0C6F">
        <w:t xml:space="preserve"> je závislé od kvality použitého materiálu, ktorý musí spĺňať nasledovné všeobecné</w:t>
      </w:r>
      <w:r>
        <w:t xml:space="preserve"> požiadavky:</w:t>
      </w:r>
    </w:p>
    <w:p w14:paraId="4D0F0648" w14:textId="77777777" w:rsidR="00C607BA" w:rsidRDefault="00C607BA" w:rsidP="00C607BA">
      <w:pPr>
        <w:numPr>
          <w:ilvl w:val="0"/>
          <w:numId w:val="84"/>
        </w:numPr>
        <w:tabs>
          <w:tab w:val="clear" w:pos="644"/>
        </w:tabs>
        <w:spacing w:before="0" w:after="0"/>
        <w:ind w:left="568" w:hanging="284"/>
        <w:jc w:val="left"/>
      </w:pPr>
      <w:r>
        <w:t xml:space="preserve">minimálny priesak zrážkovej vody podkladnou vrstvou konštrukcie podvalového podložia (PVPP) a odolnosť proti prestupu jemných častíc zeminy zemnej pláne do podkladnej vrstvy </w:t>
      </w:r>
    </w:p>
    <w:p w14:paraId="5470D272" w14:textId="77777777" w:rsidR="00C607BA" w:rsidRDefault="00C607BA" w:rsidP="00C607BA">
      <w:pPr>
        <w:numPr>
          <w:ilvl w:val="0"/>
          <w:numId w:val="84"/>
        </w:numPr>
        <w:tabs>
          <w:tab w:val="clear" w:pos="644"/>
        </w:tabs>
        <w:spacing w:before="0" w:after="0"/>
        <w:ind w:left="568" w:hanging="284"/>
        <w:jc w:val="left"/>
      </w:pPr>
      <w:r>
        <w:t>dostatočná únosnosť podkladnej vrstvy podvalového podložia t.j. materiál s vysokou objemovou hmotnosťou a prítomnosťou dostatočného množstva odplaviteľných a jemných frakcií.</w:t>
      </w:r>
    </w:p>
    <w:p w14:paraId="07463489" w14:textId="77777777" w:rsidR="00C607BA" w:rsidRDefault="00C607BA" w:rsidP="00C607BA">
      <w:pPr>
        <w:numPr>
          <w:ilvl w:val="0"/>
          <w:numId w:val="84"/>
        </w:numPr>
        <w:tabs>
          <w:tab w:val="clear" w:pos="644"/>
        </w:tabs>
        <w:spacing w:before="0" w:after="0"/>
        <w:ind w:left="568" w:hanging="284"/>
        <w:jc w:val="left"/>
      </w:pPr>
      <w:r>
        <w:t xml:space="preserve">nízka prirodzená vlhkosť a odolnosť materiálov PVPP proti mrazu t.j. materiál s minimálnou prítomnosťou odplaviteľných a jemných frakcií - zŕn menších ako 0,05mm, </w:t>
      </w:r>
    </w:p>
    <w:p w14:paraId="2B5A2C6F" w14:textId="77777777" w:rsidR="00C607BA" w:rsidRDefault="00C607BA" w:rsidP="00C607BA">
      <w:r>
        <w:t>Ekologické požiadavky na materiál konštrukčných vrstiev podvalového podložia sú uvedené v TNŽ 72 1514.</w:t>
      </w:r>
    </w:p>
    <w:p w14:paraId="3D676ECC" w14:textId="77777777" w:rsidR="00C607BA" w:rsidRDefault="00C607BA" w:rsidP="000F2CB9">
      <w:pPr>
        <w:rPr>
          <w:bCs/>
        </w:rPr>
      </w:pPr>
      <w:r>
        <w:rPr>
          <w:bCs/>
        </w:rPr>
        <w:t xml:space="preserve">Z dôvodov dodržania všetkých podmienok kladených na materiál </w:t>
      </w:r>
      <w:r>
        <w:t xml:space="preserve">konštrukčných vrstiev podvalového podložia </w:t>
      </w:r>
      <w:r>
        <w:rPr>
          <w:bCs/>
        </w:rPr>
        <w:t>sa pláň telesa železničného spodku navrhne v priečnom sklone 3%.</w:t>
      </w:r>
    </w:p>
    <w:p w14:paraId="44126518" w14:textId="77777777" w:rsidR="00C607BA" w:rsidRDefault="00C607BA" w:rsidP="000F2CB9">
      <w:r>
        <w:t>V predpokladanom rozsahu úprav koľajiska sa uvažuje so sanáciou telesa železničného spodku. Zemná pláň sa urovná v priečnom sklone 5%, dažďové vody sa odvedú v ŽST sieťou pozdĺžnych a priečnych trativodov zaústených do hlavného zberača dažďových vôd, na šírej trati vyvedením na svah zemného telesa, do vodných tokov sústavou otvorených spevnených priekop.</w:t>
      </w:r>
    </w:p>
    <w:p w14:paraId="10BD3385" w14:textId="77777777" w:rsidR="00C607BA" w:rsidRDefault="00C607BA" w:rsidP="000F2CB9">
      <w:r>
        <w:t xml:space="preserve">Podkladné a konsolidačné vrstvy sa navrhnú z predrvenej štrkodrvy frakcie 0-63mm. Ďalšie možnosti zvýšenia únosnosti zemnej pláne sa podľa miestnych pomerov môže navrhnúť </w:t>
      </w:r>
      <w:r w:rsidRPr="00910D6A">
        <w:t>aplikáciou mechanickej stabilizácie podkladovej vrstvy alebo chemickou stabilizáciou zemín zemnej pláne.</w:t>
      </w:r>
    </w:p>
    <w:p w14:paraId="456E3B13" w14:textId="77777777" w:rsidR="00C607BA" w:rsidRDefault="00C607BA" w:rsidP="000F2CB9">
      <w:pPr>
        <w:rPr>
          <w:szCs w:val="20"/>
        </w:rPr>
      </w:pPr>
      <w:r>
        <w:rPr>
          <w:szCs w:val="20"/>
        </w:rPr>
        <w:t>Súbežne s hlavnými traťovými koľajami sa vybudujú odvodňovacie priekopy z betónových žľabových tvárnic alebo priekopových múrikov, prípadne s doplnením o drenážny systém v podloží.</w:t>
      </w:r>
      <w:r>
        <w:rPr>
          <w:spacing w:val="-1"/>
        </w:rPr>
        <w:t xml:space="preserve"> Priekopy sa vyústia do terajších vodných tokov </w:t>
      </w:r>
      <w:r w:rsidRPr="007626F4">
        <w:t>a</w:t>
      </w:r>
      <w:r>
        <w:t> </w:t>
      </w:r>
      <w:r w:rsidRPr="007626F4">
        <w:t>pokiaľ</w:t>
      </w:r>
      <w:r>
        <w:rPr>
          <w:spacing w:val="-1"/>
        </w:rPr>
        <w:t xml:space="preserve"> to smerové a výškové riešenie novej trasy umožní i do súčasných odvodňovacích zariadení.</w:t>
      </w:r>
    </w:p>
    <w:p w14:paraId="30DD25DD" w14:textId="77777777" w:rsidR="00C607BA" w:rsidRDefault="00C607BA" w:rsidP="000F2CB9">
      <w:pPr>
        <w:rPr>
          <w:spacing w:val="-1"/>
        </w:rPr>
      </w:pPr>
      <w:r>
        <w:rPr>
          <w:spacing w:val="-1"/>
        </w:rPr>
        <w:t>V prípade hlbokých zárezov a sklonu priľahlého terénu k železničnej trati sa nad hranou zárezu navrhujú náhorné priekopy, zbierajúce a odvádzajúce povrchové vody z priľahlého územia. Tieto priekopy sa umiestnia vo vzdialenosti najmenej 1,0m od hrany zárezového svahu a sa navrhnú ako spevnené a nepriepustné (priekopové tvárnice a betónové dosky v betónovom l</w:t>
      </w:r>
      <w:r>
        <w:t>ôžku)</w:t>
      </w:r>
      <w:r>
        <w:rPr>
          <w:spacing w:val="-1"/>
        </w:rPr>
        <w:t>.</w:t>
      </w:r>
    </w:p>
    <w:p w14:paraId="2F026095" w14:textId="77777777" w:rsidR="00C607BA" w:rsidRDefault="00C607BA" w:rsidP="000F2CB9">
      <w:r>
        <w:rPr>
          <w:spacing w:val="-1"/>
        </w:rPr>
        <w:t>V prípade nevhodnej konfigurácie terénu na jednej strane trati sa prevedenie v</w:t>
      </w:r>
      <w:r>
        <w:t>ô</w:t>
      </w:r>
      <w:r>
        <w:rPr>
          <w:spacing w:val="-1"/>
        </w:rPr>
        <w:t xml:space="preserve">d z priekop na druhú stranu zemného telesa navrhne cez kolmé rúrové priepusty. </w:t>
      </w:r>
      <w:r>
        <w:t>Pri budovaní priepustov sa použijú železobetónové rúry s vnútorným priemerom min. 1000mm a svahy telesa pri vtokoch a výtokoch vydláždia kamennou alebo betónovou dlažbou.</w:t>
      </w:r>
    </w:p>
    <w:p w14:paraId="0940110B" w14:textId="77777777" w:rsidR="00C607BA" w:rsidRDefault="00C607BA" w:rsidP="00C607BA">
      <w:pPr>
        <w:rPr>
          <w:b/>
          <w:bCs/>
        </w:rPr>
      </w:pPr>
      <w:r>
        <w:rPr>
          <w:b/>
          <w:bCs/>
        </w:rPr>
        <w:t>Železničný zvršok</w:t>
      </w:r>
    </w:p>
    <w:p w14:paraId="79DA8F76" w14:textId="77777777" w:rsidR="00C607BA" w:rsidRDefault="00C607BA" w:rsidP="00C607BA">
      <w:r>
        <w:t>Modernizácia železničného zvršku je zameraná na hlavné traťové koľaje č.1 a 2, v ŽST aj na koľaje na obchádzanie č.3 a 4 a ostatné dopravné a manipulačné koľaje v potrebnom rozsahu podľa požiadaviek dopravnej technológie prevádzky jednotlivých ŽST (dotknuté koľaje zmenou konfigurácie stanice).</w:t>
      </w:r>
    </w:p>
    <w:p w14:paraId="50BE921C" w14:textId="77777777" w:rsidR="00C607BA" w:rsidRDefault="00C607BA" w:rsidP="000F2CB9">
      <w:r>
        <w:t>Osová vzdialenosť koľají sa uvažuje</w:t>
      </w:r>
      <w:r w:rsidRPr="00910D6A">
        <w:t xml:space="preserve"> </w:t>
      </w:r>
      <w:r>
        <w:t>v staniciach 5m, medzistaničných úsekoch min. 4,0 m, štandardne 4,1m a v tuneloch 4,2m. Užitočná dĺžka hlavných koľají a koľají na obchádzanie v ŽST sa navrhne</w:t>
      </w:r>
      <w:r w:rsidRPr="00910D6A">
        <w:t xml:space="preserve"> </w:t>
      </w:r>
      <w:r>
        <w:t>najmenej 750m.</w:t>
      </w:r>
    </w:p>
    <w:p w14:paraId="39F819E8" w14:textId="77777777" w:rsidR="00C607BA" w:rsidRDefault="00C607BA" w:rsidP="000F2CB9">
      <w:pPr>
        <w:spacing w:after="0"/>
      </w:pPr>
      <w:r w:rsidRPr="00910D6A">
        <w:lastRenderedPageBreak/>
        <w:t>V</w:t>
      </w:r>
      <w:r>
        <w:t> </w:t>
      </w:r>
      <w:r w:rsidRPr="00910D6A">
        <w:t>hlavných</w:t>
      </w:r>
      <w:r>
        <w:t xml:space="preserve"> koľajach</w:t>
      </w:r>
      <w:r w:rsidRPr="00910D6A">
        <w:t xml:space="preserve"> a koľajach na obchádzanie </w:t>
      </w:r>
      <w:r>
        <w:t>sa uvažuje</w:t>
      </w:r>
      <w:r w:rsidRPr="00910D6A">
        <w:t xml:space="preserve"> železničný zvršok sústavy UIC 60 (koľajnice 60E2) s pružným, bezpodkladnicovým upevnením koľajníc na železobetónových podvaloch so sklonom úložnej plochy 1:40 s rozdelením podvalov UIC (600mm). . </w:t>
      </w:r>
    </w:p>
    <w:p w14:paraId="7E06BC09" w14:textId="77777777" w:rsidR="00C607BA" w:rsidRDefault="00C607BA" w:rsidP="000F2CB9">
      <w:pPr>
        <w:spacing w:after="0"/>
      </w:pPr>
      <w:r w:rsidRPr="00910D6A">
        <w:t xml:space="preserve">V ostatných koľajach </w:t>
      </w:r>
      <w:r>
        <w:t>sa navrhne</w:t>
      </w:r>
      <w:r w:rsidRPr="00910D6A">
        <w:t xml:space="preserve"> železničný zvršok sústavy S49 (koľajnice 49E1) s</w:t>
      </w:r>
      <w:r>
        <w:t xml:space="preserve"> pružným </w:t>
      </w:r>
      <w:r w:rsidRPr="00910D6A">
        <w:t xml:space="preserve">bezpodkladnicovým upevnením koľajníc na železobetónových podvaloch so sklonom úložnej plochy 1:40. </w:t>
      </w:r>
    </w:p>
    <w:p w14:paraId="63688E8B" w14:textId="77777777" w:rsidR="00C607BA" w:rsidRDefault="00C607BA" w:rsidP="000F2CB9">
      <w:pPr>
        <w:spacing w:after="0"/>
      </w:pPr>
      <w:r>
        <w:t>K</w:t>
      </w:r>
      <w:r w:rsidRPr="00910D6A">
        <w:t xml:space="preserve">oľaj </w:t>
      </w:r>
      <w:r>
        <w:t xml:space="preserve">sa prednostne uvažuje </w:t>
      </w:r>
      <w:r w:rsidRPr="00910D6A">
        <w:t>ako bezstyková</w:t>
      </w:r>
      <w:r>
        <w:t xml:space="preserve"> tam, kde to podmienky dovoľujú</w:t>
      </w:r>
      <w:r w:rsidRPr="00910D6A">
        <w:t xml:space="preserve"> </w:t>
      </w:r>
      <w:r>
        <w:t xml:space="preserve">. </w:t>
      </w:r>
      <w:r w:rsidRPr="00910D6A">
        <w:t>Zváranie do bezstyk</w:t>
      </w:r>
      <w:r>
        <w:t>o</w:t>
      </w:r>
      <w:r w:rsidRPr="00910D6A">
        <w:t xml:space="preserve">vej koľaje sa </w:t>
      </w:r>
      <w:r>
        <w:t>uvažuje</w:t>
      </w:r>
      <w:r w:rsidRPr="00910D6A">
        <w:t xml:space="preserve"> elektrickými zvarmi. </w:t>
      </w:r>
    </w:p>
    <w:p w14:paraId="3D314C47" w14:textId="77777777" w:rsidR="00C607BA" w:rsidRDefault="00C607BA" w:rsidP="000F2CB9">
      <w:pPr>
        <w:spacing w:after="0"/>
      </w:pPr>
      <w:r>
        <w:t>Po konečnej smerovej i výškovej úprave geometrickej polohy koľají a po zriadení bezstykovej koľaje sa vykoná úprava mikrogeometrie brúsením povrchu koľajníc.</w:t>
      </w:r>
    </w:p>
    <w:p w14:paraId="27481B35" w14:textId="77777777" w:rsidR="00C607BA" w:rsidRDefault="00C607BA" w:rsidP="000F2CB9">
      <w:pPr>
        <w:spacing w:after="0"/>
      </w:pPr>
      <w:r w:rsidRPr="00910D6A">
        <w:t xml:space="preserve">Koľajové lôžko </w:t>
      </w:r>
      <w:r>
        <w:t>je navrhnuté</w:t>
      </w:r>
      <w:r w:rsidRPr="00910D6A">
        <w:t xml:space="preserve"> </w:t>
      </w:r>
      <w:r>
        <w:t xml:space="preserve">s </w:t>
      </w:r>
      <w:r w:rsidRPr="00910D6A">
        <w:t>minimáln</w:t>
      </w:r>
      <w:r>
        <w:t>o</w:t>
      </w:r>
      <w:r w:rsidRPr="00910D6A">
        <w:t>u hrúbk</w:t>
      </w:r>
      <w:r>
        <w:t>o</w:t>
      </w:r>
      <w:r w:rsidRPr="00910D6A">
        <w:t>u v hlavných koľajach a v koľajach na obchádzanie pod spodnou plochou podvalu 0,35m, v ostatných koľajach 0,30m</w:t>
      </w:r>
      <w:r>
        <w:t>,</w:t>
      </w:r>
      <w:r w:rsidRPr="00910D6A">
        <w:t xml:space="preserve"> so sklonom bočných svahov 1:1,25 a musí spĺňať požiadavky stanovené STN EN 13450:2002/AC:2004 a ostatné požiadavky ŽSR. </w:t>
      </w:r>
      <w:r>
        <w:t xml:space="preserve">V staniciach je koľajové lôžko zapustené s drážnymi chodníkmi, v medzistaničnom úseku otvorené. </w:t>
      </w:r>
      <w:r w:rsidRPr="00910D6A">
        <w:t>Drážne chodníky v zapustenom koľajovom lôžku budú vyhotovené z prírodného drveného kameniva frakcie 8-16mm. Hrúbka zásypu musí byť 150mm.</w:t>
      </w:r>
    </w:p>
    <w:p w14:paraId="14488AD0" w14:textId="77777777" w:rsidR="00C607BA" w:rsidRDefault="00C607BA" w:rsidP="000F2CB9">
      <w:pPr>
        <w:spacing w:after="0"/>
      </w:pPr>
      <w:r w:rsidRPr="00910D6A">
        <w:t>Káblové vedenia telekomunikačnej a zabezpečovacej techniky ŽSR sa uloži</w:t>
      </w:r>
      <w:r>
        <w:t>a do káblových žľabov, resp. do </w:t>
      </w:r>
      <w:r w:rsidRPr="00910D6A">
        <w:t xml:space="preserve">chráničiek. Káblová chráničková trasa </w:t>
      </w:r>
      <w:r>
        <w:t>v medzistaničnom úseku je umiestnená</w:t>
      </w:r>
      <w:r w:rsidRPr="00910D6A">
        <w:t xml:space="preserve"> vedľa </w:t>
      </w:r>
      <w:r>
        <w:t>hlavných koľají a je navrhnutá</w:t>
      </w:r>
      <w:r w:rsidRPr="00910D6A">
        <w:t xml:space="preserve"> z dvojkomorových prefabrikovaných žľabov. </w:t>
      </w:r>
    </w:p>
    <w:p w14:paraId="3E01F6C6" w14:textId="77777777" w:rsidR="00C607BA" w:rsidRDefault="00C607BA" w:rsidP="000F2CB9">
      <w:r>
        <w:t>Výhybky vkladané do koľajiska dotknutého modernizáciou sú prednostne na betónových podvaloch. Ich konštrukcia vyhovuje zaťaženiu 25 t na nápravu a navrhnutým traťovým rýchlostiam.</w:t>
      </w:r>
    </w:p>
    <w:p w14:paraId="6C64E005" w14:textId="77777777" w:rsidR="00C607BA" w:rsidRDefault="00C607BA" w:rsidP="000F2CB9">
      <w:r w:rsidRPr="001D2A56">
        <w:t xml:space="preserve">Z hľadiska </w:t>
      </w:r>
      <w:r w:rsidRPr="007626F4">
        <w:rPr>
          <w:bCs/>
        </w:rPr>
        <w:t>sklonových pomerov</w:t>
      </w:r>
      <w:r w:rsidRPr="001D2A56">
        <w:t xml:space="preserve"> sa trasa navrhne</w:t>
      </w:r>
      <w:r>
        <w:t xml:space="preserve"> v zmysle STN 73 6310 a STN 73 6360.</w:t>
      </w:r>
    </w:p>
    <w:p w14:paraId="74F314B4" w14:textId="77777777" w:rsidR="00C607BA" w:rsidRDefault="00C607BA" w:rsidP="000F2CB9">
      <w:r>
        <w:t>V tuneloch je navrhnutá pevná jazdná dráha. Ak na tunel nadväzuje priamo estakáda alebo most, je navrhnuté pokračovanie pevnej jazdnej dráhy i na týchto objektoch.</w:t>
      </w:r>
    </w:p>
    <w:p w14:paraId="2C6E2505" w14:textId="77777777" w:rsidR="00C607BA" w:rsidRDefault="00C607BA" w:rsidP="00C607BA">
      <w:pPr>
        <w:rPr>
          <w:b/>
          <w:bCs/>
        </w:rPr>
      </w:pPr>
      <w:r>
        <w:rPr>
          <w:b/>
          <w:bCs/>
        </w:rPr>
        <w:t>Nástupištia</w:t>
      </w:r>
    </w:p>
    <w:p w14:paraId="188EEC63" w14:textId="77777777" w:rsidR="00C607BA" w:rsidRDefault="00C607BA" w:rsidP="00C607BA">
      <w:r>
        <w:t>Nástupištia v ŽST sa navrhujú krajné a ostrovné, na zastávkach krajné. Parametre nástupíšť sa navrhujú v zmysle STN 73 6359 a predpisov a nariadení ŽSR. Ich dĺžka sa je určená podľa dopravnej technológie (podľa dĺžky vlakov).  Priečny sklon povrchu nástupíšť má hodnotu do 2% smerom od nástupištnej hrany, odvedenie dažďových vôd do líniových odvodňovačov bude v minimálnom rozsahu a použijú sa štrbinové.</w:t>
      </w:r>
    </w:p>
    <w:p w14:paraId="3E0F54F4" w14:textId="77777777" w:rsidR="00C607BA" w:rsidRDefault="00C607BA" w:rsidP="000F2CB9">
      <w:r>
        <w:t>Výstupy z podchodov sú riešené schodišťami, pre osoby so zníženou schopnosťou pohybu a orientácie i šikmými rampami, resp. výťahmi v súlade s TSI, v závislosti od miestnych pomerov. Výstupy sú zastrešené.</w:t>
      </w:r>
    </w:p>
    <w:p w14:paraId="6D3AD6F3" w14:textId="77777777" w:rsidR="00C607BA" w:rsidRDefault="00C607BA" w:rsidP="000F2CB9">
      <w:pPr>
        <w:rPr>
          <w:szCs w:val="20"/>
        </w:rPr>
      </w:pPr>
      <w:r>
        <w:rPr>
          <w:szCs w:val="20"/>
        </w:rPr>
        <w:t>Ochrana cestujúcich pred dažďom v ŽST je riešená súvislým, pozdĺžnym zastrešením v potrebnej dĺžke, na zastávkach pomocou osamelých prístreškov s rozmermi podľa intenzity cestujúcich.</w:t>
      </w:r>
    </w:p>
    <w:p w14:paraId="05551EF8" w14:textId="77777777" w:rsidR="00C607BA" w:rsidRDefault="00C607BA" w:rsidP="000F2CB9">
      <w:r>
        <w:t xml:space="preserve">Nástupištné hrany sú uvažované zo železobetónových prefabrikátov s protihlukovým absorbérom (okrem zastávok). Výška nástupíšť bude 550mm nad spojnicou temien koľajnicových pásov (STKP) priľahlej koľaje. Povrch sa vybaví bezpečnostným označením aj pre osoby so zníženou schopnosťou pohybu a orientácie. </w:t>
      </w:r>
    </w:p>
    <w:p w14:paraId="2D91B8C8" w14:textId="77777777" w:rsidR="00C607BA" w:rsidRDefault="00C607BA" w:rsidP="000F2CB9">
      <w:r>
        <w:t xml:space="preserve">Minimálna šírka krajného nástupištia a na zástavke je 3,5m a minimálna šírka ostrovného nástupišťa je daná osovými vzdialenosťami koľají (10,0m ) a je teda 6,54m. </w:t>
      </w:r>
    </w:p>
    <w:p w14:paraId="4A6A9C55" w14:textId="77777777" w:rsidR="00C607BA" w:rsidRDefault="00C607BA" w:rsidP="000F2CB9">
      <w:pPr>
        <w:rPr>
          <w:spacing w:val="-1"/>
        </w:rPr>
      </w:pPr>
      <w:r>
        <w:t>Vzdialenosť nástupištných hrán od osi priľahlej koľaje je</w:t>
      </w:r>
      <w:r>
        <w:rPr>
          <w:spacing w:val="-1"/>
        </w:rPr>
        <w:t xml:space="preserve"> 1,725</w:t>
      </w:r>
      <w:r>
        <w:t xml:space="preserve">m v priamom úseku koľaje. Spevnená plocha krajného nástupišťa je ukončená obrubníkom v betónovom lôžku. Osvetľovacie stožiare, stožiare trakčného vedenia a ostatné zariadenia na krajných </w:t>
      </w:r>
      <w:r>
        <w:rPr>
          <w:spacing w:val="-1"/>
        </w:rPr>
        <w:t xml:space="preserve">nástupištiach (okrem prístreškov a zariadení pre cestujúcich) sú situované mimo plochu nástupíšť. </w:t>
      </w:r>
    </w:p>
    <w:p w14:paraId="76FC5440" w14:textId="77777777" w:rsidR="00C607BA" w:rsidRDefault="00C607BA" w:rsidP="000F2CB9">
      <w:pPr>
        <w:rPr>
          <w:spacing w:val="-1"/>
        </w:rPr>
      </w:pPr>
      <w:r>
        <w:rPr>
          <w:spacing w:val="-1"/>
        </w:rPr>
        <w:t>Nástupištia sú vybavené informačným systémom pre cestujúcich – tabule s názvom zastávky, smerové tabule a piktogramy pre orientáciu cestujúcich.</w:t>
      </w:r>
    </w:p>
    <w:p w14:paraId="49390041" w14:textId="77777777" w:rsidR="009707D0" w:rsidRPr="003D6A07" w:rsidRDefault="009707D0" w:rsidP="000F2CB9">
      <w:pPr>
        <w:pStyle w:val="Nadpis3"/>
        <w:numPr>
          <w:ilvl w:val="2"/>
          <w:numId w:val="78"/>
        </w:numPr>
      </w:pPr>
      <w:bookmarkStart w:id="87" w:name="_Toc433699417"/>
      <w:r w:rsidRPr="003D6A07">
        <w:lastRenderedPageBreak/>
        <w:t>Mosty</w:t>
      </w:r>
      <w:bookmarkEnd w:id="87"/>
    </w:p>
    <w:p w14:paraId="2ACB91C2" w14:textId="77777777" w:rsidR="00CD49A1" w:rsidRPr="003B24A7" w:rsidRDefault="00CD49A1" w:rsidP="00CD49A1">
      <w:pPr>
        <w:spacing w:after="0"/>
        <w:rPr>
          <w:rStyle w:val="hps"/>
        </w:rPr>
      </w:pPr>
      <w:r w:rsidRPr="003B24A7">
        <w:t>Z</w:t>
      </w:r>
      <w:r w:rsidRPr="003B24A7">
        <w:rPr>
          <w:rStyle w:val="hps"/>
        </w:rPr>
        <w:t xml:space="preserve">ložitá morfológia terénu v skúmanom území si vyžiadala návrh veľkého množstva mostov, oporných a zárubných konštrukcií. Z uvedených inžinierskych konštrukcií majú rozhodujúci vplyv na ekonomiku stavby mosty a rozsiahlejšie geotechnické konštrukcie, ktoré boli navrhnuté a zakreslené vo variantných riešeniach jednotlivých trás. Návrh konkrétneho typu nosnej konštrukcie mosta bol determinovaný najmä charakterom premosťovanej prekážky (vodný tok, vodná plocha, hlboké údolie, rôzne typy komunikácii), morfológiou terénu a predpokladanými základovými pomermi. </w:t>
      </w:r>
    </w:p>
    <w:p w14:paraId="5EA398A4" w14:textId="77777777" w:rsidR="00CD49A1" w:rsidRPr="003B24A7" w:rsidRDefault="00CD49A1" w:rsidP="00CD49A1">
      <w:pPr>
        <w:spacing w:after="0"/>
        <w:ind w:firstLine="709"/>
        <w:rPr>
          <w:rStyle w:val="hps"/>
        </w:rPr>
      </w:pPr>
      <w:r w:rsidRPr="003B24A7">
        <w:rPr>
          <w:rStyle w:val="hps"/>
        </w:rPr>
        <w:t>Železničné mosty boli na základe predpokladaného rozpätia navrhnuté takto:</w:t>
      </w:r>
    </w:p>
    <w:p w14:paraId="4523AB43" w14:textId="77777777" w:rsidR="00CD49A1" w:rsidRPr="003B24A7" w:rsidRDefault="00CD49A1" w:rsidP="00CD49A1">
      <w:pPr>
        <w:pStyle w:val="Odsekzoznamu"/>
        <w:numPr>
          <w:ilvl w:val="0"/>
          <w:numId w:val="9"/>
        </w:numPr>
        <w:spacing w:after="0"/>
        <w:rPr>
          <w:rStyle w:val="hps"/>
        </w:rPr>
      </w:pPr>
      <w:r w:rsidRPr="003B24A7">
        <w:rPr>
          <w:rStyle w:val="hps"/>
        </w:rPr>
        <w:t>mosty malých rozpätí do 10m ako železobetónové konštrukcie – rámy, dosky;</w:t>
      </w:r>
    </w:p>
    <w:p w14:paraId="046E0176" w14:textId="77777777" w:rsidR="00CD49A1" w:rsidRPr="003B24A7" w:rsidRDefault="00CD49A1" w:rsidP="00CD49A1">
      <w:pPr>
        <w:pStyle w:val="Odsekzoznamu"/>
        <w:numPr>
          <w:ilvl w:val="0"/>
          <w:numId w:val="9"/>
        </w:numPr>
        <w:spacing w:after="0"/>
        <w:rPr>
          <w:rStyle w:val="hps"/>
        </w:rPr>
      </w:pPr>
      <w:r w:rsidRPr="003B24A7">
        <w:rPr>
          <w:rStyle w:val="hps"/>
        </w:rPr>
        <w:t>mosty stredných rozpätí 10 – 20m ako doskové železobetónové konštrukcie so zabudovanou tuhou výstužou;</w:t>
      </w:r>
    </w:p>
    <w:p w14:paraId="0B3AB05C" w14:textId="77777777" w:rsidR="00CD49A1" w:rsidRPr="003B24A7" w:rsidRDefault="00CD49A1" w:rsidP="00CD49A1">
      <w:pPr>
        <w:pStyle w:val="Odsekzoznamu"/>
        <w:numPr>
          <w:ilvl w:val="0"/>
          <w:numId w:val="9"/>
        </w:numPr>
        <w:spacing w:after="0"/>
        <w:rPr>
          <w:rStyle w:val="hps"/>
        </w:rPr>
      </w:pPr>
      <w:r w:rsidRPr="003B24A7">
        <w:rPr>
          <w:rStyle w:val="hps"/>
        </w:rPr>
        <w:t>mosty stredných rozpätí 20 – 30m ako trámové spriahnuté oceľo-betónové, prípadne plnostenné oceľové;</w:t>
      </w:r>
    </w:p>
    <w:p w14:paraId="658C7E81" w14:textId="77777777" w:rsidR="00CD49A1" w:rsidRPr="003B24A7" w:rsidRDefault="00CD49A1" w:rsidP="00CD49A1">
      <w:pPr>
        <w:pStyle w:val="Odsekzoznamu"/>
        <w:numPr>
          <w:ilvl w:val="0"/>
          <w:numId w:val="9"/>
        </w:numPr>
        <w:spacing w:after="0"/>
        <w:rPr>
          <w:rStyle w:val="hps"/>
        </w:rPr>
      </w:pPr>
      <w:r w:rsidRPr="003B24A7">
        <w:rPr>
          <w:rStyle w:val="hps"/>
        </w:rPr>
        <w:t>mosty s väčšími rozpätiami podľa ich celkovej dĺžky ako oceľové priehradové, priehradové spriahnuté oceľo-betónové a pre najväčšie rozpätia oceľové oblúky s tuhým trámom – Langerov trám.</w:t>
      </w:r>
    </w:p>
    <w:p w14:paraId="59DE06D5" w14:textId="77777777" w:rsidR="009C43EF" w:rsidRPr="003B24A7" w:rsidRDefault="00CD49A1" w:rsidP="000F2CB9">
      <w:pPr>
        <w:spacing w:after="0"/>
      </w:pPr>
      <w:r w:rsidRPr="003B24A7">
        <w:rPr>
          <w:rStyle w:val="hps"/>
        </w:rPr>
        <w:t>Umiestnenie jednotlivých inžinierskych konštrukcií je zrejmé z výkresovej časti dokumentácie. Dispozičné riešenie jednotlivých mostov musí rešpektovať požiadavky platných noriem a predpisov. Zaťaženie na mosty je definované v európskych normách – EUROKÓDOCH a ich národných prílohách.</w:t>
      </w:r>
    </w:p>
    <w:p w14:paraId="35B90FC4" w14:textId="77777777" w:rsidR="00223CA0" w:rsidRDefault="00223CA0" w:rsidP="000F2CB9">
      <w:pPr>
        <w:pStyle w:val="Nadpis3"/>
        <w:numPr>
          <w:ilvl w:val="2"/>
          <w:numId w:val="78"/>
        </w:numPr>
      </w:pPr>
      <w:bookmarkStart w:id="88" w:name="_Toc433699418"/>
      <w:r>
        <w:t>Tunelové stavby</w:t>
      </w:r>
      <w:bookmarkEnd w:id="88"/>
    </w:p>
    <w:p w14:paraId="179EABBF" w14:textId="77777777" w:rsidR="0032350C" w:rsidRDefault="0032350C" w:rsidP="0032350C">
      <w:r>
        <w:t xml:space="preserve">Na úseku od Košíc po Žilinu sa nachádza 17 tunelových objektov. Od Košíc prvý existujúci je Ťahanovský tunel, ďalej nasleduje existujúci Bujanovský tunel, nové tunely Olcnava Vítkovce a Kalmanka, existujúci Štiavnický tunel, nové tunely Palúdza, Suchá Hôrka, Kútny Vrch, Havran, Korbeľka, existujúci tunel Šútovo, nové tunely Holý Grúň, Košariská, existujúci tunel Strečno I a nový tunel Nezbudská lúčka. V závislosti na rýchlosti vybranej varianty trate niektoré tunely budú buď zrekonštruované (menšia miera stavebného zásahu) alebo prerobené (väčšia miera stavebného zásahu). </w:t>
      </w:r>
    </w:p>
    <w:p w14:paraId="3D2F7430" w14:textId="77777777" w:rsidR="0032350C" w:rsidRDefault="0032350C" w:rsidP="0032350C">
      <w:r>
        <w:t>Tunelové stavby môžeme v rámci štúdie rozdeliť na:</w:t>
      </w:r>
    </w:p>
    <w:p w14:paraId="608918F2" w14:textId="77777777" w:rsidR="0032350C" w:rsidRDefault="0032350C" w:rsidP="000F2CB9">
      <w:pPr>
        <w:pStyle w:val="Odsekzoznamu"/>
        <w:numPr>
          <w:ilvl w:val="0"/>
          <w:numId w:val="83"/>
        </w:numPr>
        <w:ind w:left="426" w:hanging="426"/>
      </w:pPr>
      <w:r>
        <w:t>nové tunely (Ťahanovský, Olcnava, Vítkovce, Kalmanka, Palúdza, Suchá Hôrka, Kútny Vrch, Havran, Korbeľka, Holý Grúň, Košariská a Nezbudská lúčka) a rekonštruované resp. prekladané tunely (Ťahanovský, Bujanovský, Spišský Štiavnik (Štiavnický), Šútovo, Strečno I),</w:t>
      </w:r>
    </w:p>
    <w:p w14:paraId="068EEF02" w14:textId="77777777" w:rsidR="0032350C" w:rsidRDefault="0032350C" w:rsidP="000F2CB9">
      <w:pPr>
        <w:pStyle w:val="Odsekzoznamu"/>
        <w:numPr>
          <w:ilvl w:val="0"/>
          <w:numId w:val="83"/>
        </w:numPr>
        <w:ind w:left="426" w:hanging="426"/>
      </w:pPr>
      <w:r>
        <w:t>na jednokoľajné (Bujanovský, Korbeľka) a dvojkoľajné tunely (všetky ostatné),</w:t>
      </w:r>
    </w:p>
    <w:p w14:paraId="3473D334" w14:textId="77777777" w:rsidR="0032350C" w:rsidRDefault="0032350C" w:rsidP="000F2CB9">
      <w:pPr>
        <w:pStyle w:val="Odsekzoznamu"/>
        <w:numPr>
          <w:ilvl w:val="0"/>
          <w:numId w:val="83"/>
        </w:numPr>
        <w:ind w:left="426" w:hanging="426"/>
      </w:pPr>
      <w:r>
        <w:t>na razené (všetky okrem Palúdze a Suchej Hôrky) a hĺbené tunely (Palúdza, Suchá Hôrka),</w:t>
      </w:r>
    </w:p>
    <w:p w14:paraId="5A7A4390" w14:textId="77777777" w:rsidR="0032350C" w:rsidRPr="000F2CB9" w:rsidRDefault="0032350C" w:rsidP="000F2CB9">
      <w:pPr>
        <w:pStyle w:val="Odsekzoznamu"/>
        <w:numPr>
          <w:ilvl w:val="0"/>
          <w:numId w:val="83"/>
        </w:numPr>
        <w:ind w:left="426" w:hanging="426"/>
      </w:pPr>
      <w:r>
        <w:t xml:space="preserve">na krátke (do 500 m - Ťahanovský, Vítkovce, Štiavnický, Suchá Hôrka, Šútovo, Holý Grúň, Nezbudská Lúčka)  stredné (od 500 m do 3000 m - Ťahanovský, Olcnava, Kalmanka, Štiavnický, Palúdza, Kútny </w:t>
      </w:r>
      <w:r w:rsidRPr="00A51E38">
        <w:t>Vrch, Havran, Košariská, Strečno I, Nezbudská lúčka) a dlhé (nad 3000 m - Bujanovský, Korbeľka).</w:t>
      </w:r>
      <w:r w:rsidRPr="00A51E38">
        <w:rPr>
          <w:i/>
        </w:rPr>
        <w:t xml:space="preserve"> </w:t>
      </w:r>
    </w:p>
    <w:p w14:paraId="1F7EC4B4" w14:textId="77777777" w:rsidR="00ED546B" w:rsidRDefault="00ED546B" w:rsidP="0032350C">
      <w:pPr>
        <w:tabs>
          <w:tab w:val="left" w:pos="284"/>
        </w:tabs>
        <w:rPr>
          <w:i/>
          <w:sz w:val="20"/>
          <w:szCs w:val="20"/>
        </w:rPr>
      </w:pPr>
    </w:p>
    <w:p w14:paraId="5D4CFB9D" w14:textId="77777777" w:rsidR="00ED546B" w:rsidRDefault="00ED546B" w:rsidP="0032350C">
      <w:pPr>
        <w:tabs>
          <w:tab w:val="left" w:pos="284"/>
        </w:tabs>
        <w:rPr>
          <w:i/>
          <w:sz w:val="20"/>
          <w:szCs w:val="20"/>
        </w:rPr>
      </w:pPr>
    </w:p>
    <w:p w14:paraId="6D5DA826" w14:textId="77777777" w:rsidR="00ED546B" w:rsidRDefault="00ED546B" w:rsidP="0032350C">
      <w:pPr>
        <w:tabs>
          <w:tab w:val="left" w:pos="284"/>
        </w:tabs>
        <w:rPr>
          <w:i/>
          <w:sz w:val="20"/>
          <w:szCs w:val="20"/>
        </w:rPr>
      </w:pPr>
    </w:p>
    <w:p w14:paraId="3D08AC25" w14:textId="77777777" w:rsidR="00ED546B" w:rsidRDefault="00ED546B" w:rsidP="0032350C">
      <w:pPr>
        <w:tabs>
          <w:tab w:val="left" w:pos="284"/>
        </w:tabs>
        <w:rPr>
          <w:i/>
          <w:sz w:val="20"/>
          <w:szCs w:val="20"/>
        </w:rPr>
      </w:pPr>
    </w:p>
    <w:p w14:paraId="10C0E87A" w14:textId="77777777" w:rsidR="00ED546B" w:rsidRDefault="00ED546B" w:rsidP="0032350C">
      <w:pPr>
        <w:tabs>
          <w:tab w:val="left" w:pos="284"/>
        </w:tabs>
        <w:rPr>
          <w:i/>
          <w:sz w:val="20"/>
          <w:szCs w:val="20"/>
        </w:rPr>
      </w:pPr>
    </w:p>
    <w:p w14:paraId="53A34C69" w14:textId="77777777" w:rsidR="00ED546B" w:rsidRDefault="00ED546B" w:rsidP="0032350C">
      <w:pPr>
        <w:tabs>
          <w:tab w:val="left" w:pos="284"/>
        </w:tabs>
        <w:rPr>
          <w:i/>
          <w:sz w:val="20"/>
          <w:szCs w:val="20"/>
        </w:rPr>
      </w:pPr>
    </w:p>
    <w:p w14:paraId="3AB74BE9" w14:textId="77777777" w:rsidR="00ED546B" w:rsidRDefault="00ED546B" w:rsidP="0032350C">
      <w:pPr>
        <w:tabs>
          <w:tab w:val="left" w:pos="284"/>
        </w:tabs>
        <w:rPr>
          <w:i/>
          <w:sz w:val="20"/>
          <w:szCs w:val="20"/>
        </w:rPr>
      </w:pPr>
    </w:p>
    <w:p w14:paraId="24E7F579" w14:textId="77777777" w:rsidR="00ED546B" w:rsidRDefault="00ED546B" w:rsidP="0032350C">
      <w:pPr>
        <w:tabs>
          <w:tab w:val="left" w:pos="284"/>
        </w:tabs>
        <w:rPr>
          <w:i/>
          <w:sz w:val="20"/>
          <w:szCs w:val="20"/>
        </w:rPr>
      </w:pPr>
    </w:p>
    <w:p w14:paraId="71C0F5E6" w14:textId="77777777" w:rsidR="0032350C" w:rsidRPr="000F2CB9" w:rsidRDefault="0032350C" w:rsidP="0032350C">
      <w:pPr>
        <w:tabs>
          <w:tab w:val="left" w:pos="284"/>
        </w:tabs>
        <w:rPr>
          <w:i/>
          <w:sz w:val="20"/>
          <w:szCs w:val="20"/>
        </w:rPr>
      </w:pPr>
      <w:r w:rsidRPr="000F2CB9">
        <w:rPr>
          <w:i/>
          <w:sz w:val="20"/>
          <w:szCs w:val="20"/>
        </w:rPr>
        <w:lastRenderedPageBreak/>
        <w:t xml:space="preserve">Tab. </w:t>
      </w:r>
      <w:r w:rsidR="00A95C95" w:rsidRPr="00A51E38">
        <w:rPr>
          <w:i/>
          <w:sz w:val="20"/>
          <w:szCs w:val="20"/>
        </w:rPr>
        <w:t>3.1:</w:t>
      </w:r>
      <w:r w:rsidRPr="000F2CB9">
        <w:rPr>
          <w:i/>
          <w:sz w:val="20"/>
          <w:szCs w:val="20"/>
        </w:rPr>
        <w:t xml:space="preserve"> Rozdelenie tunelov podľa vybraných úsekov a variant</w:t>
      </w:r>
    </w:p>
    <w:tbl>
      <w:tblPr>
        <w:tblW w:w="0" w:type="auto"/>
        <w:tblInd w:w="58" w:type="dxa"/>
        <w:tblCellMar>
          <w:left w:w="70" w:type="dxa"/>
          <w:right w:w="70" w:type="dxa"/>
        </w:tblCellMar>
        <w:tblLook w:val="04A0" w:firstRow="1" w:lastRow="0" w:firstColumn="1" w:lastColumn="0" w:noHBand="0" w:noVBand="1"/>
      </w:tblPr>
      <w:tblGrid>
        <w:gridCol w:w="566"/>
        <w:gridCol w:w="995"/>
        <w:gridCol w:w="1747"/>
        <w:gridCol w:w="980"/>
        <w:gridCol w:w="1359"/>
      </w:tblGrid>
      <w:tr w:rsidR="0032350C" w:rsidRPr="00FF2050" w14:paraId="4CDA18B2" w14:textId="77777777" w:rsidTr="00293763">
        <w:trPr>
          <w:trHeight w:val="300"/>
        </w:trPr>
        <w:tc>
          <w:tcPr>
            <w:tcW w:w="0" w:type="auto"/>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12A67BAF" w14:textId="77777777" w:rsidR="0032350C" w:rsidRPr="00FF2050" w:rsidRDefault="0032350C" w:rsidP="00293763">
            <w:pPr>
              <w:spacing w:before="0" w:after="0"/>
              <w:jc w:val="center"/>
              <w:rPr>
                <w:b/>
                <w:bCs/>
                <w:color w:val="000000"/>
                <w:lang w:eastAsia="sk-SK"/>
              </w:rPr>
            </w:pPr>
            <w:r w:rsidRPr="00FF2050">
              <w:rPr>
                <w:b/>
                <w:bCs/>
                <w:color w:val="000000"/>
                <w:lang w:eastAsia="sk-SK"/>
              </w:rPr>
              <w:t>úsek</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17E39742" w14:textId="77777777" w:rsidR="0032350C" w:rsidRPr="00FF2050" w:rsidRDefault="0032350C" w:rsidP="00293763">
            <w:pPr>
              <w:spacing w:before="0" w:after="0"/>
              <w:jc w:val="center"/>
              <w:rPr>
                <w:b/>
                <w:bCs/>
                <w:color w:val="000000"/>
                <w:lang w:eastAsia="sk-SK"/>
              </w:rPr>
            </w:pPr>
            <w:r w:rsidRPr="00FF2050">
              <w:rPr>
                <w:b/>
                <w:bCs/>
                <w:color w:val="000000"/>
                <w:lang w:eastAsia="sk-SK"/>
              </w:rPr>
              <w:t>variant</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112E78AD" w14:textId="77777777" w:rsidR="0032350C" w:rsidRPr="00FF2050" w:rsidRDefault="0032350C" w:rsidP="00293763">
            <w:pPr>
              <w:spacing w:before="0" w:after="0"/>
              <w:jc w:val="center"/>
              <w:rPr>
                <w:b/>
                <w:bCs/>
                <w:color w:val="000000"/>
                <w:lang w:eastAsia="sk-SK"/>
              </w:rPr>
            </w:pPr>
            <w:r w:rsidRPr="00FF2050">
              <w:rPr>
                <w:b/>
                <w:bCs/>
                <w:color w:val="000000"/>
                <w:lang w:eastAsia="sk-SK"/>
              </w:rPr>
              <w:t>tunel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ED83314" w14:textId="77777777" w:rsidR="0032350C" w:rsidRPr="00FF2050" w:rsidRDefault="0032350C" w:rsidP="00293763">
            <w:pPr>
              <w:spacing w:before="0" w:after="0"/>
              <w:jc w:val="center"/>
              <w:rPr>
                <w:b/>
                <w:bCs/>
                <w:color w:val="000000"/>
                <w:lang w:eastAsia="sk-SK"/>
              </w:rPr>
            </w:pPr>
            <w:r w:rsidRPr="00FF2050">
              <w:rPr>
                <w:b/>
                <w:bCs/>
                <w:color w:val="000000"/>
                <w:lang w:eastAsia="sk-SK"/>
              </w:rPr>
              <w:t>dĺžka (m)</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072C62E1" w14:textId="77777777" w:rsidR="0032350C" w:rsidRPr="00FF2050" w:rsidRDefault="0032350C" w:rsidP="00293763">
            <w:pPr>
              <w:spacing w:before="0" w:after="0"/>
              <w:jc w:val="center"/>
              <w:rPr>
                <w:b/>
                <w:bCs/>
                <w:color w:val="000000"/>
                <w:lang w:eastAsia="sk-SK"/>
              </w:rPr>
            </w:pPr>
            <w:r w:rsidRPr="00FF2050">
              <w:rPr>
                <w:b/>
                <w:bCs/>
                <w:color w:val="000000"/>
                <w:lang w:eastAsia="sk-SK"/>
              </w:rPr>
              <w:t>typ</w:t>
            </w:r>
          </w:p>
        </w:tc>
      </w:tr>
      <w:tr w:rsidR="0032350C" w:rsidRPr="00FF2050" w14:paraId="5C0062C6" w14:textId="77777777" w:rsidTr="00293763">
        <w:trPr>
          <w:trHeight w:val="288"/>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14:paraId="65F23F07" w14:textId="77777777" w:rsidR="0032350C" w:rsidRPr="00FF2050" w:rsidRDefault="0032350C" w:rsidP="00293763">
            <w:pPr>
              <w:spacing w:before="0" w:after="0"/>
              <w:jc w:val="left"/>
              <w:rPr>
                <w:color w:val="000000"/>
                <w:lang w:eastAsia="sk-SK"/>
              </w:rPr>
            </w:pPr>
            <w:r w:rsidRPr="00FF2050">
              <w:rPr>
                <w:color w:val="000000"/>
                <w:lang w:eastAsia="sk-SK"/>
              </w:rPr>
              <w:t>03-A</w:t>
            </w:r>
          </w:p>
        </w:tc>
        <w:tc>
          <w:tcPr>
            <w:tcW w:w="0" w:type="auto"/>
            <w:tcBorders>
              <w:top w:val="nil"/>
              <w:left w:val="nil"/>
              <w:bottom w:val="single" w:sz="4" w:space="0" w:color="auto"/>
              <w:right w:val="single" w:sz="4" w:space="0" w:color="auto"/>
            </w:tcBorders>
            <w:shd w:val="clear" w:color="auto" w:fill="auto"/>
            <w:noWrap/>
            <w:vAlign w:val="bottom"/>
            <w:hideMark/>
          </w:tcPr>
          <w:p w14:paraId="1968CBA2" w14:textId="77777777" w:rsidR="0032350C" w:rsidRPr="00FF2050" w:rsidRDefault="0032350C" w:rsidP="00293763">
            <w:pPr>
              <w:spacing w:before="0" w:after="0"/>
              <w:jc w:val="left"/>
              <w:rPr>
                <w:color w:val="000000"/>
                <w:lang w:eastAsia="sk-SK"/>
              </w:rPr>
            </w:pPr>
            <w:r w:rsidRPr="00FF2050">
              <w:rPr>
                <w:color w:val="000000"/>
                <w:lang w:eastAsia="sk-SK"/>
              </w:rPr>
              <w:t>120 exist.</w:t>
            </w:r>
          </w:p>
        </w:tc>
        <w:tc>
          <w:tcPr>
            <w:tcW w:w="0" w:type="auto"/>
            <w:tcBorders>
              <w:top w:val="nil"/>
              <w:left w:val="nil"/>
              <w:bottom w:val="single" w:sz="4" w:space="0" w:color="auto"/>
              <w:right w:val="single" w:sz="4" w:space="0" w:color="auto"/>
            </w:tcBorders>
            <w:shd w:val="clear" w:color="auto" w:fill="auto"/>
            <w:noWrap/>
            <w:vAlign w:val="bottom"/>
            <w:hideMark/>
          </w:tcPr>
          <w:p w14:paraId="6458C264" w14:textId="77777777" w:rsidR="0032350C" w:rsidRPr="00FF2050" w:rsidRDefault="0032350C" w:rsidP="00293763">
            <w:pPr>
              <w:spacing w:before="0" w:after="0"/>
              <w:jc w:val="left"/>
              <w:rPr>
                <w:color w:val="000000"/>
                <w:lang w:eastAsia="sk-SK"/>
              </w:rPr>
            </w:pPr>
            <w:r w:rsidRPr="00FF2050">
              <w:rPr>
                <w:color w:val="000000"/>
                <w:lang w:eastAsia="sk-SK"/>
              </w:rPr>
              <w:t>Ťahanovský</w:t>
            </w:r>
          </w:p>
        </w:tc>
        <w:tc>
          <w:tcPr>
            <w:tcW w:w="0" w:type="auto"/>
            <w:tcBorders>
              <w:top w:val="nil"/>
              <w:left w:val="nil"/>
              <w:bottom w:val="single" w:sz="4" w:space="0" w:color="auto"/>
              <w:right w:val="single" w:sz="4" w:space="0" w:color="auto"/>
            </w:tcBorders>
            <w:shd w:val="clear" w:color="auto" w:fill="auto"/>
            <w:noWrap/>
            <w:vAlign w:val="bottom"/>
            <w:hideMark/>
          </w:tcPr>
          <w:p w14:paraId="3C266D8A" w14:textId="77777777" w:rsidR="0032350C" w:rsidRPr="00FF2050" w:rsidRDefault="0032350C" w:rsidP="00293763">
            <w:pPr>
              <w:spacing w:before="0" w:after="0"/>
              <w:jc w:val="right"/>
              <w:rPr>
                <w:color w:val="000000"/>
                <w:lang w:eastAsia="sk-SK"/>
              </w:rPr>
            </w:pPr>
            <w:r w:rsidRPr="00FF2050">
              <w:rPr>
                <w:color w:val="000000"/>
                <w:lang w:eastAsia="sk-SK"/>
              </w:rPr>
              <w:t>320</w:t>
            </w:r>
          </w:p>
        </w:tc>
        <w:tc>
          <w:tcPr>
            <w:tcW w:w="0" w:type="auto"/>
            <w:tcBorders>
              <w:top w:val="nil"/>
              <w:left w:val="nil"/>
              <w:bottom w:val="single" w:sz="4" w:space="0" w:color="auto"/>
              <w:right w:val="single" w:sz="8" w:space="0" w:color="auto"/>
            </w:tcBorders>
            <w:shd w:val="clear" w:color="auto" w:fill="auto"/>
            <w:noWrap/>
            <w:vAlign w:val="bottom"/>
            <w:hideMark/>
          </w:tcPr>
          <w:p w14:paraId="29452099" w14:textId="77777777" w:rsidR="0032350C" w:rsidRPr="00FF2050" w:rsidRDefault="0032350C" w:rsidP="00293763">
            <w:pPr>
              <w:spacing w:before="0" w:after="0"/>
              <w:jc w:val="left"/>
              <w:rPr>
                <w:color w:val="000000"/>
                <w:lang w:eastAsia="sk-SK"/>
              </w:rPr>
            </w:pPr>
            <w:r w:rsidRPr="00FF2050">
              <w:rPr>
                <w:color w:val="000000"/>
                <w:lang w:eastAsia="sk-SK"/>
              </w:rPr>
              <w:t>rekonštrukcia</w:t>
            </w:r>
          </w:p>
        </w:tc>
      </w:tr>
      <w:tr w:rsidR="0032350C" w:rsidRPr="00FF2050" w14:paraId="548A0BDE" w14:textId="77777777" w:rsidTr="00293763">
        <w:trPr>
          <w:trHeight w:val="288"/>
        </w:trPr>
        <w:tc>
          <w:tcPr>
            <w:tcW w:w="0" w:type="auto"/>
            <w:vMerge/>
            <w:tcBorders>
              <w:top w:val="nil"/>
              <w:left w:val="single" w:sz="8" w:space="0" w:color="auto"/>
              <w:bottom w:val="single" w:sz="4" w:space="0" w:color="auto"/>
              <w:right w:val="single" w:sz="4" w:space="0" w:color="auto"/>
            </w:tcBorders>
            <w:vAlign w:val="center"/>
            <w:hideMark/>
          </w:tcPr>
          <w:p w14:paraId="15DA33ED"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4" w:space="0" w:color="auto"/>
              <w:right w:val="single" w:sz="4" w:space="0" w:color="auto"/>
            </w:tcBorders>
            <w:shd w:val="clear" w:color="auto" w:fill="auto"/>
            <w:noWrap/>
            <w:vAlign w:val="bottom"/>
            <w:hideMark/>
          </w:tcPr>
          <w:p w14:paraId="6F06D772" w14:textId="77777777" w:rsidR="0032350C" w:rsidRPr="00FF2050" w:rsidRDefault="0032350C" w:rsidP="00293763">
            <w:pPr>
              <w:spacing w:before="0" w:after="0"/>
              <w:jc w:val="left"/>
              <w:rPr>
                <w:color w:val="000000"/>
                <w:lang w:eastAsia="sk-SK"/>
              </w:rPr>
            </w:pPr>
            <w:r w:rsidRPr="00FF2050">
              <w:rPr>
                <w:color w:val="000000"/>
                <w:lang w:eastAsia="sk-SK"/>
              </w:rPr>
              <w:t>160/1</w:t>
            </w:r>
          </w:p>
        </w:tc>
        <w:tc>
          <w:tcPr>
            <w:tcW w:w="0" w:type="auto"/>
            <w:tcBorders>
              <w:top w:val="nil"/>
              <w:left w:val="nil"/>
              <w:bottom w:val="single" w:sz="4" w:space="0" w:color="auto"/>
              <w:right w:val="single" w:sz="4" w:space="0" w:color="auto"/>
            </w:tcBorders>
            <w:shd w:val="clear" w:color="auto" w:fill="auto"/>
            <w:noWrap/>
            <w:vAlign w:val="bottom"/>
            <w:hideMark/>
          </w:tcPr>
          <w:p w14:paraId="74843423" w14:textId="77777777" w:rsidR="0032350C" w:rsidRPr="00FF2050" w:rsidRDefault="0032350C" w:rsidP="00293763">
            <w:pPr>
              <w:spacing w:before="0" w:after="0"/>
              <w:jc w:val="left"/>
              <w:rPr>
                <w:color w:val="000000"/>
                <w:lang w:eastAsia="sk-SK"/>
              </w:rPr>
            </w:pPr>
            <w:r w:rsidRPr="00FF2050">
              <w:rPr>
                <w:color w:val="000000"/>
                <w:lang w:eastAsia="sk-SK"/>
              </w:rPr>
              <w:t>Ťahanovský</w:t>
            </w:r>
          </w:p>
        </w:tc>
        <w:tc>
          <w:tcPr>
            <w:tcW w:w="0" w:type="auto"/>
            <w:tcBorders>
              <w:top w:val="nil"/>
              <w:left w:val="nil"/>
              <w:bottom w:val="single" w:sz="4" w:space="0" w:color="auto"/>
              <w:right w:val="single" w:sz="4" w:space="0" w:color="auto"/>
            </w:tcBorders>
            <w:shd w:val="clear" w:color="auto" w:fill="auto"/>
            <w:noWrap/>
            <w:vAlign w:val="bottom"/>
            <w:hideMark/>
          </w:tcPr>
          <w:p w14:paraId="0ED10925" w14:textId="77777777" w:rsidR="0032350C" w:rsidRPr="00FF2050" w:rsidRDefault="0032350C" w:rsidP="00293763">
            <w:pPr>
              <w:spacing w:before="0" w:after="0"/>
              <w:jc w:val="right"/>
              <w:rPr>
                <w:color w:val="000000"/>
                <w:lang w:eastAsia="sk-SK"/>
              </w:rPr>
            </w:pPr>
            <w:r w:rsidRPr="00FF2050">
              <w:rPr>
                <w:color w:val="000000"/>
                <w:lang w:eastAsia="sk-SK"/>
              </w:rPr>
              <w:t>761</w:t>
            </w:r>
          </w:p>
        </w:tc>
        <w:tc>
          <w:tcPr>
            <w:tcW w:w="0" w:type="auto"/>
            <w:tcBorders>
              <w:top w:val="nil"/>
              <w:left w:val="nil"/>
              <w:bottom w:val="single" w:sz="4" w:space="0" w:color="auto"/>
              <w:right w:val="single" w:sz="8" w:space="0" w:color="auto"/>
            </w:tcBorders>
            <w:shd w:val="clear" w:color="auto" w:fill="auto"/>
            <w:noWrap/>
            <w:vAlign w:val="bottom"/>
            <w:hideMark/>
          </w:tcPr>
          <w:p w14:paraId="04588F9C" w14:textId="77777777" w:rsidR="0032350C" w:rsidRPr="00FF2050" w:rsidRDefault="0032350C" w:rsidP="00293763">
            <w:pPr>
              <w:spacing w:before="0" w:after="0"/>
              <w:jc w:val="left"/>
              <w:rPr>
                <w:color w:val="000000"/>
                <w:lang w:eastAsia="sk-SK"/>
              </w:rPr>
            </w:pPr>
            <w:r w:rsidRPr="00FF2050">
              <w:rPr>
                <w:color w:val="000000"/>
                <w:lang w:eastAsia="sk-SK"/>
              </w:rPr>
              <w:t>prekládka</w:t>
            </w:r>
          </w:p>
        </w:tc>
      </w:tr>
      <w:tr w:rsidR="0032350C" w:rsidRPr="00FF2050" w14:paraId="5BF5E4B0" w14:textId="77777777" w:rsidTr="00293763">
        <w:trPr>
          <w:trHeight w:val="288"/>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14:paraId="4EF62654" w14:textId="77777777" w:rsidR="0032350C" w:rsidRPr="00FF2050" w:rsidRDefault="0032350C" w:rsidP="00293763">
            <w:pPr>
              <w:spacing w:before="0" w:after="0"/>
              <w:jc w:val="left"/>
              <w:rPr>
                <w:color w:val="000000"/>
                <w:lang w:eastAsia="sk-SK"/>
              </w:rPr>
            </w:pPr>
            <w:r w:rsidRPr="00FF2050">
              <w:rPr>
                <w:color w:val="000000"/>
                <w:lang w:eastAsia="sk-SK"/>
              </w:rPr>
              <w:t>04-D</w:t>
            </w:r>
          </w:p>
        </w:tc>
        <w:tc>
          <w:tcPr>
            <w:tcW w:w="0" w:type="auto"/>
            <w:tcBorders>
              <w:top w:val="nil"/>
              <w:left w:val="nil"/>
              <w:bottom w:val="single" w:sz="4" w:space="0" w:color="auto"/>
              <w:right w:val="single" w:sz="4" w:space="0" w:color="auto"/>
            </w:tcBorders>
            <w:shd w:val="clear" w:color="auto" w:fill="auto"/>
            <w:noWrap/>
            <w:vAlign w:val="bottom"/>
            <w:hideMark/>
          </w:tcPr>
          <w:p w14:paraId="542946D2" w14:textId="77777777" w:rsidR="0032350C" w:rsidRPr="00FF2050" w:rsidRDefault="0032350C" w:rsidP="00293763">
            <w:pPr>
              <w:spacing w:before="0" w:after="0"/>
              <w:jc w:val="left"/>
              <w:rPr>
                <w:color w:val="000000"/>
                <w:lang w:eastAsia="sk-SK"/>
              </w:rPr>
            </w:pPr>
            <w:r w:rsidRPr="00FF2050">
              <w:rPr>
                <w:color w:val="000000"/>
                <w:lang w:eastAsia="sk-SK"/>
              </w:rPr>
              <w:t>120 exist.</w:t>
            </w:r>
          </w:p>
        </w:tc>
        <w:tc>
          <w:tcPr>
            <w:tcW w:w="0" w:type="auto"/>
            <w:tcBorders>
              <w:top w:val="nil"/>
              <w:left w:val="nil"/>
              <w:bottom w:val="single" w:sz="4" w:space="0" w:color="auto"/>
              <w:right w:val="single" w:sz="4" w:space="0" w:color="auto"/>
            </w:tcBorders>
            <w:shd w:val="clear" w:color="auto" w:fill="auto"/>
            <w:noWrap/>
            <w:vAlign w:val="bottom"/>
            <w:hideMark/>
          </w:tcPr>
          <w:p w14:paraId="4E8ECC1E" w14:textId="77777777" w:rsidR="0032350C" w:rsidRPr="00FF2050" w:rsidRDefault="0032350C" w:rsidP="00293763">
            <w:pPr>
              <w:spacing w:before="0" w:after="0"/>
              <w:jc w:val="left"/>
              <w:rPr>
                <w:color w:val="000000"/>
                <w:lang w:eastAsia="sk-SK"/>
              </w:rPr>
            </w:pPr>
            <w:r w:rsidRPr="00FF2050">
              <w:rPr>
                <w:color w:val="000000"/>
                <w:lang w:eastAsia="sk-SK"/>
              </w:rPr>
              <w:t>Bujanovský</w:t>
            </w:r>
          </w:p>
        </w:tc>
        <w:tc>
          <w:tcPr>
            <w:tcW w:w="0" w:type="auto"/>
            <w:tcBorders>
              <w:top w:val="nil"/>
              <w:left w:val="nil"/>
              <w:bottom w:val="single" w:sz="4" w:space="0" w:color="auto"/>
              <w:right w:val="single" w:sz="4" w:space="0" w:color="auto"/>
            </w:tcBorders>
            <w:shd w:val="clear" w:color="auto" w:fill="auto"/>
            <w:noWrap/>
            <w:vAlign w:val="bottom"/>
            <w:hideMark/>
          </w:tcPr>
          <w:p w14:paraId="57396EF8" w14:textId="77777777" w:rsidR="0032350C" w:rsidRPr="00FF2050" w:rsidRDefault="0032350C" w:rsidP="00293763">
            <w:pPr>
              <w:spacing w:before="0" w:after="0"/>
              <w:jc w:val="right"/>
              <w:rPr>
                <w:color w:val="000000"/>
                <w:lang w:eastAsia="sk-SK"/>
              </w:rPr>
            </w:pPr>
            <w:r w:rsidRPr="00FF2050">
              <w:rPr>
                <w:color w:val="000000"/>
                <w:lang w:eastAsia="sk-SK"/>
              </w:rPr>
              <w:t>3398</w:t>
            </w:r>
          </w:p>
        </w:tc>
        <w:tc>
          <w:tcPr>
            <w:tcW w:w="0" w:type="auto"/>
            <w:tcBorders>
              <w:top w:val="nil"/>
              <w:left w:val="nil"/>
              <w:bottom w:val="single" w:sz="4" w:space="0" w:color="auto"/>
              <w:right w:val="single" w:sz="8" w:space="0" w:color="auto"/>
            </w:tcBorders>
            <w:shd w:val="clear" w:color="auto" w:fill="auto"/>
            <w:noWrap/>
            <w:vAlign w:val="bottom"/>
            <w:hideMark/>
          </w:tcPr>
          <w:p w14:paraId="5162F24A" w14:textId="77777777" w:rsidR="0032350C" w:rsidRPr="00FF2050" w:rsidRDefault="0032350C" w:rsidP="00293763">
            <w:pPr>
              <w:spacing w:before="0" w:after="0"/>
              <w:jc w:val="left"/>
              <w:rPr>
                <w:color w:val="000000"/>
                <w:lang w:eastAsia="sk-SK"/>
              </w:rPr>
            </w:pPr>
            <w:r w:rsidRPr="00FF2050">
              <w:rPr>
                <w:color w:val="000000"/>
                <w:lang w:eastAsia="sk-SK"/>
              </w:rPr>
              <w:t>rekonštrukcia</w:t>
            </w:r>
          </w:p>
        </w:tc>
      </w:tr>
      <w:tr w:rsidR="0032350C" w:rsidRPr="00FF2050" w14:paraId="26E1854A" w14:textId="77777777" w:rsidTr="00293763">
        <w:trPr>
          <w:trHeight w:val="288"/>
        </w:trPr>
        <w:tc>
          <w:tcPr>
            <w:tcW w:w="0" w:type="auto"/>
            <w:vMerge/>
            <w:tcBorders>
              <w:top w:val="nil"/>
              <w:left w:val="single" w:sz="8" w:space="0" w:color="auto"/>
              <w:bottom w:val="single" w:sz="4" w:space="0" w:color="auto"/>
              <w:right w:val="single" w:sz="4" w:space="0" w:color="auto"/>
            </w:tcBorders>
            <w:vAlign w:val="center"/>
            <w:hideMark/>
          </w:tcPr>
          <w:p w14:paraId="03530BAF"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4" w:space="0" w:color="auto"/>
              <w:right w:val="single" w:sz="4" w:space="0" w:color="auto"/>
            </w:tcBorders>
            <w:shd w:val="clear" w:color="auto" w:fill="auto"/>
            <w:noWrap/>
            <w:vAlign w:val="bottom"/>
            <w:hideMark/>
          </w:tcPr>
          <w:p w14:paraId="23F3E097" w14:textId="77777777" w:rsidR="0032350C" w:rsidRPr="00FF2050" w:rsidRDefault="0032350C" w:rsidP="00293763">
            <w:pPr>
              <w:spacing w:before="0" w:after="0"/>
              <w:jc w:val="left"/>
              <w:rPr>
                <w:color w:val="000000"/>
                <w:lang w:eastAsia="sk-SK"/>
              </w:rPr>
            </w:pPr>
            <w:r w:rsidRPr="00FF2050">
              <w:rPr>
                <w:color w:val="000000"/>
                <w:lang w:eastAsia="sk-SK"/>
              </w:rPr>
              <w:t>140 exist.</w:t>
            </w:r>
          </w:p>
        </w:tc>
        <w:tc>
          <w:tcPr>
            <w:tcW w:w="0" w:type="auto"/>
            <w:tcBorders>
              <w:top w:val="nil"/>
              <w:left w:val="nil"/>
              <w:bottom w:val="single" w:sz="4" w:space="0" w:color="auto"/>
              <w:right w:val="single" w:sz="4" w:space="0" w:color="auto"/>
            </w:tcBorders>
            <w:shd w:val="clear" w:color="auto" w:fill="auto"/>
            <w:noWrap/>
            <w:vAlign w:val="bottom"/>
            <w:hideMark/>
          </w:tcPr>
          <w:p w14:paraId="5DFBB42F" w14:textId="77777777" w:rsidR="0032350C" w:rsidRPr="00FF2050" w:rsidRDefault="0032350C" w:rsidP="00293763">
            <w:pPr>
              <w:spacing w:before="0" w:after="0"/>
              <w:jc w:val="left"/>
              <w:rPr>
                <w:color w:val="000000"/>
                <w:lang w:eastAsia="sk-SK"/>
              </w:rPr>
            </w:pPr>
            <w:r w:rsidRPr="00FF2050">
              <w:rPr>
                <w:color w:val="000000"/>
                <w:lang w:eastAsia="sk-SK"/>
              </w:rPr>
              <w:t>Bujanovský</w:t>
            </w:r>
          </w:p>
        </w:tc>
        <w:tc>
          <w:tcPr>
            <w:tcW w:w="0" w:type="auto"/>
            <w:tcBorders>
              <w:top w:val="nil"/>
              <w:left w:val="nil"/>
              <w:bottom w:val="single" w:sz="4" w:space="0" w:color="auto"/>
              <w:right w:val="single" w:sz="4" w:space="0" w:color="auto"/>
            </w:tcBorders>
            <w:shd w:val="clear" w:color="auto" w:fill="auto"/>
            <w:noWrap/>
            <w:vAlign w:val="bottom"/>
            <w:hideMark/>
          </w:tcPr>
          <w:p w14:paraId="1C3C49D1" w14:textId="77777777" w:rsidR="0032350C" w:rsidRPr="00FF2050" w:rsidRDefault="0032350C" w:rsidP="00293763">
            <w:pPr>
              <w:spacing w:before="0" w:after="0"/>
              <w:jc w:val="right"/>
              <w:rPr>
                <w:color w:val="000000"/>
                <w:lang w:eastAsia="sk-SK"/>
              </w:rPr>
            </w:pPr>
            <w:r w:rsidRPr="00FF2050">
              <w:rPr>
                <w:color w:val="000000"/>
                <w:lang w:eastAsia="sk-SK"/>
              </w:rPr>
              <w:t>3398</w:t>
            </w:r>
          </w:p>
        </w:tc>
        <w:tc>
          <w:tcPr>
            <w:tcW w:w="0" w:type="auto"/>
            <w:tcBorders>
              <w:top w:val="nil"/>
              <w:left w:val="nil"/>
              <w:bottom w:val="single" w:sz="4" w:space="0" w:color="auto"/>
              <w:right w:val="single" w:sz="8" w:space="0" w:color="auto"/>
            </w:tcBorders>
            <w:shd w:val="clear" w:color="auto" w:fill="auto"/>
            <w:noWrap/>
            <w:vAlign w:val="bottom"/>
            <w:hideMark/>
          </w:tcPr>
          <w:p w14:paraId="4FE88921" w14:textId="77777777" w:rsidR="0032350C" w:rsidRPr="00FF2050" w:rsidRDefault="0032350C" w:rsidP="00293763">
            <w:pPr>
              <w:spacing w:before="0" w:after="0"/>
              <w:jc w:val="left"/>
              <w:rPr>
                <w:color w:val="000000"/>
                <w:lang w:eastAsia="sk-SK"/>
              </w:rPr>
            </w:pPr>
            <w:r w:rsidRPr="00FF2050">
              <w:rPr>
                <w:color w:val="000000"/>
                <w:lang w:eastAsia="sk-SK"/>
              </w:rPr>
              <w:t>prekládka</w:t>
            </w:r>
          </w:p>
        </w:tc>
      </w:tr>
      <w:tr w:rsidR="0032350C" w:rsidRPr="00FF2050" w14:paraId="612ED529" w14:textId="77777777" w:rsidTr="00293763">
        <w:trPr>
          <w:trHeight w:val="288"/>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14:paraId="34C33A9B" w14:textId="77777777" w:rsidR="0032350C" w:rsidRPr="00FF2050" w:rsidRDefault="0032350C" w:rsidP="00293763">
            <w:pPr>
              <w:spacing w:before="0" w:after="0"/>
              <w:jc w:val="left"/>
              <w:rPr>
                <w:color w:val="000000"/>
                <w:lang w:eastAsia="sk-SK"/>
              </w:rPr>
            </w:pPr>
            <w:r w:rsidRPr="00FF2050">
              <w:rPr>
                <w:color w:val="000000"/>
                <w:lang w:eastAsia="sk-SK"/>
              </w:rPr>
              <w:t>06-C</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0AC142A" w14:textId="77777777" w:rsidR="0032350C" w:rsidRPr="00FF2050" w:rsidRDefault="0032350C" w:rsidP="00293763">
            <w:pPr>
              <w:spacing w:before="0" w:after="0"/>
              <w:jc w:val="left"/>
              <w:rPr>
                <w:color w:val="000000"/>
                <w:lang w:eastAsia="sk-SK"/>
              </w:rPr>
            </w:pPr>
            <w:r w:rsidRPr="00FF2050">
              <w:rPr>
                <w:color w:val="000000"/>
                <w:lang w:eastAsia="sk-SK"/>
              </w:rPr>
              <w:t>160/1</w:t>
            </w:r>
          </w:p>
        </w:tc>
        <w:tc>
          <w:tcPr>
            <w:tcW w:w="0" w:type="auto"/>
            <w:tcBorders>
              <w:top w:val="nil"/>
              <w:left w:val="nil"/>
              <w:bottom w:val="single" w:sz="4" w:space="0" w:color="auto"/>
              <w:right w:val="single" w:sz="4" w:space="0" w:color="auto"/>
            </w:tcBorders>
            <w:shd w:val="clear" w:color="auto" w:fill="auto"/>
            <w:noWrap/>
            <w:vAlign w:val="bottom"/>
            <w:hideMark/>
          </w:tcPr>
          <w:p w14:paraId="248E7084" w14:textId="77777777" w:rsidR="0032350C" w:rsidRPr="00FF2050" w:rsidRDefault="0032350C" w:rsidP="00293763">
            <w:pPr>
              <w:spacing w:before="0" w:after="0"/>
              <w:jc w:val="left"/>
              <w:rPr>
                <w:color w:val="000000"/>
                <w:lang w:eastAsia="sk-SK"/>
              </w:rPr>
            </w:pPr>
            <w:r w:rsidRPr="00FF2050">
              <w:rPr>
                <w:color w:val="000000"/>
                <w:lang w:eastAsia="sk-SK"/>
              </w:rPr>
              <w:t>Olcnava</w:t>
            </w:r>
          </w:p>
        </w:tc>
        <w:tc>
          <w:tcPr>
            <w:tcW w:w="0" w:type="auto"/>
            <w:tcBorders>
              <w:top w:val="nil"/>
              <w:left w:val="nil"/>
              <w:bottom w:val="single" w:sz="4" w:space="0" w:color="auto"/>
              <w:right w:val="single" w:sz="4" w:space="0" w:color="auto"/>
            </w:tcBorders>
            <w:shd w:val="clear" w:color="auto" w:fill="auto"/>
            <w:noWrap/>
            <w:vAlign w:val="bottom"/>
            <w:hideMark/>
          </w:tcPr>
          <w:p w14:paraId="077F48F4" w14:textId="77777777" w:rsidR="0032350C" w:rsidRPr="00FF2050" w:rsidRDefault="0032350C" w:rsidP="00293763">
            <w:pPr>
              <w:spacing w:before="0" w:after="0"/>
              <w:jc w:val="right"/>
              <w:rPr>
                <w:color w:val="000000"/>
                <w:lang w:eastAsia="sk-SK"/>
              </w:rPr>
            </w:pPr>
            <w:r w:rsidRPr="00FF2050">
              <w:rPr>
                <w:color w:val="000000"/>
                <w:lang w:eastAsia="sk-SK"/>
              </w:rPr>
              <w:t>900</w:t>
            </w:r>
          </w:p>
        </w:tc>
        <w:tc>
          <w:tcPr>
            <w:tcW w:w="0" w:type="auto"/>
            <w:tcBorders>
              <w:top w:val="nil"/>
              <w:left w:val="nil"/>
              <w:bottom w:val="single" w:sz="4" w:space="0" w:color="auto"/>
              <w:right w:val="single" w:sz="8" w:space="0" w:color="auto"/>
            </w:tcBorders>
            <w:shd w:val="clear" w:color="auto" w:fill="auto"/>
            <w:noWrap/>
            <w:vAlign w:val="bottom"/>
            <w:hideMark/>
          </w:tcPr>
          <w:p w14:paraId="391E79AE"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5BE190F2" w14:textId="77777777" w:rsidTr="00293763">
        <w:trPr>
          <w:trHeight w:val="288"/>
        </w:trPr>
        <w:tc>
          <w:tcPr>
            <w:tcW w:w="0" w:type="auto"/>
            <w:vMerge/>
            <w:tcBorders>
              <w:top w:val="nil"/>
              <w:left w:val="single" w:sz="8" w:space="0" w:color="auto"/>
              <w:bottom w:val="single" w:sz="4" w:space="0" w:color="auto"/>
              <w:right w:val="single" w:sz="4" w:space="0" w:color="auto"/>
            </w:tcBorders>
            <w:vAlign w:val="center"/>
            <w:hideMark/>
          </w:tcPr>
          <w:p w14:paraId="5CB474A3" w14:textId="77777777" w:rsidR="0032350C" w:rsidRPr="00FF2050" w:rsidRDefault="0032350C" w:rsidP="00293763">
            <w:pPr>
              <w:spacing w:before="0" w:after="0"/>
              <w:jc w:val="left"/>
              <w:rPr>
                <w:color w:val="000000"/>
                <w:lang w:eastAsia="sk-SK"/>
              </w:rPr>
            </w:pPr>
          </w:p>
        </w:tc>
        <w:tc>
          <w:tcPr>
            <w:tcW w:w="0" w:type="auto"/>
            <w:vMerge/>
            <w:tcBorders>
              <w:top w:val="nil"/>
              <w:left w:val="single" w:sz="4" w:space="0" w:color="auto"/>
              <w:bottom w:val="single" w:sz="4" w:space="0" w:color="auto"/>
              <w:right w:val="single" w:sz="4" w:space="0" w:color="auto"/>
            </w:tcBorders>
            <w:vAlign w:val="center"/>
            <w:hideMark/>
          </w:tcPr>
          <w:p w14:paraId="11EB7CE4"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4" w:space="0" w:color="auto"/>
              <w:right w:val="single" w:sz="4" w:space="0" w:color="auto"/>
            </w:tcBorders>
            <w:shd w:val="clear" w:color="auto" w:fill="auto"/>
            <w:noWrap/>
            <w:vAlign w:val="bottom"/>
            <w:hideMark/>
          </w:tcPr>
          <w:p w14:paraId="1222EAFB" w14:textId="77777777" w:rsidR="0032350C" w:rsidRPr="00FF2050" w:rsidRDefault="0032350C" w:rsidP="00293763">
            <w:pPr>
              <w:spacing w:before="0" w:after="0"/>
              <w:jc w:val="left"/>
              <w:rPr>
                <w:color w:val="000000"/>
                <w:lang w:eastAsia="sk-SK"/>
              </w:rPr>
            </w:pPr>
            <w:r w:rsidRPr="00FF2050">
              <w:rPr>
                <w:color w:val="000000"/>
                <w:lang w:eastAsia="sk-SK"/>
              </w:rPr>
              <w:t>Vítkovce</w:t>
            </w:r>
          </w:p>
        </w:tc>
        <w:tc>
          <w:tcPr>
            <w:tcW w:w="0" w:type="auto"/>
            <w:tcBorders>
              <w:top w:val="nil"/>
              <w:left w:val="nil"/>
              <w:bottom w:val="single" w:sz="4" w:space="0" w:color="auto"/>
              <w:right w:val="single" w:sz="4" w:space="0" w:color="auto"/>
            </w:tcBorders>
            <w:shd w:val="clear" w:color="auto" w:fill="auto"/>
            <w:noWrap/>
            <w:vAlign w:val="bottom"/>
            <w:hideMark/>
          </w:tcPr>
          <w:p w14:paraId="609D62D8" w14:textId="77777777" w:rsidR="0032350C" w:rsidRPr="00FF2050" w:rsidRDefault="0032350C" w:rsidP="00293763">
            <w:pPr>
              <w:spacing w:before="0" w:after="0"/>
              <w:jc w:val="right"/>
              <w:rPr>
                <w:color w:val="000000"/>
                <w:lang w:eastAsia="sk-SK"/>
              </w:rPr>
            </w:pPr>
            <w:r w:rsidRPr="00FF2050">
              <w:rPr>
                <w:color w:val="000000"/>
                <w:lang w:eastAsia="sk-SK"/>
              </w:rPr>
              <w:t>401</w:t>
            </w:r>
          </w:p>
        </w:tc>
        <w:tc>
          <w:tcPr>
            <w:tcW w:w="0" w:type="auto"/>
            <w:tcBorders>
              <w:top w:val="nil"/>
              <w:left w:val="nil"/>
              <w:bottom w:val="single" w:sz="4" w:space="0" w:color="auto"/>
              <w:right w:val="single" w:sz="8" w:space="0" w:color="auto"/>
            </w:tcBorders>
            <w:shd w:val="clear" w:color="auto" w:fill="auto"/>
            <w:noWrap/>
            <w:vAlign w:val="bottom"/>
            <w:hideMark/>
          </w:tcPr>
          <w:p w14:paraId="10E5D323"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34298D3F" w14:textId="77777777" w:rsidTr="00293763">
        <w:trPr>
          <w:trHeight w:val="288"/>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7828CB2" w14:textId="77777777" w:rsidR="0032350C" w:rsidRPr="00FF2050" w:rsidRDefault="0032350C" w:rsidP="00293763">
            <w:pPr>
              <w:spacing w:before="0" w:after="0"/>
              <w:jc w:val="left"/>
              <w:rPr>
                <w:color w:val="000000"/>
                <w:lang w:eastAsia="sk-SK"/>
              </w:rPr>
            </w:pPr>
            <w:r w:rsidRPr="00FF2050">
              <w:rPr>
                <w:color w:val="000000"/>
                <w:lang w:eastAsia="sk-SK"/>
              </w:rPr>
              <w:t>07-A</w:t>
            </w:r>
          </w:p>
        </w:tc>
        <w:tc>
          <w:tcPr>
            <w:tcW w:w="0" w:type="auto"/>
            <w:tcBorders>
              <w:top w:val="nil"/>
              <w:left w:val="nil"/>
              <w:bottom w:val="single" w:sz="4" w:space="0" w:color="auto"/>
              <w:right w:val="single" w:sz="4" w:space="0" w:color="auto"/>
            </w:tcBorders>
            <w:shd w:val="clear" w:color="auto" w:fill="auto"/>
            <w:noWrap/>
            <w:vAlign w:val="bottom"/>
            <w:hideMark/>
          </w:tcPr>
          <w:p w14:paraId="665C815F" w14:textId="77777777" w:rsidR="0032350C" w:rsidRPr="00FF2050" w:rsidRDefault="0032350C" w:rsidP="00293763">
            <w:pPr>
              <w:spacing w:before="0" w:after="0"/>
              <w:jc w:val="left"/>
              <w:rPr>
                <w:color w:val="000000"/>
                <w:lang w:eastAsia="sk-SK"/>
              </w:rPr>
            </w:pPr>
            <w:r w:rsidRPr="00FF2050">
              <w:rPr>
                <w:color w:val="000000"/>
                <w:lang w:eastAsia="sk-SK"/>
              </w:rPr>
              <w:t>160/2</w:t>
            </w:r>
          </w:p>
        </w:tc>
        <w:tc>
          <w:tcPr>
            <w:tcW w:w="0" w:type="auto"/>
            <w:tcBorders>
              <w:top w:val="nil"/>
              <w:left w:val="nil"/>
              <w:bottom w:val="single" w:sz="4" w:space="0" w:color="auto"/>
              <w:right w:val="single" w:sz="4" w:space="0" w:color="auto"/>
            </w:tcBorders>
            <w:shd w:val="clear" w:color="auto" w:fill="auto"/>
            <w:noWrap/>
            <w:vAlign w:val="bottom"/>
            <w:hideMark/>
          </w:tcPr>
          <w:p w14:paraId="05DC0B55" w14:textId="77777777" w:rsidR="0032350C" w:rsidRPr="00FF2050" w:rsidRDefault="0032350C" w:rsidP="00293763">
            <w:pPr>
              <w:spacing w:before="0" w:after="0"/>
              <w:jc w:val="left"/>
              <w:rPr>
                <w:color w:val="000000"/>
                <w:lang w:eastAsia="sk-SK"/>
              </w:rPr>
            </w:pPr>
            <w:r w:rsidRPr="00FF2050">
              <w:rPr>
                <w:color w:val="000000"/>
                <w:lang w:eastAsia="sk-SK"/>
              </w:rPr>
              <w:t>Kalmanka</w:t>
            </w:r>
          </w:p>
        </w:tc>
        <w:tc>
          <w:tcPr>
            <w:tcW w:w="0" w:type="auto"/>
            <w:tcBorders>
              <w:top w:val="nil"/>
              <w:left w:val="nil"/>
              <w:bottom w:val="single" w:sz="4" w:space="0" w:color="auto"/>
              <w:right w:val="single" w:sz="4" w:space="0" w:color="auto"/>
            </w:tcBorders>
            <w:shd w:val="clear" w:color="auto" w:fill="auto"/>
            <w:noWrap/>
            <w:vAlign w:val="bottom"/>
            <w:hideMark/>
          </w:tcPr>
          <w:p w14:paraId="65AB6BFB" w14:textId="77777777" w:rsidR="0032350C" w:rsidRPr="00FF2050" w:rsidRDefault="0032350C" w:rsidP="00293763">
            <w:pPr>
              <w:spacing w:before="0" w:after="0"/>
              <w:jc w:val="right"/>
              <w:rPr>
                <w:color w:val="000000"/>
                <w:lang w:eastAsia="sk-SK"/>
              </w:rPr>
            </w:pPr>
            <w:r w:rsidRPr="00FF2050">
              <w:rPr>
                <w:color w:val="000000"/>
                <w:lang w:eastAsia="sk-SK"/>
              </w:rPr>
              <w:t>514</w:t>
            </w:r>
          </w:p>
        </w:tc>
        <w:tc>
          <w:tcPr>
            <w:tcW w:w="0" w:type="auto"/>
            <w:tcBorders>
              <w:top w:val="nil"/>
              <w:left w:val="nil"/>
              <w:bottom w:val="single" w:sz="4" w:space="0" w:color="auto"/>
              <w:right w:val="single" w:sz="8" w:space="0" w:color="auto"/>
            </w:tcBorders>
            <w:shd w:val="clear" w:color="auto" w:fill="auto"/>
            <w:noWrap/>
            <w:vAlign w:val="bottom"/>
            <w:hideMark/>
          </w:tcPr>
          <w:p w14:paraId="7C5A6D8C"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781F2FC0" w14:textId="77777777" w:rsidTr="00293763">
        <w:trPr>
          <w:trHeight w:val="288"/>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14:paraId="391C6741" w14:textId="77777777" w:rsidR="0032350C" w:rsidRPr="00FF2050" w:rsidRDefault="0032350C" w:rsidP="00293763">
            <w:pPr>
              <w:spacing w:before="0" w:after="0"/>
              <w:jc w:val="left"/>
              <w:rPr>
                <w:color w:val="000000"/>
                <w:lang w:eastAsia="sk-SK"/>
              </w:rPr>
            </w:pPr>
            <w:r w:rsidRPr="00FF2050">
              <w:rPr>
                <w:color w:val="000000"/>
                <w:lang w:eastAsia="sk-SK"/>
              </w:rPr>
              <w:t>07-C</w:t>
            </w:r>
          </w:p>
        </w:tc>
        <w:tc>
          <w:tcPr>
            <w:tcW w:w="0" w:type="auto"/>
            <w:tcBorders>
              <w:top w:val="nil"/>
              <w:left w:val="nil"/>
              <w:bottom w:val="single" w:sz="4" w:space="0" w:color="auto"/>
              <w:right w:val="single" w:sz="4" w:space="0" w:color="auto"/>
            </w:tcBorders>
            <w:shd w:val="clear" w:color="auto" w:fill="auto"/>
            <w:noWrap/>
            <w:vAlign w:val="bottom"/>
            <w:hideMark/>
          </w:tcPr>
          <w:p w14:paraId="11B1F964" w14:textId="77777777" w:rsidR="0032350C" w:rsidRPr="00FF2050" w:rsidRDefault="0032350C" w:rsidP="00293763">
            <w:pPr>
              <w:spacing w:before="0" w:after="0"/>
              <w:jc w:val="left"/>
              <w:rPr>
                <w:color w:val="000000"/>
                <w:lang w:eastAsia="sk-SK"/>
              </w:rPr>
            </w:pPr>
            <w:r w:rsidRPr="00FF2050">
              <w:rPr>
                <w:color w:val="000000"/>
                <w:lang w:eastAsia="sk-SK"/>
              </w:rPr>
              <w:t>140/1</w:t>
            </w:r>
          </w:p>
        </w:tc>
        <w:tc>
          <w:tcPr>
            <w:tcW w:w="0" w:type="auto"/>
            <w:tcBorders>
              <w:top w:val="nil"/>
              <w:left w:val="nil"/>
              <w:bottom w:val="single" w:sz="4" w:space="0" w:color="auto"/>
              <w:right w:val="single" w:sz="4" w:space="0" w:color="auto"/>
            </w:tcBorders>
            <w:shd w:val="clear" w:color="auto" w:fill="auto"/>
            <w:noWrap/>
            <w:vAlign w:val="bottom"/>
            <w:hideMark/>
          </w:tcPr>
          <w:p w14:paraId="73B91D75" w14:textId="77777777" w:rsidR="0032350C" w:rsidRPr="00FF2050" w:rsidRDefault="0032350C" w:rsidP="00293763">
            <w:pPr>
              <w:spacing w:before="0" w:after="0"/>
              <w:jc w:val="left"/>
              <w:rPr>
                <w:color w:val="000000"/>
                <w:lang w:eastAsia="sk-SK"/>
              </w:rPr>
            </w:pPr>
            <w:r w:rsidRPr="00FF2050">
              <w:rPr>
                <w:color w:val="000000"/>
                <w:lang w:eastAsia="sk-SK"/>
              </w:rPr>
              <w:t>Spišský Štiavnik</w:t>
            </w:r>
          </w:p>
        </w:tc>
        <w:tc>
          <w:tcPr>
            <w:tcW w:w="0" w:type="auto"/>
            <w:tcBorders>
              <w:top w:val="nil"/>
              <w:left w:val="nil"/>
              <w:bottom w:val="single" w:sz="4" w:space="0" w:color="auto"/>
              <w:right w:val="single" w:sz="4" w:space="0" w:color="auto"/>
            </w:tcBorders>
            <w:shd w:val="clear" w:color="auto" w:fill="auto"/>
            <w:noWrap/>
            <w:vAlign w:val="bottom"/>
            <w:hideMark/>
          </w:tcPr>
          <w:p w14:paraId="1FAC112F" w14:textId="77777777" w:rsidR="0032350C" w:rsidRPr="00FF2050" w:rsidRDefault="0032350C" w:rsidP="00293763">
            <w:pPr>
              <w:spacing w:before="0" w:after="0"/>
              <w:jc w:val="right"/>
              <w:rPr>
                <w:color w:val="000000"/>
                <w:lang w:eastAsia="sk-SK"/>
              </w:rPr>
            </w:pPr>
            <w:r w:rsidRPr="00FF2050">
              <w:rPr>
                <w:color w:val="000000"/>
                <w:lang w:eastAsia="sk-SK"/>
              </w:rPr>
              <w:t>422</w:t>
            </w:r>
          </w:p>
        </w:tc>
        <w:tc>
          <w:tcPr>
            <w:tcW w:w="0" w:type="auto"/>
            <w:tcBorders>
              <w:top w:val="nil"/>
              <w:left w:val="nil"/>
              <w:bottom w:val="single" w:sz="4" w:space="0" w:color="auto"/>
              <w:right w:val="single" w:sz="8" w:space="0" w:color="auto"/>
            </w:tcBorders>
            <w:shd w:val="clear" w:color="auto" w:fill="auto"/>
            <w:noWrap/>
            <w:vAlign w:val="bottom"/>
            <w:hideMark/>
          </w:tcPr>
          <w:p w14:paraId="271BFF55" w14:textId="77777777" w:rsidR="0032350C" w:rsidRPr="00FF2050" w:rsidRDefault="0032350C" w:rsidP="00293763">
            <w:pPr>
              <w:spacing w:before="0" w:after="0"/>
              <w:jc w:val="left"/>
              <w:rPr>
                <w:color w:val="000000"/>
                <w:lang w:eastAsia="sk-SK"/>
              </w:rPr>
            </w:pPr>
            <w:r w:rsidRPr="00FF2050">
              <w:rPr>
                <w:color w:val="000000"/>
                <w:lang w:eastAsia="sk-SK"/>
              </w:rPr>
              <w:t>rekonštrukcia</w:t>
            </w:r>
          </w:p>
        </w:tc>
      </w:tr>
      <w:tr w:rsidR="0032350C" w:rsidRPr="00FF2050" w14:paraId="77362E0A" w14:textId="77777777" w:rsidTr="00293763">
        <w:trPr>
          <w:trHeight w:val="288"/>
        </w:trPr>
        <w:tc>
          <w:tcPr>
            <w:tcW w:w="0" w:type="auto"/>
            <w:vMerge/>
            <w:tcBorders>
              <w:top w:val="nil"/>
              <w:left w:val="single" w:sz="8" w:space="0" w:color="auto"/>
              <w:bottom w:val="single" w:sz="4" w:space="0" w:color="auto"/>
              <w:right w:val="single" w:sz="4" w:space="0" w:color="auto"/>
            </w:tcBorders>
            <w:vAlign w:val="center"/>
            <w:hideMark/>
          </w:tcPr>
          <w:p w14:paraId="5F77CAB7"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4" w:space="0" w:color="auto"/>
              <w:right w:val="single" w:sz="4" w:space="0" w:color="auto"/>
            </w:tcBorders>
            <w:shd w:val="clear" w:color="auto" w:fill="auto"/>
            <w:noWrap/>
            <w:vAlign w:val="bottom"/>
            <w:hideMark/>
          </w:tcPr>
          <w:p w14:paraId="11A8B2F6" w14:textId="77777777" w:rsidR="0032350C" w:rsidRPr="00FF2050" w:rsidRDefault="0032350C" w:rsidP="00293763">
            <w:pPr>
              <w:spacing w:before="0" w:after="0"/>
              <w:jc w:val="left"/>
              <w:rPr>
                <w:color w:val="000000"/>
                <w:lang w:eastAsia="sk-SK"/>
              </w:rPr>
            </w:pPr>
            <w:r w:rsidRPr="00FF2050">
              <w:rPr>
                <w:color w:val="000000"/>
                <w:lang w:eastAsia="sk-SK"/>
              </w:rPr>
              <w:t>160/1</w:t>
            </w:r>
          </w:p>
        </w:tc>
        <w:tc>
          <w:tcPr>
            <w:tcW w:w="0" w:type="auto"/>
            <w:tcBorders>
              <w:top w:val="nil"/>
              <w:left w:val="nil"/>
              <w:bottom w:val="single" w:sz="4" w:space="0" w:color="auto"/>
              <w:right w:val="single" w:sz="4" w:space="0" w:color="auto"/>
            </w:tcBorders>
            <w:shd w:val="clear" w:color="auto" w:fill="auto"/>
            <w:noWrap/>
            <w:vAlign w:val="bottom"/>
            <w:hideMark/>
          </w:tcPr>
          <w:p w14:paraId="0FE6511A" w14:textId="77777777" w:rsidR="0032350C" w:rsidRPr="00FF2050" w:rsidRDefault="0032350C" w:rsidP="00293763">
            <w:pPr>
              <w:spacing w:before="0" w:after="0"/>
              <w:jc w:val="left"/>
              <w:rPr>
                <w:color w:val="000000"/>
                <w:lang w:eastAsia="sk-SK"/>
              </w:rPr>
            </w:pPr>
            <w:r w:rsidRPr="00FF2050">
              <w:rPr>
                <w:color w:val="000000"/>
                <w:lang w:eastAsia="sk-SK"/>
              </w:rPr>
              <w:t>Spišský Štiavnik</w:t>
            </w:r>
          </w:p>
        </w:tc>
        <w:tc>
          <w:tcPr>
            <w:tcW w:w="0" w:type="auto"/>
            <w:tcBorders>
              <w:top w:val="nil"/>
              <w:left w:val="nil"/>
              <w:bottom w:val="single" w:sz="4" w:space="0" w:color="auto"/>
              <w:right w:val="single" w:sz="4" w:space="0" w:color="auto"/>
            </w:tcBorders>
            <w:shd w:val="clear" w:color="auto" w:fill="auto"/>
            <w:noWrap/>
            <w:vAlign w:val="bottom"/>
            <w:hideMark/>
          </w:tcPr>
          <w:p w14:paraId="11C1FBBC" w14:textId="77777777" w:rsidR="0032350C" w:rsidRPr="00FF2050" w:rsidRDefault="0032350C" w:rsidP="00293763">
            <w:pPr>
              <w:spacing w:before="0" w:after="0"/>
              <w:jc w:val="right"/>
              <w:rPr>
                <w:color w:val="000000"/>
                <w:lang w:eastAsia="sk-SK"/>
              </w:rPr>
            </w:pPr>
            <w:r w:rsidRPr="00FF2050">
              <w:rPr>
                <w:color w:val="000000"/>
                <w:lang w:eastAsia="sk-SK"/>
              </w:rPr>
              <w:t>718</w:t>
            </w:r>
          </w:p>
        </w:tc>
        <w:tc>
          <w:tcPr>
            <w:tcW w:w="0" w:type="auto"/>
            <w:tcBorders>
              <w:top w:val="nil"/>
              <w:left w:val="nil"/>
              <w:bottom w:val="single" w:sz="4" w:space="0" w:color="auto"/>
              <w:right w:val="single" w:sz="8" w:space="0" w:color="auto"/>
            </w:tcBorders>
            <w:shd w:val="clear" w:color="auto" w:fill="auto"/>
            <w:noWrap/>
            <w:vAlign w:val="bottom"/>
            <w:hideMark/>
          </w:tcPr>
          <w:p w14:paraId="59E311FE" w14:textId="77777777" w:rsidR="0032350C" w:rsidRPr="00FF2050" w:rsidRDefault="0032350C" w:rsidP="00293763">
            <w:pPr>
              <w:spacing w:before="0" w:after="0"/>
              <w:jc w:val="left"/>
              <w:rPr>
                <w:color w:val="000000"/>
                <w:lang w:eastAsia="sk-SK"/>
              </w:rPr>
            </w:pPr>
            <w:r w:rsidRPr="00FF2050">
              <w:rPr>
                <w:color w:val="000000"/>
                <w:lang w:eastAsia="sk-SK"/>
              </w:rPr>
              <w:t>prekládka</w:t>
            </w:r>
          </w:p>
        </w:tc>
      </w:tr>
      <w:tr w:rsidR="0032350C" w:rsidRPr="00FF2050" w14:paraId="7154436F" w14:textId="77777777" w:rsidTr="00293763">
        <w:trPr>
          <w:trHeight w:val="288"/>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4911DA1" w14:textId="77777777" w:rsidR="0032350C" w:rsidRPr="00FF2050" w:rsidRDefault="0032350C" w:rsidP="00293763">
            <w:pPr>
              <w:spacing w:before="0" w:after="0"/>
              <w:jc w:val="left"/>
              <w:rPr>
                <w:color w:val="000000"/>
                <w:lang w:eastAsia="sk-SK"/>
              </w:rPr>
            </w:pPr>
            <w:r w:rsidRPr="00FF2050">
              <w:rPr>
                <w:color w:val="000000"/>
                <w:lang w:eastAsia="sk-SK"/>
              </w:rPr>
              <w:t>10-C</w:t>
            </w:r>
          </w:p>
        </w:tc>
        <w:tc>
          <w:tcPr>
            <w:tcW w:w="0" w:type="auto"/>
            <w:tcBorders>
              <w:top w:val="nil"/>
              <w:left w:val="nil"/>
              <w:bottom w:val="single" w:sz="4" w:space="0" w:color="auto"/>
              <w:right w:val="single" w:sz="4" w:space="0" w:color="auto"/>
            </w:tcBorders>
            <w:shd w:val="clear" w:color="auto" w:fill="auto"/>
            <w:noWrap/>
            <w:vAlign w:val="bottom"/>
            <w:hideMark/>
          </w:tcPr>
          <w:p w14:paraId="7E2AAE2F" w14:textId="77777777" w:rsidR="0032350C" w:rsidRPr="00FF2050" w:rsidRDefault="0032350C" w:rsidP="00293763">
            <w:pPr>
              <w:spacing w:before="0" w:after="0"/>
              <w:jc w:val="left"/>
              <w:rPr>
                <w:color w:val="000000"/>
                <w:lang w:eastAsia="sk-SK"/>
              </w:rPr>
            </w:pPr>
            <w:r w:rsidRPr="00FF2050">
              <w:rPr>
                <w:color w:val="000000"/>
                <w:lang w:eastAsia="sk-SK"/>
              </w:rPr>
              <w:t>160/1</w:t>
            </w:r>
          </w:p>
        </w:tc>
        <w:tc>
          <w:tcPr>
            <w:tcW w:w="0" w:type="auto"/>
            <w:tcBorders>
              <w:top w:val="nil"/>
              <w:left w:val="nil"/>
              <w:bottom w:val="single" w:sz="4" w:space="0" w:color="auto"/>
              <w:right w:val="single" w:sz="4" w:space="0" w:color="auto"/>
            </w:tcBorders>
            <w:shd w:val="clear" w:color="auto" w:fill="auto"/>
            <w:noWrap/>
            <w:vAlign w:val="bottom"/>
            <w:hideMark/>
          </w:tcPr>
          <w:p w14:paraId="4669354A" w14:textId="77777777" w:rsidR="0032350C" w:rsidRPr="00FF2050" w:rsidRDefault="0032350C" w:rsidP="00293763">
            <w:pPr>
              <w:spacing w:before="0" w:after="0"/>
              <w:jc w:val="left"/>
              <w:rPr>
                <w:color w:val="000000"/>
                <w:lang w:eastAsia="sk-SK"/>
              </w:rPr>
            </w:pPr>
            <w:r w:rsidRPr="00FF2050">
              <w:rPr>
                <w:color w:val="000000"/>
                <w:lang w:eastAsia="sk-SK"/>
              </w:rPr>
              <w:t>Palúdza</w:t>
            </w:r>
          </w:p>
        </w:tc>
        <w:tc>
          <w:tcPr>
            <w:tcW w:w="0" w:type="auto"/>
            <w:tcBorders>
              <w:top w:val="nil"/>
              <w:left w:val="nil"/>
              <w:bottom w:val="single" w:sz="4" w:space="0" w:color="auto"/>
              <w:right w:val="single" w:sz="4" w:space="0" w:color="auto"/>
            </w:tcBorders>
            <w:shd w:val="clear" w:color="auto" w:fill="auto"/>
            <w:noWrap/>
            <w:vAlign w:val="bottom"/>
            <w:hideMark/>
          </w:tcPr>
          <w:p w14:paraId="4D2E273B" w14:textId="77777777" w:rsidR="0032350C" w:rsidRPr="00FF2050" w:rsidRDefault="0032350C" w:rsidP="00293763">
            <w:pPr>
              <w:spacing w:before="0" w:after="0"/>
              <w:jc w:val="right"/>
              <w:rPr>
                <w:color w:val="000000"/>
                <w:lang w:eastAsia="sk-SK"/>
              </w:rPr>
            </w:pPr>
            <w:r w:rsidRPr="00FF2050">
              <w:rPr>
                <w:color w:val="000000"/>
                <w:lang w:eastAsia="sk-SK"/>
              </w:rPr>
              <w:t>630</w:t>
            </w:r>
          </w:p>
        </w:tc>
        <w:tc>
          <w:tcPr>
            <w:tcW w:w="0" w:type="auto"/>
            <w:tcBorders>
              <w:top w:val="nil"/>
              <w:left w:val="nil"/>
              <w:bottom w:val="single" w:sz="4" w:space="0" w:color="auto"/>
              <w:right w:val="single" w:sz="8" w:space="0" w:color="auto"/>
            </w:tcBorders>
            <w:shd w:val="clear" w:color="auto" w:fill="auto"/>
            <w:noWrap/>
            <w:vAlign w:val="bottom"/>
            <w:hideMark/>
          </w:tcPr>
          <w:p w14:paraId="7EA3E9FB"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1E96905B" w14:textId="77777777" w:rsidTr="00293763">
        <w:trPr>
          <w:trHeight w:val="288"/>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14:paraId="48ABDFE7" w14:textId="77777777" w:rsidR="0032350C" w:rsidRPr="00FF2050" w:rsidRDefault="0032350C" w:rsidP="00293763">
            <w:pPr>
              <w:spacing w:before="0" w:after="0"/>
              <w:jc w:val="left"/>
              <w:rPr>
                <w:color w:val="000000"/>
                <w:lang w:eastAsia="sk-SK"/>
              </w:rPr>
            </w:pPr>
            <w:r w:rsidRPr="00FF2050">
              <w:rPr>
                <w:color w:val="000000"/>
                <w:lang w:eastAsia="sk-SK"/>
              </w:rPr>
              <w:t>12-C</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4B96E06" w14:textId="77777777" w:rsidR="0032350C" w:rsidRPr="00FF2050" w:rsidRDefault="0032350C" w:rsidP="00293763">
            <w:pPr>
              <w:spacing w:before="0" w:after="0"/>
              <w:jc w:val="left"/>
              <w:rPr>
                <w:color w:val="000000"/>
                <w:lang w:eastAsia="sk-SK"/>
              </w:rPr>
            </w:pPr>
            <w:r w:rsidRPr="00FF2050">
              <w:rPr>
                <w:color w:val="000000"/>
                <w:lang w:eastAsia="sk-SK"/>
              </w:rPr>
              <w:t>160/3</w:t>
            </w:r>
          </w:p>
        </w:tc>
        <w:tc>
          <w:tcPr>
            <w:tcW w:w="0" w:type="auto"/>
            <w:tcBorders>
              <w:top w:val="nil"/>
              <w:left w:val="nil"/>
              <w:bottom w:val="single" w:sz="4" w:space="0" w:color="auto"/>
              <w:right w:val="single" w:sz="4" w:space="0" w:color="auto"/>
            </w:tcBorders>
            <w:shd w:val="clear" w:color="auto" w:fill="auto"/>
            <w:noWrap/>
            <w:vAlign w:val="bottom"/>
            <w:hideMark/>
          </w:tcPr>
          <w:p w14:paraId="58BE8C22" w14:textId="77777777" w:rsidR="0032350C" w:rsidRPr="00FF2050" w:rsidRDefault="0032350C" w:rsidP="00293763">
            <w:pPr>
              <w:spacing w:before="0" w:after="0"/>
              <w:jc w:val="left"/>
              <w:rPr>
                <w:color w:val="000000"/>
                <w:lang w:eastAsia="sk-SK"/>
              </w:rPr>
            </w:pPr>
            <w:r w:rsidRPr="00FF2050">
              <w:rPr>
                <w:color w:val="000000"/>
                <w:lang w:eastAsia="sk-SK"/>
              </w:rPr>
              <w:t>Suchá Hôrka</w:t>
            </w:r>
          </w:p>
        </w:tc>
        <w:tc>
          <w:tcPr>
            <w:tcW w:w="0" w:type="auto"/>
            <w:tcBorders>
              <w:top w:val="nil"/>
              <w:left w:val="nil"/>
              <w:bottom w:val="single" w:sz="4" w:space="0" w:color="auto"/>
              <w:right w:val="single" w:sz="4" w:space="0" w:color="auto"/>
            </w:tcBorders>
            <w:shd w:val="clear" w:color="auto" w:fill="auto"/>
            <w:noWrap/>
            <w:vAlign w:val="bottom"/>
            <w:hideMark/>
          </w:tcPr>
          <w:p w14:paraId="2112D7C9" w14:textId="77777777" w:rsidR="0032350C" w:rsidRPr="00FF2050" w:rsidRDefault="0032350C" w:rsidP="00293763">
            <w:pPr>
              <w:spacing w:before="0" w:after="0"/>
              <w:jc w:val="right"/>
              <w:rPr>
                <w:color w:val="000000"/>
                <w:lang w:eastAsia="sk-SK"/>
              </w:rPr>
            </w:pPr>
            <w:r w:rsidRPr="00FF2050">
              <w:rPr>
                <w:color w:val="000000"/>
                <w:lang w:eastAsia="sk-SK"/>
              </w:rPr>
              <w:t>319</w:t>
            </w:r>
          </w:p>
        </w:tc>
        <w:tc>
          <w:tcPr>
            <w:tcW w:w="0" w:type="auto"/>
            <w:tcBorders>
              <w:top w:val="nil"/>
              <w:left w:val="nil"/>
              <w:bottom w:val="single" w:sz="4" w:space="0" w:color="auto"/>
              <w:right w:val="single" w:sz="8" w:space="0" w:color="auto"/>
            </w:tcBorders>
            <w:shd w:val="clear" w:color="auto" w:fill="auto"/>
            <w:noWrap/>
            <w:vAlign w:val="bottom"/>
            <w:hideMark/>
          </w:tcPr>
          <w:p w14:paraId="6AECEEEB"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1C00732A" w14:textId="77777777" w:rsidTr="00293763">
        <w:trPr>
          <w:trHeight w:val="288"/>
        </w:trPr>
        <w:tc>
          <w:tcPr>
            <w:tcW w:w="0" w:type="auto"/>
            <w:vMerge/>
            <w:tcBorders>
              <w:top w:val="nil"/>
              <w:left w:val="single" w:sz="8" w:space="0" w:color="auto"/>
              <w:bottom w:val="single" w:sz="4" w:space="0" w:color="auto"/>
              <w:right w:val="single" w:sz="4" w:space="0" w:color="auto"/>
            </w:tcBorders>
            <w:vAlign w:val="center"/>
            <w:hideMark/>
          </w:tcPr>
          <w:p w14:paraId="112CA497" w14:textId="77777777" w:rsidR="0032350C" w:rsidRPr="00FF2050" w:rsidRDefault="0032350C" w:rsidP="00293763">
            <w:pPr>
              <w:spacing w:before="0" w:after="0"/>
              <w:jc w:val="left"/>
              <w:rPr>
                <w:color w:val="000000"/>
                <w:lang w:eastAsia="sk-SK"/>
              </w:rPr>
            </w:pPr>
          </w:p>
        </w:tc>
        <w:tc>
          <w:tcPr>
            <w:tcW w:w="0" w:type="auto"/>
            <w:vMerge/>
            <w:tcBorders>
              <w:top w:val="nil"/>
              <w:left w:val="single" w:sz="4" w:space="0" w:color="auto"/>
              <w:bottom w:val="single" w:sz="4" w:space="0" w:color="auto"/>
              <w:right w:val="single" w:sz="4" w:space="0" w:color="auto"/>
            </w:tcBorders>
            <w:vAlign w:val="center"/>
            <w:hideMark/>
          </w:tcPr>
          <w:p w14:paraId="78B2EACD"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4" w:space="0" w:color="auto"/>
              <w:right w:val="single" w:sz="4" w:space="0" w:color="auto"/>
            </w:tcBorders>
            <w:shd w:val="clear" w:color="auto" w:fill="auto"/>
            <w:noWrap/>
            <w:vAlign w:val="bottom"/>
            <w:hideMark/>
          </w:tcPr>
          <w:p w14:paraId="02E6B249" w14:textId="77777777" w:rsidR="0032350C" w:rsidRPr="00FF2050" w:rsidRDefault="0032350C" w:rsidP="00293763">
            <w:pPr>
              <w:spacing w:before="0" w:after="0"/>
              <w:jc w:val="left"/>
              <w:rPr>
                <w:color w:val="000000"/>
                <w:lang w:eastAsia="sk-SK"/>
              </w:rPr>
            </w:pPr>
            <w:r w:rsidRPr="00FF2050">
              <w:rPr>
                <w:color w:val="000000"/>
                <w:lang w:eastAsia="sk-SK"/>
              </w:rPr>
              <w:t>Kútny Vrch</w:t>
            </w:r>
          </w:p>
        </w:tc>
        <w:tc>
          <w:tcPr>
            <w:tcW w:w="0" w:type="auto"/>
            <w:tcBorders>
              <w:top w:val="nil"/>
              <w:left w:val="nil"/>
              <w:bottom w:val="single" w:sz="4" w:space="0" w:color="auto"/>
              <w:right w:val="single" w:sz="4" w:space="0" w:color="auto"/>
            </w:tcBorders>
            <w:shd w:val="clear" w:color="auto" w:fill="auto"/>
            <w:noWrap/>
            <w:vAlign w:val="bottom"/>
            <w:hideMark/>
          </w:tcPr>
          <w:p w14:paraId="67525F14" w14:textId="77777777" w:rsidR="0032350C" w:rsidRPr="00FF2050" w:rsidRDefault="0032350C" w:rsidP="00293763">
            <w:pPr>
              <w:spacing w:before="0" w:after="0"/>
              <w:jc w:val="right"/>
              <w:rPr>
                <w:color w:val="000000"/>
                <w:lang w:eastAsia="sk-SK"/>
              </w:rPr>
            </w:pPr>
            <w:r w:rsidRPr="00FF2050">
              <w:rPr>
                <w:color w:val="000000"/>
                <w:lang w:eastAsia="sk-SK"/>
              </w:rPr>
              <w:t>527</w:t>
            </w:r>
          </w:p>
        </w:tc>
        <w:tc>
          <w:tcPr>
            <w:tcW w:w="0" w:type="auto"/>
            <w:tcBorders>
              <w:top w:val="nil"/>
              <w:left w:val="nil"/>
              <w:bottom w:val="single" w:sz="4" w:space="0" w:color="auto"/>
              <w:right w:val="single" w:sz="8" w:space="0" w:color="auto"/>
            </w:tcBorders>
            <w:shd w:val="clear" w:color="auto" w:fill="auto"/>
            <w:noWrap/>
            <w:vAlign w:val="bottom"/>
            <w:hideMark/>
          </w:tcPr>
          <w:p w14:paraId="5E1663D3"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25E31332" w14:textId="77777777" w:rsidTr="00293763">
        <w:trPr>
          <w:trHeight w:val="288"/>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14:paraId="584EE01B" w14:textId="77777777" w:rsidR="0032350C" w:rsidRPr="00FF2050" w:rsidRDefault="0032350C" w:rsidP="00293763">
            <w:pPr>
              <w:spacing w:before="0" w:after="0"/>
              <w:jc w:val="left"/>
              <w:rPr>
                <w:color w:val="000000"/>
                <w:lang w:eastAsia="sk-SK"/>
              </w:rPr>
            </w:pPr>
            <w:r w:rsidRPr="00FF2050">
              <w:rPr>
                <w:color w:val="000000"/>
                <w:lang w:eastAsia="sk-SK"/>
              </w:rPr>
              <w:t>12-D</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4F86172" w14:textId="77777777" w:rsidR="0032350C" w:rsidRPr="00FF2050" w:rsidRDefault="0032350C" w:rsidP="00293763">
            <w:pPr>
              <w:spacing w:before="0" w:after="0"/>
              <w:jc w:val="left"/>
              <w:rPr>
                <w:color w:val="000000"/>
                <w:lang w:eastAsia="sk-SK"/>
              </w:rPr>
            </w:pPr>
            <w:r w:rsidRPr="00FF2050">
              <w:rPr>
                <w:color w:val="000000"/>
                <w:lang w:eastAsia="sk-SK"/>
              </w:rPr>
              <w:t>160/3</w:t>
            </w:r>
          </w:p>
        </w:tc>
        <w:tc>
          <w:tcPr>
            <w:tcW w:w="0" w:type="auto"/>
            <w:tcBorders>
              <w:top w:val="nil"/>
              <w:left w:val="nil"/>
              <w:bottom w:val="single" w:sz="4" w:space="0" w:color="auto"/>
              <w:right w:val="single" w:sz="4" w:space="0" w:color="auto"/>
            </w:tcBorders>
            <w:shd w:val="clear" w:color="auto" w:fill="auto"/>
            <w:noWrap/>
            <w:vAlign w:val="bottom"/>
            <w:hideMark/>
          </w:tcPr>
          <w:p w14:paraId="27BF3300" w14:textId="77777777" w:rsidR="0032350C" w:rsidRPr="00FF2050" w:rsidRDefault="0032350C" w:rsidP="00293763">
            <w:pPr>
              <w:spacing w:before="0" w:after="0"/>
              <w:jc w:val="left"/>
              <w:rPr>
                <w:color w:val="000000"/>
                <w:lang w:eastAsia="sk-SK"/>
              </w:rPr>
            </w:pPr>
            <w:r w:rsidRPr="00FF2050">
              <w:rPr>
                <w:color w:val="000000"/>
                <w:lang w:eastAsia="sk-SK"/>
              </w:rPr>
              <w:t>Havran</w:t>
            </w:r>
          </w:p>
        </w:tc>
        <w:tc>
          <w:tcPr>
            <w:tcW w:w="0" w:type="auto"/>
            <w:tcBorders>
              <w:top w:val="nil"/>
              <w:left w:val="nil"/>
              <w:bottom w:val="single" w:sz="4" w:space="0" w:color="auto"/>
              <w:right w:val="single" w:sz="4" w:space="0" w:color="auto"/>
            </w:tcBorders>
            <w:shd w:val="clear" w:color="auto" w:fill="auto"/>
            <w:noWrap/>
            <w:vAlign w:val="bottom"/>
            <w:hideMark/>
          </w:tcPr>
          <w:p w14:paraId="6D143FA5" w14:textId="77777777" w:rsidR="0032350C" w:rsidRPr="00FF2050" w:rsidRDefault="0032350C" w:rsidP="00293763">
            <w:pPr>
              <w:spacing w:before="0" w:after="0"/>
              <w:jc w:val="right"/>
              <w:rPr>
                <w:color w:val="000000"/>
                <w:lang w:eastAsia="sk-SK"/>
              </w:rPr>
            </w:pPr>
            <w:r w:rsidRPr="00FF2050">
              <w:rPr>
                <w:color w:val="000000"/>
                <w:lang w:eastAsia="sk-SK"/>
              </w:rPr>
              <w:t>1198</w:t>
            </w:r>
          </w:p>
        </w:tc>
        <w:tc>
          <w:tcPr>
            <w:tcW w:w="0" w:type="auto"/>
            <w:tcBorders>
              <w:top w:val="nil"/>
              <w:left w:val="nil"/>
              <w:bottom w:val="single" w:sz="4" w:space="0" w:color="auto"/>
              <w:right w:val="single" w:sz="8" w:space="0" w:color="auto"/>
            </w:tcBorders>
            <w:shd w:val="clear" w:color="auto" w:fill="auto"/>
            <w:noWrap/>
            <w:vAlign w:val="bottom"/>
            <w:hideMark/>
          </w:tcPr>
          <w:p w14:paraId="3CDA8312"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3FA60B3A" w14:textId="77777777" w:rsidTr="00293763">
        <w:trPr>
          <w:trHeight w:val="288"/>
        </w:trPr>
        <w:tc>
          <w:tcPr>
            <w:tcW w:w="0" w:type="auto"/>
            <w:vMerge/>
            <w:tcBorders>
              <w:top w:val="nil"/>
              <w:left w:val="single" w:sz="8" w:space="0" w:color="auto"/>
              <w:bottom w:val="single" w:sz="4" w:space="0" w:color="auto"/>
              <w:right w:val="single" w:sz="4" w:space="0" w:color="auto"/>
            </w:tcBorders>
            <w:vAlign w:val="center"/>
            <w:hideMark/>
          </w:tcPr>
          <w:p w14:paraId="13642DD9" w14:textId="77777777" w:rsidR="0032350C" w:rsidRPr="00FF2050" w:rsidRDefault="0032350C" w:rsidP="00293763">
            <w:pPr>
              <w:spacing w:before="0" w:after="0"/>
              <w:jc w:val="left"/>
              <w:rPr>
                <w:color w:val="000000"/>
                <w:lang w:eastAsia="sk-SK"/>
              </w:rPr>
            </w:pPr>
          </w:p>
        </w:tc>
        <w:tc>
          <w:tcPr>
            <w:tcW w:w="0" w:type="auto"/>
            <w:vMerge/>
            <w:tcBorders>
              <w:top w:val="nil"/>
              <w:left w:val="single" w:sz="4" w:space="0" w:color="auto"/>
              <w:bottom w:val="single" w:sz="4" w:space="0" w:color="auto"/>
              <w:right w:val="single" w:sz="4" w:space="0" w:color="auto"/>
            </w:tcBorders>
            <w:vAlign w:val="center"/>
            <w:hideMark/>
          </w:tcPr>
          <w:p w14:paraId="053F98A8"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4" w:space="0" w:color="auto"/>
              <w:right w:val="single" w:sz="4" w:space="0" w:color="auto"/>
            </w:tcBorders>
            <w:shd w:val="clear" w:color="auto" w:fill="auto"/>
            <w:noWrap/>
            <w:vAlign w:val="bottom"/>
            <w:hideMark/>
          </w:tcPr>
          <w:p w14:paraId="73D008B2" w14:textId="77777777" w:rsidR="0032350C" w:rsidRPr="00FF2050" w:rsidRDefault="0032350C" w:rsidP="00293763">
            <w:pPr>
              <w:spacing w:before="0" w:after="0"/>
              <w:jc w:val="left"/>
              <w:rPr>
                <w:color w:val="000000"/>
                <w:lang w:eastAsia="sk-SK"/>
              </w:rPr>
            </w:pPr>
            <w:r w:rsidRPr="00FF2050">
              <w:rPr>
                <w:color w:val="000000"/>
                <w:lang w:eastAsia="sk-SK"/>
              </w:rPr>
              <w:t>Korbelka</w:t>
            </w:r>
          </w:p>
        </w:tc>
        <w:tc>
          <w:tcPr>
            <w:tcW w:w="0" w:type="auto"/>
            <w:tcBorders>
              <w:top w:val="nil"/>
              <w:left w:val="nil"/>
              <w:bottom w:val="single" w:sz="4" w:space="0" w:color="auto"/>
              <w:right w:val="single" w:sz="4" w:space="0" w:color="auto"/>
            </w:tcBorders>
            <w:shd w:val="clear" w:color="auto" w:fill="auto"/>
            <w:noWrap/>
            <w:vAlign w:val="bottom"/>
            <w:hideMark/>
          </w:tcPr>
          <w:p w14:paraId="0EEA8031" w14:textId="77777777" w:rsidR="0032350C" w:rsidRPr="00FF2050" w:rsidRDefault="0032350C" w:rsidP="00293763">
            <w:pPr>
              <w:spacing w:before="0" w:after="0"/>
              <w:jc w:val="right"/>
              <w:rPr>
                <w:color w:val="000000"/>
                <w:lang w:eastAsia="sk-SK"/>
              </w:rPr>
            </w:pPr>
            <w:r w:rsidRPr="00FF2050">
              <w:rPr>
                <w:color w:val="000000"/>
                <w:lang w:eastAsia="sk-SK"/>
              </w:rPr>
              <w:t>5199</w:t>
            </w:r>
          </w:p>
        </w:tc>
        <w:tc>
          <w:tcPr>
            <w:tcW w:w="0" w:type="auto"/>
            <w:tcBorders>
              <w:top w:val="nil"/>
              <w:left w:val="nil"/>
              <w:bottom w:val="single" w:sz="4" w:space="0" w:color="auto"/>
              <w:right w:val="single" w:sz="8" w:space="0" w:color="auto"/>
            </w:tcBorders>
            <w:shd w:val="clear" w:color="auto" w:fill="auto"/>
            <w:noWrap/>
            <w:vAlign w:val="bottom"/>
            <w:hideMark/>
          </w:tcPr>
          <w:p w14:paraId="55447E17"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67496081" w14:textId="77777777" w:rsidTr="00293763">
        <w:trPr>
          <w:trHeight w:val="288"/>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00985DD" w14:textId="77777777" w:rsidR="0032350C" w:rsidRPr="00FF2050" w:rsidRDefault="0032350C" w:rsidP="00293763">
            <w:pPr>
              <w:spacing w:before="0" w:after="0"/>
              <w:jc w:val="left"/>
              <w:rPr>
                <w:color w:val="000000"/>
                <w:lang w:eastAsia="sk-SK"/>
              </w:rPr>
            </w:pPr>
            <w:r w:rsidRPr="00FF2050">
              <w:rPr>
                <w:color w:val="000000"/>
                <w:lang w:eastAsia="sk-SK"/>
              </w:rPr>
              <w:t>12-E</w:t>
            </w:r>
          </w:p>
        </w:tc>
        <w:tc>
          <w:tcPr>
            <w:tcW w:w="0" w:type="auto"/>
            <w:tcBorders>
              <w:top w:val="nil"/>
              <w:left w:val="nil"/>
              <w:bottom w:val="single" w:sz="4" w:space="0" w:color="auto"/>
              <w:right w:val="single" w:sz="4" w:space="0" w:color="auto"/>
            </w:tcBorders>
            <w:shd w:val="clear" w:color="auto" w:fill="auto"/>
            <w:noWrap/>
            <w:vAlign w:val="bottom"/>
            <w:hideMark/>
          </w:tcPr>
          <w:p w14:paraId="6861484C" w14:textId="77777777" w:rsidR="0032350C" w:rsidRPr="00FF2050" w:rsidRDefault="0032350C" w:rsidP="00293763">
            <w:pPr>
              <w:spacing w:before="0" w:after="0"/>
              <w:jc w:val="left"/>
              <w:rPr>
                <w:color w:val="000000"/>
                <w:lang w:eastAsia="sk-SK"/>
              </w:rPr>
            </w:pPr>
            <w:r w:rsidRPr="00FF2050">
              <w:rPr>
                <w:color w:val="000000"/>
                <w:lang w:eastAsia="sk-SK"/>
              </w:rPr>
              <w:t>120 exist.</w:t>
            </w:r>
          </w:p>
        </w:tc>
        <w:tc>
          <w:tcPr>
            <w:tcW w:w="0" w:type="auto"/>
            <w:tcBorders>
              <w:top w:val="nil"/>
              <w:left w:val="nil"/>
              <w:bottom w:val="single" w:sz="4" w:space="0" w:color="auto"/>
              <w:right w:val="single" w:sz="4" w:space="0" w:color="auto"/>
            </w:tcBorders>
            <w:shd w:val="clear" w:color="auto" w:fill="auto"/>
            <w:noWrap/>
            <w:vAlign w:val="bottom"/>
            <w:hideMark/>
          </w:tcPr>
          <w:p w14:paraId="771F83B7" w14:textId="77777777" w:rsidR="0032350C" w:rsidRPr="00FF2050" w:rsidRDefault="0032350C" w:rsidP="00293763">
            <w:pPr>
              <w:spacing w:before="0" w:after="0"/>
              <w:jc w:val="left"/>
              <w:rPr>
                <w:color w:val="000000"/>
                <w:lang w:eastAsia="sk-SK"/>
              </w:rPr>
            </w:pPr>
            <w:r w:rsidRPr="00FF2050">
              <w:rPr>
                <w:color w:val="000000"/>
                <w:lang w:eastAsia="sk-SK"/>
              </w:rPr>
              <w:t>Šútovo</w:t>
            </w:r>
          </w:p>
        </w:tc>
        <w:tc>
          <w:tcPr>
            <w:tcW w:w="0" w:type="auto"/>
            <w:tcBorders>
              <w:top w:val="nil"/>
              <w:left w:val="nil"/>
              <w:bottom w:val="single" w:sz="4" w:space="0" w:color="auto"/>
              <w:right w:val="single" w:sz="4" w:space="0" w:color="auto"/>
            </w:tcBorders>
            <w:shd w:val="clear" w:color="auto" w:fill="auto"/>
            <w:noWrap/>
            <w:vAlign w:val="bottom"/>
            <w:hideMark/>
          </w:tcPr>
          <w:p w14:paraId="0F0D0A34" w14:textId="77777777" w:rsidR="0032350C" w:rsidRPr="00FF2050" w:rsidRDefault="0032350C" w:rsidP="00293763">
            <w:pPr>
              <w:spacing w:before="0" w:after="0"/>
              <w:jc w:val="right"/>
              <w:rPr>
                <w:color w:val="000000"/>
                <w:lang w:eastAsia="sk-SK"/>
              </w:rPr>
            </w:pPr>
            <w:r w:rsidRPr="00FF2050">
              <w:rPr>
                <w:color w:val="000000"/>
                <w:lang w:eastAsia="sk-SK"/>
              </w:rPr>
              <w:t>482</w:t>
            </w:r>
          </w:p>
        </w:tc>
        <w:tc>
          <w:tcPr>
            <w:tcW w:w="0" w:type="auto"/>
            <w:tcBorders>
              <w:top w:val="nil"/>
              <w:left w:val="nil"/>
              <w:bottom w:val="single" w:sz="4" w:space="0" w:color="auto"/>
              <w:right w:val="single" w:sz="8" w:space="0" w:color="auto"/>
            </w:tcBorders>
            <w:shd w:val="clear" w:color="auto" w:fill="auto"/>
            <w:noWrap/>
            <w:vAlign w:val="bottom"/>
            <w:hideMark/>
          </w:tcPr>
          <w:p w14:paraId="024D3726" w14:textId="77777777" w:rsidR="0032350C" w:rsidRPr="00FF2050" w:rsidRDefault="0032350C" w:rsidP="00293763">
            <w:pPr>
              <w:spacing w:before="0" w:after="0"/>
              <w:jc w:val="left"/>
              <w:rPr>
                <w:color w:val="000000"/>
                <w:lang w:eastAsia="sk-SK"/>
              </w:rPr>
            </w:pPr>
            <w:r w:rsidRPr="00FF2050">
              <w:rPr>
                <w:color w:val="000000"/>
                <w:lang w:eastAsia="sk-SK"/>
              </w:rPr>
              <w:t>rekonštrukcia</w:t>
            </w:r>
          </w:p>
        </w:tc>
      </w:tr>
      <w:tr w:rsidR="0032350C" w:rsidRPr="00FF2050" w14:paraId="29C355E5" w14:textId="77777777" w:rsidTr="00293763">
        <w:trPr>
          <w:trHeight w:val="288"/>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14:paraId="05081B72" w14:textId="77777777" w:rsidR="0032350C" w:rsidRPr="00FF2050" w:rsidRDefault="0032350C" w:rsidP="00293763">
            <w:pPr>
              <w:spacing w:before="0" w:after="0"/>
              <w:jc w:val="left"/>
              <w:rPr>
                <w:color w:val="000000"/>
                <w:lang w:eastAsia="sk-SK"/>
              </w:rPr>
            </w:pPr>
            <w:r w:rsidRPr="00FF2050">
              <w:rPr>
                <w:color w:val="000000"/>
                <w:lang w:eastAsia="sk-SK"/>
              </w:rPr>
              <w:t>14-B</w:t>
            </w:r>
          </w:p>
        </w:tc>
        <w:tc>
          <w:tcPr>
            <w:tcW w:w="0" w:type="auto"/>
            <w:tcBorders>
              <w:top w:val="nil"/>
              <w:left w:val="nil"/>
              <w:bottom w:val="single" w:sz="4" w:space="0" w:color="auto"/>
              <w:right w:val="single" w:sz="4" w:space="0" w:color="auto"/>
            </w:tcBorders>
            <w:shd w:val="clear" w:color="auto" w:fill="auto"/>
            <w:noWrap/>
            <w:vAlign w:val="bottom"/>
            <w:hideMark/>
          </w:tcPr>
          <w:p w14:paraId="2311A215" w14:textId="77777777" w:rsidR="0032350C" w:rsidRPr="00FF2050" w:rsidRDefault="0032350C" w:rsidP="00293763">
            <w:pPr>
              <w:spacing w:before="0" w:after="0"/>
              <w:jc w:val="left"/>
              <w:rPr>
                <w:color w:val="000000"/>
                <w:lang w:eastAsia="sk-SK"/>
              </w:rPr>
            </w:pPr>
            <w:r w:rsidRPr="00FF2050">
              <w:rPr>
                <w:color w:val="000000"/>
                <w:lang w:eastAsia="sk-SK"/>
              </w:rPr>
              <w:t>120 exist.</w:t>
            </w:r>
          </w:p>
        </w:tc>
        <w:tc>
          <w:tcPr>
            <w:tcW w:w="0" w:type="auto"/>
            <w:tcBorders>
              <w:top w:val="nil"/>
              <w:left w:val="nil"/>
              <w:bottom w:val="single" w:sz="4" w:space="0" w:color="auto"/>
              <w:right w:val="single" w:sz="4" w:space="0" w:color="auto"/>
            </w:tcBorders>
            <w:shd w:val="clear" w:color="auto" w:fill="auto"/>
            <w:noWrap/>
            <w:vAlign w:val="bottom"/>
            <w:hideMark/>
          </w:tcPr>
          <w:p w14:paraId="7683C5E9" w14:textId="77777777" w:rsidR="0032350C" w:rsidRPr="00FF2050" w:rsidRDefault="0032350C" w:rsidP="00293763">
            <w:pPr>
              <w:spacing w:before="0" w:after="0"/>
              <w:jc w:val="left"/>
              <w:rPr>
                <w:color w:val="000000"/>
                <w:lang w:eastAsia="sk-SK"/>
              </w:rPr>
            </w:pPr>
            <w:r w:rsidRPr="00FF2050">
              <w:rPr>
                <w:color w:val="000000"/>
                <w:lang w:eastAsia="sk-SK"/>
              </w:rPr>
              <w:t>Strečno dvojkoľaj.</w:t>
            </w:r>
          </w:p>
        </w:tc>
        <w:tc>
          <w:tcPr>
            <w:tcW w:w="0" w:type="auto"/>
            <w:tcBorders>
              <w:top w:val="nil"/>
              <w:left w:val="nil"/>
              <w:bottom w:val="single" w:sz="4" w:space="0" w:color="auto"/>
              <w:right w:val="single" w:sz="4" w:space="0" w:color="auto"/>
            </w:tcBorders>
            <w:shd w:val="clear" w:color="auto" w:fill="auto"/>
            <w:noWrap/>
            <w:vAlign w:val="bottom"/>
            <w:hideMark/>
          </w:tcPr>
          <w:p w14:paraId="384C6405" w14:textId="77777777" w:rsidR="0032350C" w:rsidRPr="00FF2050" w:rsidRDefault="0032350C" w:rsidP="00293763">
            <w:pPr>
              <w:spacing w:before="0" w:after="0"/>
              <w:jc w:val="right"/>
              <w:rPr>
                <w:color w:val="000000"/>
                <w:lang w:eastAsia="sk-SK"/>
              </w:rPr>
            </w:pPr>
            <w:r w:rsidRPr="00FF2050">
              <w:rPr>
                <w:color w:val="000000"/>
                <w:lang w:eastAsia="sk-SK"/>
              </w:rPr>
              <w:t>324</w:t>
            </w:r>
          </w:p>
        </w:tc>
        <w:tc>
          <w:tcPr>
            <w:tcW w:w="0" w:type="auto"/>
            <w:tcBorders>
              <w:top w:val="nil"/>
              <w:left w:val="nil"/>
              <w:bottom w:val="single" w:sz="4" w:space="0" w:color="auto"/>
              <w:right w:val="single" w:sz="8" w:space="0" w:color="auto"/>
            </w:tcBorders>
            <w:shd w:val="clear" w:color="auto" w:fill="auto"/>
            <w:noWrap/>
            <w:vAlign w:val="bottom"/>
            <w:hideMark/>
          </w:tcPr>
          <w:p w14:paraId="65A5EEB4" w14:textId="77777777" w:rsidR="0032350C" w:rsidRPr="00FF2050" w:rsidRDefault="0032350C" w:rsidP="00293763">
            <w:pPr>
              <w:spacing w:before="0" w:after="0"/>
              <w:jc w:val="left"/>
              <w:rPr>
                <w:color w:val="000000"/>
                <w:lang w:eastAsia="sk-SK"/>
              </w:rPr>
            </w:pPr>
            <w:r w:rsidRPr="00FF2050">
              <w:rPr>
                <w:color w:val="000000"/>
                <w:lang w:eastAsia="sk-SK"/>
              </w:rPr>
              <w:t>rekonštrukcia</w:t>
            </w:r>
          </w:p>
        </w:tc>
      </w:tr>
      <w:tr w:rsidR="0032350C" w:rsidRPr="00FF2050" w14:paraId="3BBEF930" w14:textId="77777777" w:rsidTr="00293763">
        <w:trPr>
          <w:trHeight w:val="288"/>
        </w:trPr>
        <w:tc>
          <w:tcPr>
            <w:tcW w:w="0" w:type="auto"/>
            <w:vMerge/>
            <w:tcBorders>
              <w:top w:val="nil"/>
              <w:left w:val="single" w:sz="8" w:space="0" w:color="auto"/>
              <w:bottom w:val="single" w:sz="4" w:space="0" w:color="auto"/>
              <w:right w:val="single" w:sz="4" w:space="0" w:color="auto"/>
            </w:tcBorders>
            <w:vAlign w:val="center"/>
            <w:hideMark/>
          </w:tcPr>
          <w:p w14:paraId="45C2F840" w14:textId="77777777" w:rsidR="0032350C" w:rsidRPr="00FF2050" w:rsidRDefault="0032350C" w:rsidP="00293763">
            <w:pPr>
              <w:spacing w:before="0" w:after="0"/>
              <w:jc w:val="left"/>
              <w:rPr>
                <w:color w:val="000000"/>
                <w:lang w:eastAsia="sk-SK"/>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3BA82B8" w14:textId="77777777" w:rsidR="0032350C" w:rsidRPr="00FF2050" w:rsidRDefault="0032350C" w:rsidP="00293763">
            <w:pPr>
              <w:spacing w:before="0" w:after="0"/>
              <w:jc w:val="left"/>
              <w:rPr>
                <w:color w:val="000000"/>
                <w:lang w:eastAsia="sk-SK"/>
              </w:rPr>
            </w:pPr>
            <w:r w:rsidRPr="00FF2050">
              <w:rPr>
                <w:color w:val="000000"/>
                <w:lang w:eastAsia="sk-SK"/>
              </w:rPr>
              <w:t>140/1</w:t>
            </w:r>
          </w:p>
        </w:tc>
        <w:tc>
          <w:tcPr>
            <w:tcW w:w="0" w:type="auto"/>
            <w:tcBorders>
              <w:top w:val="nil"/>
              <w:left w:val="nil"/>
              <w:bottom w:val="single" w:sz="4" w:space="0" w:color="auto"/>
              <w:right w:val="single" w:sz="4" w:space="0" w:color="auto"/>
            </w:tcBorders>
            <w:shd w:val="clear" w:color="auto" w:fill="auto"/>
            <w:noWrap/>
            <w:vAlign w:val="bottom"/>
            <w:hideMark/>
          </w:tcPr>
          <w:p w14:paraId="0535B406" w14:textId="77777777" w:rsidR="0032350C" w:rsidRPr="00FF2050" w:rsidRDefault="0032350C" w:rsidP="00293763">
            <w:pPr>
              <w:spacing w:before="0" w:after="0"/>
              <w:jc w:val="left"/>
              <w:rPr>
                <w:color w:val="000000"/>
                <w:lang w:eastAsia="sk-SK"/>
              </w:rPr>
            </w:pPr>
            <w:r w:rsidRPr="00FF2050">
              <w:rPr>
                <w:color w:val="000000"/>
                <w:lang w:eastAsia="sk-SK"/>
              </w:rPr>
              <w:t>Holý Grúň</w:t>
            </w:r>
          </w:p>
        </w:tc>
        <w:tc>
          <w:tcPr>
            <w:tcW w:w="0" w:type="auto"/>
            <w:tcBorders>
              <w:top w:val="nil"/>
              <w:left w:val="nil"/>
              <w:bottom w:val="single" w:sz="4" w:space="0" w:color="auto"/>
              <w:right w:val="single" w:sz="4" w:space="0" w:color="auto"/>
            </w:tcBorders>
            <w:shd w:val="clear" w:color="auto" w:fill="auto"/>
            <w:noWrap/>
            <w:vAlign w:val="bottom"/>
            <w:hideMark/>
          </w:tcPr>
          <w:p w14:paraId="78480239" w14:textId="77777777" w:rsidR="0032350C" w:rsidRPr="00FF2050" w:rsidRDefault="0032350C" w:rsidP="00293763">
            <w:pPr>
              <w:spacing w:before="0" w:after="0"/>
              <w:jc w:val="right"/>
              <w:rPr>
                <w:color w:val="000000"/>
                <w:lang w:eastAsia="sk-SK"/>
              </w:rPr>
            </w:pPr>
            <w:r w:rsidRPr="00FF2050">
              <w:rPr>
                <w:color w:val="000000"/>
                <w:lang w:eastAsia="sk-SK"/>
              </w:rPr>
              <w:t>482</w:t>
            </w:r>
          </w:p>
        </w:tc>
        <w:tc>
          <w:tcPr>
            <w:tcW w:w="0" w:type="auto"/>
            <w:tcBorders>
              <w:top w:val="nil"/>
              <w:left w:val="nil"/>
              <w:bottom w:val="single" w:sz="4" w:space="0" w:color="auto"/>
              <w:right w:val="single" w:sz="8" w:space="0" w:color="auto"/>
            </w:tcBorders>
            <w:shd w:val="clear" w:color="auto" w:fill="auto"/>
            <w:noWrap/>
            <w:vAlign w:val="bottom"/>
            <w:hideMark/>
          </w:tcPr>
          <w:p w14:paraId="7D8A3FD0"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6A5CCFE2" w14:textId="77777777" w:rsidTr="00293763">
        <w:trPr>
          <w:trHeight w:val="288"/>
        </w:trPr>
        <w:tc>
          <w:tcPr>
            <w:tcW w:w="0" w:type="auto"/>
            <w:vMerge/>
            <w:tcBorders>
              <w:top w:val="nil"/>
              <w:left w:val="single" w:sz="8" w:space="0" w:color="auto"/>
              <w:bottom w:val="single" w:sz="4" w:space="0" w:color="auto"/>
              <w:right w:val="single" w:sz="4" w:space="0" w:color="auto"/>
            </w:tcBorders>
            <w:vAlign w:val="center"/>
            <w:hideMark/>
          </w:tcPr>
          <w:p w14:paraId="286A6C33" w14:textId="77777777" w:rsidR="0032350C" w:rsidRPr="00FF2050" w:rsidRDefault="0032350C" w:rsidP="00293763">
            <w:pPr>
              <w:spacing w:before="0" w:after="0"/>
              <w:jc w:val="left"/>
              <w:rPr>
                <w:color w:val="000000"/>
                <w:lang w:eastAsia="sk-SK"/>
              </w:rPr>
            </w:pPr>
          </w:p>
        </w:tc>
        <w:tc>
          <w:tcPr>
            <w:tcW w:w="0" w:type="auto"/>
            <w:vMerge/>
            <w:tcBorders>
              <w:top w:val="nil"/>
              <w:left w:val="single" w:sz="4" w:space="0" w:color="auto"/>
              <w:bottom w:val="single" w:sz="4" w:space="0" w:color="auto"/>
              <w:right w:val="single" w:sz="4" w:space="0" w:color="auto"/>
            </w:tcBorders>
            <w:vAlign w:val="center"/>
            <w:hideMark/>
          </w:tcPr>
          <w:p w14:paraId="15C59821"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4" w:space="0" w:color="auto"/>
              <w:right w:val="single" w:sz="4" w:space="0" w:color="auto"/>
            </w:tcBorders>
            <w:shd w:val="clear" w:color="auto" w:fill="auto"/>
            <w:noWrap/>
            <w:vAlign w:val="bottom"/>
            <w:hideMark/>
          </w:tcPr>
          <w:p w14:paraId="5869D4EC" w14:textId="77777777" w:rsidR="0032350C" w:rsidRPr="00FF2050" w:rsidRDefault="0032350C" w:rsidP="00293763">
            <w:pPr>
              <w:spacing w:before="0" w:after="0"/>
              <w:jc w:val="left"/>
              <w:rPr>
                <w:color w:val="000000"/>
                <w:lang w:eastAsia="sk-SK"/>
              </w:rPr>
            </w:pPr>
            <w:r w:rsidRPr="00FF2050">
              <w:rPr>
                <w:color w:val="000000"/>
                <w:lang w:eastAsia="sk-SK"/>
              </w:rPr>
              <w:t>Košariská</w:t>
            </w:r>
          </w:p>
        </w:tc>
        <w:tc>
          <w:tcPr>
            <w:tcW w:w="0" w:type="auto"/>
            <w:tcBorders>
              <w:top w:val="nil"/>
              <w:left w:val="nil"/>
              <w:bottom w:val="single" w:sz="4" w:space="0" w:color="auto"/>
              <w:right w:val="single" w:sz="4" w:space="0" w:color="auto"/>
            </w:tcBorders>
            <w:shd w:val="clear" w:color="auto" w:fill="auto"/>
            <w:noWrap/>
            <w:vAlign w:val="bottom"/>
            <w:hideMark/>
          </w:tcPr>
          <w:p w14:paraId="6F1A3EA5" w14:textId="77777777" w:rsidR="0032350C" w:rsidRPr="00FF2050" w:rsidRDefault="0032350C" w:rsidP="00293763">
            <w:pPr>
              <w:spacing w:before="0" w:after="0"/>
              <w:jc w:val="right"/>
              <w:rPr>
                <w:color w:val="000000"/>
                <w:lang w:eastAsia="sk-SK"/>
              </w:rPr>
            </w:pPr>
            <w:r w:rsidRPr="00FF2050">
              <w:rPr>
                <w:color w:val="000000"/>
                <w:lang w:eastAsia="sk-SK"/>
              </w:rPr>
              <w:t>775</w:t>
            </w:r>
          </w:p>
        </w:tc>
        <w:tc>
          <w:tcPr>
            <w:tcW w:w="0" w:type="auto"/>
            <w:tcBorders>
              <w:top w:val="nil"/>
              <w:left w:val="nil"/>
              <w:bottom w:val="single" w:sz="4" w:space="0" w:color="auto"/>
              <w:right w:val="single" w:sz="8" w:space="0" w:color="auto"/>
            </w:tcBorders>
            <w:shd w:val="clear" w:color="auto" w:fill="auto"/>
            <w:noWrap/>
            <w:vAlign w:val="bottom"/>
            <w:hideMark/>
          </w:tcPr>
          <w:p w14:paraId="5CE222C5"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54DED1BD" w14:textId="77777777" w:rsidTr="00293763">
        <w:trPr>
          <w:trHeight w:val="288"/>
        </w:trPr>
        <w:tc>
          <w:tcPr>
            <w:tcW w:w="0" w:type="auto"/>
            <w:vMerge w:val="restart"/>
            <w:tcBorders>
              <w:top w:val="nil"/>
              <w:left w:val="single" w:sz="8" w:space="0" w:color="auto"/>
              <w:bottom w:val="single" w:sz="8" w:space="0" w:color="000000"/>
              <w:right w:val="single" w:sz="4" w:space="0" w:color="auto"/>
            </w:tcBorders>
            <w:shd w:val="clear" w:color="auto" w:fill="auto"/>
            <w:noWrap/>
            <w:vAlign w:val="center"/>
            <w:hideMark/>
          </w:tcPr>
          <w:p w14:paraId="059FF5A9" w14:textId="77777777" w:rsidR="0032350C" w:rsidRPr="00FF2050" w:rsidRDefault="0032350C" w:rsidP="00293763">
            <w:pPr>
              <w:spacing w:before="0" w:after="0"/>
              <w:jc w:val="left"/>
              <w:rPr>
                <w:color w:val="000000"/>
                <w:lang w:eastAsia="sk-SK"/>
              </w:rPr>
            </w:pPr>
            <w:r w:rsidRPr="00FF2050">
              <w:rPr>
                <w:color w:val="000000"/>
                <w:lang w:eastAsia="sk-SK"/>
              </w:rPr>
              <w:t>14-C</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49FFEBA" w14:textId="77777777" w:rsidR="0032350C" w:rsidRPr="00FF2050" w:rsidRDefault="0032350C" w:rsidP="00293763">
            <w:pPr>
              <w:spacing w:before="0" w:after="0"/>
              <w:jc w:val="left"/>
              <w:rPr>
                <w:color w:val="000000"/>
                <w:lang w:eastAsia="sk-SK"/>
              </w:rPr>
            </w:pPr>
            <w:r w:rsidRPr="00FF2050">
              <w:rPr>
                <w:color w:val="000000"/>
                <w:lang w:eastAsia="sk-SK"/>
              </w:rPr>
              <w:t>120/1</w:t>
            </w:r>
          </w:p>
        </w:tc>
        <w:tc>
          <w:tcPr>
            <w:tcW w:w="0" w:type="auto"/>
            <w:tcBorders>
              <w:top w:val="nil"/>
              <w:left w:val="nil"/>
              <w:bottom w:val="single" w:sz="4" w:space="0" w:color="auto"/>
              <w:right w:val="single" w:sz="4" w:space="0" w:color="auto"/>
            </w:tcBorders>
            <w:shd w:val="clear" w:color="auto" w:fill="auto"/>
            <w:noWrap/>
            <w:vAlign w:val="bottom"/>
            <w:hideMark/>
          </w:tcPr>
          <w:p w14:paraId="68FC1776" w14:textId="77777777" w:rsidR="0032350C" w:rsidRPr="00FF2050" w:rsidRDefault="0032350C" w:rsidP="00293763">
            <w:pPr>
              <w:spacing w:before="0" w:after="0"/>
              <w:jc w:val="left"/>
              <w:rPr>
                <w:color w:val="000000"/>
                <w:lang w:eastAsia="sk-SK"/>
              </w:rPr>
            </w:pPr>
            <w:r w:rsidRPr="00FF2050">
              <w:rPr>
                <w:color w:val="000000"/>
                <w:lang w:eastAsia="sk-SK"/>
              </w:rPr>
              <w:t>Strečno I.</w:t>
            </w:r>
          </w:p>
        </w:tc>
        <w:tc>
          <w:tcPr>
            <w:tcW w:w="0" w:type="auto"/>
            <w:tcBorders>
              <w:top w:val="nil"/>
              <w:left w:val="nil"/>
              <w:bottom w:val="single" w:sz="4" w:space="0" w:color="auto"/>
              <w:right w:val="single" w:sz="4" w:space="0" w:color="auto"/>
            </w:tcBorders>
            <w:shd w:val="clear" w:color="auto" w:fill="auto"/>
            <w:noWrap/>
            <w:vAlign w:val="bottom"/>
            <w:hideMark/>
          </w:tcPr>
          <w:p w14:paraId="2A1CE74E" w14:textId="77777777" w:rsidR="0032350C" w:rsidRPr="00FF2050" w:rsidRDefault="0032350C" w:rsidP="00293763">
            <w:pPr>
              <w:spacing w:before="0" w:after="0"/>
              <w:jc w:val="right"/>
              <w:rPr>
                <w:color w:val="000000"/>
                <w:lang w:eastAsia="sk-SK"/>
              </w:rPr>
            </w:pPr>
            <w:r w:rsidRPr="00FF2050">
              <w:rPr>
                <w:color w:val="000000"/>
                <w:lang w:eastAsia="sk-SK"/>
              </w:rPr>
              <w:t>561</w:t>
            </w:r>
          </w:p>
        </w:tc>
        <w:tc>
          <w:tcPr>
            <w:tcW w:w="0" w:type="auto"/>
            <w:tcBorders>
              <w:top w:val="nil"/>
              <w:left w:val="nil"/>
              <w:bottom w:val="single" w:sz="4" w:space="0" w:color="auto"/>
              <w:right w:val="single" w:sz="8" w:space="0" w:color="auto"/>
            </w:tcBorders>
            <w:shd w:val="clear" w:color="auto" w:fill="auto"/>
            <w:noWrap/>
            <w:vAlign w:val="bottom"/>
            <w:hideMark/>
          </w:tcPr>
          <w:p w14:paraId="31E26238" w14:textId="77777777" w:rsidR="0032350C" w:rsidRPr="00FF2050" w:rsidRDefault="0032350C" w:rsidP="00293763">
            <w:pPr>
              <w:spacing w:before="0" w:after="0"/>
              <w:jc w:val="left"/>
              <w:rPr>
                <w:color w:val="000000"/>
                <w:lang w:eastAsia="sk-SK"/>
              </w:rPr>
            </w:pPr>
            <w:r w:rsidRPr="00FF2050">
              <w:rPr>
                <w:color w:val="000000"/>
                <w:lang w:eastAsia="sk-SK"/>
              </w:rPr>
              <w:t>prekládka</w:t>
            </w:r>
          </w:p>
        </w:tc>
      </w:tr>
      <w:tr w:rsidR="0032350C" w:rsidRPr="00FF2050" w14:paraId="2F1FC3FD" w14:textId="77777777" w:rsidTr="00293763">
        <w:trPr>
          <w:trHeight w:val="288"/>
        </w:trPr>
        <w:tc>
          <w:tcPr>
            <w:tcW w:w="0" w:type="auto"/>
            <w:vMerge/>
            <w:tcBorders>
              <w:top w:val="nil"/>
              <w:left w:val="single" w:sz="8" w:space="0" w:color="auto"/>
              <w:bottom w:val="single" w:sz="8" w:space="0" w:color="000000"/>
              <w:right w:val="single" w:sz="4" w:space="0" w:color="auto"/>
            </w:tcBorders>
            <w:vAlign w:val="center"/>
            <w:hideMark/>
          </w:tcPr>
          <w:p w14:paraId="03211FDF" w14:textId="77777777" w:rsidR="0032350C" w:rsidRPr="00FF2050" w:rsidRDefault="0032350C" w:rsidP="00293763">
            <w:pPr>
              <w:spacing w:before="0" w:after="0"/>
              <w:jc w:val="left"/>
              <w:rPr>
                <w:color w:val="000000"/>
                <w:lang w:eastAsia="sk-SK"/>
              </w:rPr>
            </w:pPr>
          </w:p>
        </w:tc>
        <w:tc>
          <w:tcPr>
            <w:tcW w:w="0" w:type="auto"/>
            <w:vMerge/>
            <w:tcBorders>
              <w:top w:val="nil"/>
              <w:left w:val="single" w:sz="4" w:space="0" w:color="auto"/>
              <w:bottom w:val="single" w:sz="4" w:space="0" w:color="auto"/>
              <w:right w:val="single" w:sz="4" w:space="0" w:color="auto"/>
            </w:tcBorders>
            <w:vAlign w:val="center"/>
            <w:hideMark/>
          </w:tcPr>
          <w:p w14:paraId="28D06A2E"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4" w:space="0" w:color="auto"/>
              <w:right w:val="single" w:sz="4" w:space="0" w:color="auto"/>
            </w:tcBorders>
            <w:shd w:val="clear" w:color="auto" w:fill="auto"/>
            <w:noWrap/>
            <w:vAlign w:val="bottom"/>
            <w:hideMark/>
          </w:tcPr>
          <w:p w14:paraId="5E863B15" w14:textId="77777777" w:rsidR="0032350C" w:rsidRPr="00FF2050" w:rsidRDefault="0032350C" w:rsidP="00293763">
            <w:pPr>
              <w:spacing w:before="0" w:after="0"/>
              <w:jc w:val="left"/>
              <w:rPr>
                <w:color w:val="000000"/>
                <w:lang w:eastAsia="sk-SK"/>
              </w:rPr>
            </w:pPr>
            <w:r w:rsidRPr="00FF2050">
              <w:rPr>
                <w:color w:val="000000"/>
                <w:lang w:eastAsia="sk-SK"/>
              </w:rPr>
              <w:t>Nezbudzká Lúčka</w:t>
            </w:r>
          </w:p>
        </w:tc>
        <w:tc>
          <w:tcPr>
            <w:tcW w:w="0" w:type="auto"/>
            <w:tcBorders>
              <w:top w:val="nil"/>
              <w:left w:val="nil"/>
              <w:bottom w:val="single" w:sz="4" w:space="0" w:color="auto"/>
              <w:right w:val="single" w:sz="4" w:space="0" w:color="auto"/>
            </w:tcBorders>
            <w:shd w:val="clear" w:color="auto" w:fill="auto"/>
            <w:noWrap/>
            <w:vAlign w:val="bottom"/>
            <w:hideMark/>
          </w:tcPr>
          <w:p w14:paraId="5E957356" w14:textId="77777777" w:rsidR="0032350C" w:rsidRPr="00FF2050" w:rsidRDefault="0032350C" w:rsidP="00293763">
            <w:pPr>
              <w:spacing w:before="0" w:after="0"/>
              <w:jc w:val="right"/>
              <w:rPr>
                <w:color w:val="000000"/>
                <w:lang w:eastAsia="sk-SK"/>
              </w:rPr>
            </w:pPr>
            <w:r w:rsidRPr="00FF2050">
              <w:rPr>
                <w:color w:val="000000"/>
                <w:lang w:eastAsia="sk-SK"/>
              </w:rPr>
              <w:t>385</w:t>
            </w:r>
          </w:p>
        </w:tc>
        <w:tc>
          <w:tcPr>
            <w:tcW w:w="0" w:type="auto"/>
            <w:tcBorders>
              <w:top w:val="nil"/>
              <w:left w:val="nil"/>
              <w:bottom w:val="single" w:sz="4" w:space="0" w:color="auto"/>
              <w:right w:val="single" w:sz="8" w:space="0" w:color="auto"/>
            </w:tcBorders>
            <w:shd w:val="clear" w:color="auto" w:fill="auto"/>
            <w:noWrap/>
            <w:vAlign w:val="bottom"/>
            <w:hideMark/>
          </w:tcPr>
          <w:p w14:paraId="26769ADC" w14:textId="77777777" w:rsidR="0032350C" w:rsidRPr="00FF2050" w:rsidRDefault="0032350C" w:rsidP="00293763">
            <w:pPr>
              <w:spacing w:before="0" w:after="0"/>
              <w:jc w:val="left"/>
              <w:rPr>
                <w:color w:val="000000"/>
                <w:lang w:eastAsia="sk-SK"/>
              </w:rPr>
            </w:pPr>
            <w:r w:rsidRPr="00FF2050">
              <w:rPr>
                <w:color w:val="000000"/>
                <w:lang w:eastAsia="sk-SK"/>
              </w:rPr>
              <w:t>nový</w:t>
            </w:r>
          </w:p>
        </w:tc>
      </w:tr>
      <w:tr w:rsidR="0032350C" w:rsidRPr="00FF2050" w14:paraId="0CCF40A5" w14:textId="77777777" w:rsidTr="00293763">
        <w:trPr>
          <w:trHeight w:val="288"/>
        </w:trPr>
        <w:tc>
          <w:tcPr>
            <w:tcW w:w="0" w:type="auto"/>
            <w:vMerge/>
            <w:tcBorders>
              <w:top w:val="nil"/>
              <w:left w:val="single" w:sz="8" w:space="0" w:color="auto"/>
              <w:bottom w:val="single" w:sz="8" w:space="0" w:color="000000"/>
              <w:right w:val="single" w:sz="4" w:space="0" w:color="auto"/>
            </w:tcBorders>
            <w:vAlign w:val="center"/>
            <w:hideMark/>
          </w:tcPr>
          <w:p w14:paraId="70AE811F" w14:textId="77777777" w:rsidR="0032350C" w:rsidRPr="00FF2050" w:rsidRDefault="0032350C" w:rsidP="00293763">
            <w:pPr>
              <w:spacing w:before="0" w:after="0"/>
              <w:jc w:val="left"/>
              <w:rPr>
                <w:color w:val="000000"/>
                <w:lang w:eastAsia="sk-SK"/>
              </w:rPr>
            </w:pPr>
          </w:p>
        </w:tc>
        <w:tc>
          <w:tcPr>
            <w:tcW w:w="0" w:type="auto"/>
            <w:vMerge w:val="restart"/>
            <w:tcBorders>
              <w:top w:val="nil"/>
              <w:left w:val="single" w:sz="4" w:space="0" w:color="auto"/>
              <w:bottom w:val="single" w:sz="8" w:space="0" w:color="000000"/>
              <w:right w:val="single" w:sz="4" w:space="0" w:color="auto"/>
            </w:tcBorders>
            <w:shd w:val="clear" w:color="auto" w:fill="auto"/>
            <w:noWrap/>
            <w:vAlign w:val="center"/>
            <w:hideMark/>
          </w:tcPr>
          <w:p w14:paraId="719C75A6" w14:textId="77777777" w:rsidR="0032350C" w:rsidRPr="00FF2050" w:rsidRDefault="0032350C" w:rsidP="00293763">
            <w:pPr>
              <w:spacing w:before="0" w:after="0"/>
              <w:jc w:val="left"/>
              <w:rPr>
                <w:color w:val="000000"/>
                <w:lang w:eastAsia="sk-SK"/>
              </w:rPr>
            </w:pPr>
            <w:r w:rsidRPr="00FF2050">
              <w:rPr>
                <w:color w:val="000000"/>
                <w:lang w:eastAsia="sk-SK"/>
              </w:rPr>
              <w:t>140/1</w:t>
            </w:r>
          </w:p>
        </w:tc>
        <w:tc>
          <w:tcPr>
            <w:tcW w:w="0" w:type="auto"/>
            <w:tcBorders>
              <w:top w:val="nil"/>
              <w:left w:val="nil"/>
              <w:bottom w:val="single" w:sz="4" w:space="0" w:color="auto"/>
              <w:right w:val="single" w:sz="4" w:space="0" w:color="auto"/>
            </w:tcBorders>
            <w:shd w:val="clear" w:color="auto" w:fill="auto"/>
            <w:noWrap/>
            <w:vAlign w:val="bottom"/>
            <w:hideMark/>
          </w:tcPr>
          <w:p w14:paraId="1A5A5705" w14:textId="77777777" w:rsidR="0032350C" w:rsidRPr="00FF2050" w:rsidRDefault="0032350C" w:rsidP="00293763">
            <w:pPr>
              <w:spacing w:before="0" w:after="0"/>
              <w:jc w:val="left"/>
              <w:rPr>
                <w:color w:val="000000"/>
                <w:lang w:eastAsia="sk-SK"/>
              </w:rPr>
            </w:pPr>
            <w:r w:rsidRPr="00FF2050">
              <w:rPr>
                <w:color w:val="000000"/>
                <w:lang w:eastAsia="sk-SK"/>
              </w:rPr>
              <w:t>Strečno I.</w:t>
            </w:r>
          </w:p>
        </w:tc>
        <w:tc>
          <w:tcPr>
            <w:tcW w:w="0" w:type="auto"/>
            <w:tcBorders>
              <w:top w:val="nil"/>
              <w:left w:val="nil"/>
              <w:bottom w:val="single" w:sz="4" w:space="0" w:color="auto"/>
              <w:right w:val="single" w:sz="4" w:space="0" w:color="auto"/>
            </w:tcBorders>
            <w:shd w:val="clear" w:color="auto" w:fill="auto"/>
            <w:noWrap/>
            <w:vAlign w:val="bottom"/>
            <w:hideMark/>
          </w:tcPr>
          <w:p w14:paraId="16C91C15" w14:textId="77777777" w:rsidR="0032350C" w:rsidRPr="00FF2050" w:rsidRDefault="0032350C" w:rsidP="00293763">
            <w:pPr>
              <w:spacing w:before="0" w:after="0"/>
              <w:jc w:val="right"/>
              <w:rPr>
                <w:color w:val="000000"/>
                <w:lang w:eastAsia="sk-SK"/>
              </w:rPr>
            </w:pPr>
            <w:r w:rsidRPr="00FF2050">
              <w:rPr>
                <w:color w:val="000000"/>
                <w:lang w:eastAsia="sk-SK"/>
              </w:rPr>
              <w:t>558</w:t>
            </w:r>
          </w:p>
        </w:tc>
        <w:tc>
          <w:tcPr>
            <w:tcW w:w="0" w:type="auto"/>
            <w:tcBorders>
              <w:top w:val="nil"/>
              <w:left w:val="nil"/>
              <w:bottom w:val="single" w:sz="4" w:space="0" w:color="auto"/>
              <w:right w:val="single" w:sz="8" w:space="0" w:color="auto"/>
            </w:tcBorders>
            <w:shd w:val="clear" w:color="auto" w:fill="auto"/>
            <w:noWrap/>
            <w:vAlign w:val="bottom"/>
            <w:hideMark/>
          </w:tcPr>
          <w:p w14:paraId="3C470D1F" w14:textId="77777777" w:rsidR="0032350C" w:rsidRPr="00FF2050" w:rsidRDefault="0032350C" w:rsidP="00293763">
            <w:pPr>
              <w:spacing w:before="0" w:after="0"/>
              <w:jc w:val="left"/>
              <w:rPr>
                <w:color w:val="000000"/>
                <w:lang w:eastAsia="sk-SK"/>
              </w:rPr>
            </w:pPr>
            <w:r w:rsidRPr="00FF2050">
              <w:rPr>
                <w:color w:val="000000"/>
                <w:lang w:eastAsia="sk-SK"/>
              </w:rPr>
              <w:t>prekládka</w:t>
            </w:r>
          </w:p>
        </w:tc>
      </w:tr>
      <w:tr w:rsidR="0032350C" w:rsidRPr="00FF2050" w14:paraId="76643464" w14:textId="77777777" w:rsidTr="00293763">
        <w:trPr>
          <w:trHeight w:val="300"/>
        </w:trPr>
        <w:tc>
          <w:tcPr>
            <w:tcW w:w="0" w:type="auto"/>
            <w:vMerge/>
            <w:tcBorders>
              <w:top w:val="nil"/>
              <w:left w:val="single" w:sz="8" w:space="0" w:color="auto"/>
              <w:bottom w:val="single" w:sz="8" w:space="0" w:color="000000"/>
              <w:right w:val="single" w:sz="4" w:space="0" w:color="auto"/>
            </w:tcBorders>
            <w:vAlign w:val="center"/>
            <w:hideMark/>
          </w:tcPr>
          <w:p w14:paraId="05EFC061" w14:textId="77777777" w:rsidR="0032350C" w:rsidRPr="00FF2050" w:rsidRDefault="0032350C" w:rsidP="00293763">
            <w:pPr>
              <w:spacing w:before="0" w:after="0"/>
              <w:jc w:val="left"/>
              <w:rPr>
                <w:color w:val="000000"/>
                <w:lang w:eastAsia="sk-SK"/>
              </w:rPr>
            </w:pPr>
          </w:p>
        </w:tc>
        <w:tc>
          <w:tcPr>
            <w:tcW w:w="0" w:type="auto"/>
            <w:vMerge/>
            <w:tcBorders>
              <w:top w:val="nil"/>
              <w:left w:val="single" w:sz="4" w:space="0" w:color="auto"/>
              <w:bottom w:val="single" w:sz="8" w:space="0" w:color="000000"/>
              <w:right w:val="single" w:sz="4" w:space="0" w:color="auto"/>
            </w:tcBorders>
            <w:vAlign w:val="center"/>
            <w:hideMark/>
          </w:tcPr>
          <w:p w14:paraId="59B3F2D2" w14:textId="77777777" w:rsidR="0032350C" w:rsidRPr="00FF2050" w:rsidRDefault="0032350C" w:rsidP="00293763">
            <w:pPr>
              <w:spacing w:before="0" w:after="0"/>
              <w:jc w:val="left"/>
              <w:rPr>
                <w:color w:val="000000"/>
                <w:lang w:eastAsia="sk-SK"/>
              </w:rPr>
            </w:pPr>
          </w:p>
        </w:tc>
        <w:tc>
          <w:tcPr>
            <w:tcW w:w="0" w:type="auto"/>
            <w:tcBorders>
              <w:top w:val="nil"/>
              <w:left w:val="nil"/>
              <w:bottom w:val="single" w:sz="8" w:space="0" w:color="auto"/>
              <w:right w:val="single" w:sz="4" w:space="0" w:color="auto"/>
            </w:tcBorders>
            <w:shd w:val="clear" w:color="auto" w:fill="auto"/>
            <w:noWrap/>
            <w:vAlign w:val="bottom"/>
            <w:hideMark/>
          </w:tcPr>
          <w:p w14:paraId="67775B39" w14:textId="77777777" w:rsidR="0032350C" w:rsidRPr="00FF2050" w:rsidRDefault="0032350C" w:rsidP="00293763">
            <w:pPr>
              <w:spacing w:before="0" w:after="0"/>
              <w:jc w:val="left"/>
              <w:rPr>
                <w:color w:val="000000"/>
                <w:lang w:eastAsia="sk-SK"/>
              </w:rPr>
            </w:pPr>
            <w:r w:rsidRPr="00FF2050">
              <w:rPr>
                <w:color w:val="000000"/>
                <w:lang w:eastAsia="sk-SK"/>
              </w:rPr>
              <w:t>Nezbudzká Lúčka</w:t>
            </w:r>
          </w:p>
        </w:tc>
        <w:tc>
          <w:tcPr>
            <w:tcW w:w="0" w:type="auto"/>
            <w:tcBorders>
              <w:top w:val="nil"/>
              <w:left w:val="nil"/>
              <w:bottom w:val="single" w:sz="8" w:space="0" w:color="auto"/>
              <w:right w:val="single" w:sz="4" w:space="0" w:color="auto"/>
            </w:tcBorders>
            <w:shd w:val="clear" w:color="auto" w:fill="auto"/>
            <w:noWrap/>
            <w:vAlign w:val="bottom"/>
            <w:hideMark/>
          </w:tcPr>
          <w:p w14:paraId="68F379FD" w14:textId="77777777" w:rsidR="0032350C" w:rsidRPr="00FF2050" w:rsidRDefault="0032350C" w:rsidP="00293763">
            <w:pPr>
              <w:spacing w:before="0" w:after="0"/>
              <w:jc w:val="right"/>
              <w:rPr>
                <w:color w:val="000000"/>
                <w:lang w:eastAsia="sk-SK"/>
              </w:rPr>
            </w:pPr>
            <w:r w:rsidRPr="00FF2050">
              <w:rPr>
                <w:color w:val="000000"/>
                <w:lang w:eastAsia="sk-SK"/>
              </w:rPr>
              <w:t>978</w:t>
            </w:r>
          </w:p>
        </w:tc>
        <w:tc>
          <w:tcPr>
            <w:tcW w:w="0" w:type="auto"/>
            <w:tcBorders>
              <w:top w:val="nil"/>
              <w:left w:val="nil"/>
              <w:bottom w:val="single" w:sz="8" w:space="0" w:color="auto"/>
              <w:right w:val="single" w:sz="8" w:space="0" w:color="auto"/>
            </w:tcBorders>
            <w:shd w:val="clear" w:color="auto" w:fill="auto"/>
            <w:noWrap/>
            <w:vAlign w:val="bottom"/>
            <w:hideMark/>
          </w:tcPr>
          <w:p w14:paraId="5F9BC868" w14:textId="77777777" w:rsidR="0032350C" w:rsidRPr="00FF2050" w:rsidRDefault="0032350C" w:rsidP="00293763">
            <w:pPr>
              <w:spacing w:before="0" w:after="0"/>
              <w:jc w:val="left"/>
              <w:rPr>
                <w:color w:val="000000"/>
                <w:lang w:eastAsia="sk-SK"/>
              </w:rPr>
            </w:pPr>
            <w:r w:rsidRPr="00FF2050">
              <w:rPr>
                <w:color w:val="000000"/>
                <w:lang w:eastAsia="sk-SK"/>
              </w:rPr>
              <w:t>nový</w:t>
            </w:r>
          </w:p>
        </w:tc>
      </w:tr>
    </w:tbl>
    <w:p w14:paraId="7D3ACEC5" w14:textId="77777777" w:rsidR="0032350C" w:rsidRDefault="0032350C" w:rsidP="0032350C">
      <w:pPr>
        <w:tabs>
          <w:tab w:val="left" w:pos="284"/>
        </w:tabs>
      </w:pPr>
      <w:r>
        <w:t>Pre rekonštruované tunely je najdôležitejšie dosiahnutie prechodového prierezu podľa STN 737508 Projektovanie železničných tunelov, resp. TSI SRT - Technická špecifikácia interoperability v súvislosti s aspektom "bezpečnosť v železničných tuneloch". Dôležitou podmienkou je možnosť rekonštrukcie bez vylúčenia dopravy, resp. za čo možno najkratších výluk.</w:t>
      </w:r>
    </w:p>
    <w:p w14:paraId="541B51E1" w14:textId="77777777" w:rsidR="0032350C" w:rsidRDefault="0032350C" w:rsidP="0032350C">
      <w:pPr>
        <w:tabs>
          <w:tab w:val="left" w:pos="284"/>
        </w:tabs>
      </w:pPr>
      <w:r>
        <w:t>Nové tunely by mali byť navrhnuté podľa platných slovenských a európskych smerníc s ohľadom na bezpečnosť v tuneloch.</w:t>
      </w:r>
    </w:p>
    <w:p w14:paraId="3720F763" w14:textId="77777777" w:rsidR="0032350C" w:rsidRDefault="0032350C" w:rsidP="0032350C">
      <w:pPr>
        <w:tabs>
          <w:tab w:val="left" w:pos="284"/>
        </w:tabs>
      </w:pPr>
      <w:r>
        <w:t>Základným predpokladom na zvládnutie rekonštrukcie tunela, resp. ekonomické a hospodárne zrealizovanie nových tunelov je kvalitný inžiniersko- geologický a hydrogeologický prieskum prostredia kadiaľ je tunel vedený, resp. navrhnutý.</w:t>
      </w:r>
    </w:p>
    <w:p w14:paraId="06BF51DB" w14:textId="77777777" w:rsidR="003F71AA" w:rsidRPr="003D6A07" w:rsidRDefault="008D5F82" w:rsidP="000F2CB9">
      <w:pPr>
        <w:pStyle w:val="Nadpis3"/>
        <w:numPr>
          <w:ilvl w:val="2"/>
          <w:numId w:val="78"/>
        </w:numPr>
      </w:pPr>
      <w:bookmarkStart w:id="89" w:name="_Toc388521026"/>
      <w:bookmarkStart w:id="90" w:name="_Toc403393381"/>
      <w:bookmarkStart w:id="91" w:name="_Toc433699419"/>
      <w:r w:rsidRPr="003D6A07">
        <w:t>Železničné zabezpečovacie a oznamovacie zariadenia</w:t>
      </w:r>
      <w:bookmarkEnd w:id="89"/>
      <w:bookmarkEnd w:id="90"/>
      <w:bookmarkEnd w:id="91"/>
    </w:p>
    <w:p w14:paraId="74B3FD92" w14:textId="77777777" w:rsidR="007E2AE3" w:rsidRPr="003B24A7" w:rsidRDefault="007E2AE3" w:rsidP="007E2AE3">
      <w:r w:rsidRPr="003B24A7">
        <w:t xml:space="preserve">Návrh zabezpečovacieho zariadenia vychádza z topologického usporiadania nového koľajiska a z dopravnej technológie. Pri návrhu je uvažované aj s vplyvom použitej trakčnej sústavy v danom úseku a s vplyvmi susediacich trakčných sústav a vedení </w:t>
      </w:r>
      <w:r w:rsidR="004A38BB" w:rsidRPr="003B24A7">
        <w:t>vysokého napätia (</w:t>
      </w:r>
      <w:r w:rsidRPr="003B24A7">
        <w:t>VN</w:t>
      </w:r>
      <w:r w:rsidR="004A38BB" w:rsidRPr="003B24A7">
        <w:t>)</w:t>
      </w:r>
      <w:r w:rsidRPr="003B24A7">
        <w:t xml:space="preserve">, </w:t>
      </w:r>
      <w:r w:rsidR="004A38BB" w:rsidRPr="003B24A7">
        <w:t>veľmi vysokého napätia (</w:t>
      </w:r>
      <w:r w:rsidRPr="003B24A7">
        <w:t>VVN</w:t>
      </w:r>
      <w:r w:rsidR="004A38BB" w:rsidRPr="003B24A7">
        <w:t>)</w:t>
      </w:r>
      <w:r w:rsidRPr="003B24A7">
        <w:t xml:space="preserve"> (prípadne </w:t>
      </w:r>
      <w:r w:rsidR="004A38BB" w:rsidRPr="003B24A7">
        <w:t>ultra vysokého napätia (</w:t>
      </w:r>
      <w:r w:rsidRPr="003B24A7">
        <w:t>UVN</w:t>
      </w:r>
      <w:r w:rsidR="004A38BB" w:rsidRPr="003B24A7">
        <w:t>)</w:t>
      </w:r>
      <w:r w:rsidRPr="003B24A7">
        <w:t>).</w:t>
      </w:r>
    </w:p>
    <w:p w14:paraId="3813C107" w14:textId="77777777" w:rsidR="007E2AE3" w:rsidRPr="003B24A7" w:rsidRDefault="007E2AE3" w:rsidP="007E2AE3">
      <w:r w:rsidRPr="003B24A7">
        <w:t xml:space="preserve">Nové staničné zabezpečovacie zariadenia sú navrhované na báze elektronických prvkov a 3. kategórie podľa TNŽ 34 2620. V koľajisku sú umiestnené nové vonkajšie prvky – svetelné návestidlá hlavné (vchodové, odchodové, cestové), predzvesti, zriaďovacie (stožiarové, trpasličie), elektromotorické prestavníky, výkoľajky, snímače osí, snímače polôh jazykov výmen. Voľnosť staničných koľají a výhybkových úsekov je zisťovaná počítačmi osí, čo je v súlade aj s odporúčaním MDVRR SR. Nové zabezpečovacie zariadenia rešpektujú požiadavky vyplývajúce z konštrukčného riešenia železničných vozidiel vrátane ich možných </w:t>
      </w:r>
      <w:r w:rsidRPr="003B24A7">
        <w:lastRenderedPageBreak/>
        <w:t>rušivých vplyvov v súlade s TSI. Všetky použité prvky a funkčné celky (vnútorné aj vonkajšie) sú schválené k použitiu v prevádzke na ŽSR.</w:t>
      </w:r>
    </w:p>
    <w:p w14:paraId="68E0EE1A" w14:textId="77777777" w:rsidR="007E2AE3" w:rsidRPr="003B24A7" w:rsidRDefault="007E2AE3" w:rsidP="007E2AE3">
      <w:r w:rsidRPr="003B24A7">
        <w:t xml:space="preserve">Použitá je rýchlostná návestná sústava a návestidlá majú optické a elektrické parametre v súlade s platnou legislatívou ŽSR. </w:t>
      </w:r>
    </w:p>
    <w:p w14:paraId="181B3D01" w14:textId="77777777" w:rsidR="007E2AE3" w:rsidRPr="003B24A7" w:rsidRDefault="007E2AE3" w:rsidP="007E2AE3">
      <w:r w:rsidRPr="003B24A7">
        <w:t>Výhybky sú vybavené vertikálnymi uzávermi, rozreznými elektromotorickými prestavníkmi a valčekovými zariadeniami na prestavovanie jazyka po celej jeho dĺžke, za predpokladu bezpečnej indikácie rozrezu sú použité nerozrezné elektromotorické prestavníky. Výhybky majú elektromotorické  prestavníky pevne spojené so svojou konštrukciou.</w:t>
      </w:r>
    </w:p>
    <w:p w14:paraId="680015DE" w14:textId="77777777" w:rsidR="007E2AE3" w:rsidRPr="003B24A7" w:rsidRDefault="007E2AE3" w:rsidP="007E2AE3">
      <w:r w:rsidRPr="003B24A7">
        <w:t xml:space="preserve">Použitie elektronických stavadiel pre zabezpečenie staníc umožňuje výhodne riešiť aj traťové zabezpečovacie zariadenie integrovaním logiky potrebnej pre funkciu automatických hradiel do elektronického stavadla. Nové traťové zabezpečovacie zariadenia sú navrhované na báze elektronických prvkov a 3. kategórie podľa TNŽ 34 2630. Delenie medzistaničných úsekov na viac priestorových oddielov je robené podľa požiadaviek priepustnej výkonnosti. </w:t>
      </w:r>
    </w:p>
    <w:p w14:paraId="6653E2ED" w14:textId="77777777" w:rsidR="007E2AE3" w:rsidRPr="003B24A7" w:rsidRDefault="007E2AE3" w:rsidP="007E2AE3">
      <w:r w:rsidRPr="003B24A7">
        <w:t>Na tratiach s rýchlosťou nad 120 km/hod umožňuje novovybudované zabezpečovacie zariadenie činnosť systému, ktorý automaticky kontroluje rýchlosť vlaku. S ohľadom na splnenie požiadaviek interoperability je ako nadstavba zabezpečovacieho zariadenia vybudovaný systém ETCS úrovne 2.</w:t>
      </w:r>
    </w:p>
    <w:p w14:paraId="3B3592E9" w14:textId="77777777" w:rsidR="007E2AE3" w:rsidRPr="003B24A7" w:rsidRDefault="007E2AE3" w:rsidP="007E2AE3">
      <w:r w:rsidRPr="003B24A7">
        <w:t xml:space="preserve">Prechodné stavy sú riešené prednostne úpravami jestvujúcich zabezpečovacích zariadení. </w:t>
      </w:r>
    </w:p>
    <w:p w14:paraId="1151D54E" w14:textId="77777777" w:rsidR="007E2AE3" w:rsidRPr="003B24A7" w:rsidRDefault="007E2AE3" w:rsidP="007E2AE3">
      <w:r w:rsidRPr="003B24A7">
        <w:t xml:space="preserve">V rámci modernizácie sa uvažuje so zrušením všetkých úrovňových krížení železnice s cestnou komunikáciou a teda so zrušením priecestných zabezpečovacích zariadení. </w:t>
      </w:r>
    </w:p>
    <w:p w14:paraId="0B70D0F4" w14:textId="77777777" w:rsidR="007E2AE3" w:rsidRPr="003B24A7" w:rsidRDefault="007E2AE3" w:rsidP="007E2AE3">
      <w:r w:rsidRPr="003B24A7">
        <w:t xml:space="preserve">Pri návrhu oznamovacieho zariadenia sa využívajú najnovšie poznatky z telekomunikačnej techniky. Oznamovacie zariadenia sú riešené v železničných staniciach a zastávkach. Podľa ich veľkostí sú navrhnuté jednotlivé zariadenia oznamovacej techniky. V procese riadenia dopravy sa jedná o komunikačné zariadenia a zariadenia prenosu dát ako digitálne prenosové zariadenia a dátové rozvody. Ďalej sa jedná o vybavenie technologických objektov hodinovým, telefónnym zariadením, dispozičnými zapojovačmi. Pre cestujúcu verejnosť sa jedná o hlasovo-vizuálny systém informovania osobnej prepravy. S oznamovacím zariadením súvisia aj ďalšie zariadenia. V objektoch a priestoroch s budovanou technológiou značnej hodnoty sa jedná o ich zabezpečenie systémom elektrickej požiarnej signalizácie, poplachovým systémom narušenia, kamerovým systémom. Uvedené zabudované systémy sú zapojené do diaľkového riadenia  na pracovisko diaľkového dohľadu. Ďalej sú riešené bezdrôtové spojenia  - rádiová sieť ŽSR pre dopravné a prevádzkové účely, rádiová sieť energetiky ŽSR, rádiová sieť GSM-R. </w:t>
      </w:r>
    </w:p>
    <w:p w14:paraId="020CDC4A" w14:textId="77777777" w:rsidR="007E2AE3" w:rsidRPr="003B24A7" w:rsidRDefault="007E2AE3" w:rsidP="007E2AE3">
      <w:r w:rsidRPr="003B24A7">
        <w:t>Pre budované zariadenia sú riešené nové digitálne prenosové a spojovacie systémy, ktoré zabezpečia kvalitatívne vyššie prenosové parametre ako je objem, rýchlosť, spoľahlivosť a zabezpečenie prenášaných dát.  Sú riešené optickými káblovými vedeniami, ktoré sa budujú zafukovaním do optorúrových trás. Ďalej sú potrebné prepojenia  miestnymi metalickými oznamovacími káblami.</w:t>
      </w:r>
    </w:p>
    <w:p w14:paraId="426BA679" w14:textId="77777777" w:rsidR="007E2AE3" w:rsidRDefault="007E2AE3" w:rsidP="007E2AE3">
      <w:r w:rsidRPr="003B24A7">
        <w:t>Pre zachovanie požadovaných spojení, hlavne počas výstavby, sú vykonané preložky jestvujúcich oznamovacích káblov a to v miestach zasiahnutých stavebnou činnosťou.</w:t>
      </w:r>
    </w:p>
    <w:p w14:paraId="36DE5484" w14:textId="77777777" w:rsidR="009707D0" w:rsidRDefault="009707D0" w:rsidP="000F2CB9">
      <w:pPr>
        <w:pStyle w:val="Nadpis3"/>
        <w:numPr>
          <w:ilvl w:val="2"/>
          <w:numId w:val="78"/>
        </w:numPr>
      </w:pPr>
      <w:bookmarkStart w:id="92" w:name="_Toc433699420"/>
      <w:r>
        <w:t>Zabezpečenie elektrickej energie</w:t>
      </w:r>
      <w:bookmarkEnd w:id="92"/>
    </w:p>
    <w:p w14:paraId="0A5D0D4B" w14:textId="77777777" w:rsidR="006600AB" w:rsidRPr="000F2CB9" w:rsidRDefault="006600AB" w:rsidP="006600AB">
      <w:pPr>
        <w:rPr>
          <w:color w:val="000000" w:themeColor="text1"/>
        </w:rPr>
      </w:pPr>
      <w:r w:rsidRPr="000F2CB9">
        <w:rPr>
          <w:color w:val="000000" w:themeColor="text1"/>
        </w:rPr>
        <w:t>V celom riešenom úseku Žilina – Košice – Čierna nad Tisou je v prevádzke trakčná napájacia sústava 3 kV jednosmerné. Napájanie je zaistené z trakčných meniarní (TM), prípadne podporných trakčných meniarní pripojených do distribučných sietí 22 kV alebo 110 kV.</w:t>
      </w:r>
    </w:p>
    <w:p w14:paraId="2ED3B8B5" w14:textId="77777777" w:rsidR="006600AB" w:rsidRDefault="006600AB" w:rsidP="006600AB">
      <w:pPr>
        <w:rPr>
          <w:color w:val="000000" w:themeColor="text1"/>
        </w:rPr>
      </w:pPr>
      <w:r w:rsidRPr="000F2CB9">
        <w:rPr>
          <w:color w:val="000000" w:themeColor="text1"/>
        </w:rPr>
        <w:t>Ostatné netrakčné odbery potrebné pre zaistenie prevádzky dráhy, ako sú osvetlenie, elektrický ohrev výhybiek sú zaistené z verejnej distribučnej siete 22 kV.</w:t>
      </w:r>
    </w:p>
    <w:p w14:paraId="0B61D604" w14:textId="77777777" w:rsidR="00ED546B" w:rsidRDefault="00ED546B" w:rsidP="006600AB">
      <w:pPr>
        <w:rPr>
          <w:color w:val="000000" w:themeColor="text1"/>
        </w:rPr>
      </w:pPr>
    </w:p>
    <w:p w14:paraId="435C1E43" w14:textId="77777777" w:rsidR="00ED546B" w:rsidRPr="000F2CB9" w:rsidRDefault="00ED546B" w:rsidP="006600AB">
      <w:pPr>
        <w:rPr>
          <w:color w:val="000000" w:themeColor="text1"/>
        </w:rPr>
      </w:pPr>
    </w:p>
    <w:p w14:paraId="4001BCC4" w14:textId="77777777" w:rsidR="006600AB" w:rsidRPr="000F2CB9" w:rsidRDefault="006600AB" w:rsidP="006600AB">
      <w:pPr>
        <w:rPr>
          <w:b/>
          <w:i/>
          <w:color w:val="000000" w:themeColor="text1"/>
          <w:u w:val="single"/>
        </w:rPr>
      </w:pPr>
      <w:r w:rsidRPr="000F2CB9">
        <w:rPr>
          <w:b/>
          <w:i/>
          <w:color w:val="000000" w:themeColor="text1"/>
          <w:u w:val="single"/>
        </w:rPr>
        <w:lastRenderedPageBreak/>
        <w:t>Napájanie trakčnej siete</w:t>
      </w:r>
    </w:p>
    <w:p w14:paraId="1DB38F89" w14:textId="77777777" w:rsidR="006600AB" w:rsidRPr="000F2CB9" w:rsidRDefault="006600AB" w:rsidP="006600AB">
      <w:pPr>
        <w:rPr>
          <w:color w:val="000000" w:themeColor="text1"/>
        </w:rPr>
      </w:pPr>
      <w:r w:rsidRPr="000F2CB9">
        <w:rPr>
          <w:color w:val="000000" w:themeColor="text1"/>
        </w:rPr>
        <w:t>Vzhľadom na to, že sa predpokladá postupná zmena trakčnej sústavu z jednosmernej na striedavú budú zásahy do existujúcich napájacích bodov minimalizované. Samotný prechod (zmena trakčnej sústavu, jej doba a rozsah úseku, kde k zmene dôjde) bude realizovaný v nadväznosti na postup rekonštrukčných prác. Z hľadiska prevádzky dráhy je potrebné mať min. vždy dve striedavé napájacie stanice (trakčné transformovne), ktoré môžu následne zaisťovať napájanie aj v prípade mimoriadností. Na rozhraní medzi napájacími stanicami bude realizovaná spínacia stanica.</w:t>
      </w:r>
    </w:p>
    <w:p w14:paraId="0C963691" w14:textId="77777777" w:rsidR="006600AB" w:rsidRPr="000F2CB9" w:rsidRDefault="006600AB" w:rsidP="006600AB">
      <w:pPr>
        <w:rPr>
          <w:color w:val="000000" w:themeColor="text1"/>
        </w:rPr>
      </w:pPr>
      <w:r w:rsidRPr="000F2CB9">
        <w:rPr>
          <w:color w:val="000000" w:themeColor="text1"/>
        </w:rPr>
        <w:t>Prevedenie napájacích staníc bude vychádzať z priestorových možností jednotlivých lokalít. Rozvodne 110 kV v H zapojení budú navrhnuté vonkajšie v zapuzdrenom príp. vzduchom izolovanom prevedení. Trakčné transformátory budú situované na stanovištiach so záchytnými jamami v prípade úniku trakčného oleja. Rozvodňa 25 kV bude umiestnená v prevádzkovej budove TNS, prevedenie rozvodne 25 kV bude rozvádzačové, izolácia vzduchom prípadne plynom.</w:t>
      </w:r>
    </w:p>
    <w:p w14:paraId="79B80A33" w14:textId="77777777" w:rsidR="006600AB" w:rsidRPr="000F2CB9" w:rsidRDefault="006600AB" w:rsidP="006600AB">
      <w:pPr>
        <w:rPr>
          <w:color w:val="000000" w:themeColor="text1"/>
        </w:rPr>
      </w:pPr>
      <w:r w:rsidRPr="000F2CB9">
        <w:rPr>
          <w:color w:val="000000" w:themeColor="text1"/>
        </w:rPr>
        <w:t>V priebehu výstavby bude napájanie zaistené z existujúcich TM jednoduchou úpravou napájacích a spätných vedení. Alternatívnym spôsobom, v sieti ŽSR už realizovaným, je zaistenie napájania cez tzv. „kontajnerové“ meniarne. Výhodou tohto spôsobu je ich možné opätovné využitie na novej lokalite po zmene TS na rekonštruovanej časti trate.</w:t>
      </w:r>
    </w:p>
    <w:p w14:paraId="246C4934" w14:textId="77777777" w:rsidR="006600AB" w:rsidRPr="000F2CB9" w:rsidRDefault="006600AB" w:rsidP="006600AB">
      <w:pPr>
        <w:rPr>
          <w:b/>
          <w:i/>
          <w:color w:val="000000" w:themeColor="text1"/>
          <w:u w:val="single"/>
        </w:rPr>
      </w:pPr>
      <w:r w:rsidRPr="000F2CB9">
        <w:rPr>
          <w:b/>
          <w:i/>
          <w:color w:val="000000" w:themeColor="text1"/>
          <w:u w:val="single"/>
        </w:rPr>
        <w:t>Napájanie netrakčných odberov</w:t>
      </w:r>
    </w:p>
    <w:p w14:paraId="69412156" w14:textId="77777777" w:rsidR="006600AB" w:rsidRPr="000F2CB9" w:rsidRDefault="006600AB" w:rsidP="006600AB">
      <w:pPr>
        <w:rPr>
          <w:color w:val="000000" w:themeColor="text1"/>
        </w:rPr>
      </w:pPr>
      <w:r w:rsidRPr="000F2CB9">
        <w:rPr>
          <w:color w:val="000000" w:themeColor="text1"/>
        </w:rPr>
        <w:t>Napájanie „vlastnej“ spotreby dráhy bude zaistené z vlastných transformačných staníc 22/0,4 kV. Riešenie vn prípojok bude posudzované individuálne podľa nárokov jednotlivých lokalít. Napájanie odberov na zastávkach bude riešené prípojkami z distribučnej siete.</w:t>
      </w:r>
    </w:p>
    <w:p w14:paraId="02A8CB18" w14:textId="77777777" w:rsidR="006600AB" w:rsidRPr="000F2CB9" w:rsidRDefault="006600AB" w:rsidP="006600AB">
      <w:pPr>
        <w:rPr>
          <w:color w:val="000000" w:themeColor="text1"/>
        </w:rPr>
      </w:pPr>
      <w:r w:rsidRPr="000F2CB9">
        <w:rPr>
          <w:color w:val="000000" w:themeColor="text1"/>
        </w:rPr>
        <w:t>Zaistenie napájania v prípade výpadku hlavného zdroja bude pre vybrané odbery riešené pomocou náhradných zdrojov energie.</w:t>
      </w:r>
    </w:p>
    <w:p w14:paraId="20840BF2" w14:textId="77777777" w:rsidR="006600AB" w:rsidRPr="000F2CB9" w:rsidRDefault="006600AB" w:rsidP="006600AB">
      <w:pPr>
        <w:rPr>
          <w:color w:val="000000" w:themeColor="text1"/>
        </w:rPr>
      </w:pPr>
      <w:r w:rsidRPr="000F2CB9">
        <w:rPr>
          <w:color w:val="000000" w:themeColor="text1"/>
        </w:rPr>
        <w:t>Rozvody nízkeho napätia, osvetlenia, ohrevu výhybiek, diaľkového ovládania odpojovačov budú nahradené novými, pričom rozsah úprav bude zodpovedať novým stavebným riešeniam.</w:t>
      </w:r>
    </w:p>
    <w:p w14:paraId="04CB0D8D" w14:textId="77777777" w:rsidR="006600AB" w:rsidRPr="000F2CB9" w:rsidRDefault="006600AB" w:rsidP="006600AB">
      <w:pPr>
        <w:rPr>
          <w:color w:val="000000" w:themeColor="text1"/>
        </w:rPr>
      </w:pPr>
      <w:r w:rsidRPr="000F2CB9">
        <w:rPr>
          <w:color w:val="000000" w:themeColor="text1"/>
        </w:rPr>
        <w:t>Elektrické predkurovacie zariadenie bude zachované v staniciach, v ktorých sa nachádza v súčasnosti.</w:t>
      </w:r>
    </w:p>
    <w:p w14:paraId="7CD37B0A" w14:textId="77777777" w:rsidR="006600AB" w:rsidRPr="000F2CB9" w:rsidRDefault="006600AB" w:rsidP="006600AB">
      <w:pPr>
        <w:rPr>
          <w:b/>
          <w:i/>
          <w:color w:val="000000" w:themeColor="text1"/>
          <w:u w:val="single"/>
        </w:rPr>
      </w:pPr>
      <w:r w:rsidRPr="000F2CB9">
        <w:rPr>
          <w:b/>
          <w:i/>
          <w:color w:val="000000" w:themeColor="text1"/>
          <w:u w:val="single"/>
        </w:rPr>
        <w:t>Ostatné úpravy rozvodu silnoprúdu a elektrotechniky</w:t>
      </w:r>
    </w:p>
    <w:p w14:paraId="58241DE6" w14:textId="77777777" w:rsidR="006600AB" w:rsidRPr="000F2CB9" w:rsidRDefault="006600AB" w:rsidP="006600AB">
      <w:pPr>
        <w:rPr>
          <w:color w:val="000000" w:themeColor="text1"/>
        </w:rPr>
      </w:pPr>
      <w:r w:rsidRPr="000F2CB9">
        <w:rPr>
          <w:color w:val="000000" w:themeColor="text1"/>
        </w:rPr>
        <w:t>Pre čo najmenšie obmedzenie prevádzky počas výstavby sa vykonajú ochrany alebo lokálne preložky jestvujúcich rozvodov vn a nn a to v miestach zasiahnutých stavebnou činnosťou.</w:t>
      </w:r>
    </w:p>
    <w:p w14:paraId="7C9BF6B7" w14:textId="77777777" w:rsidR="006600AB" w:rsidRPr="000F2CB9" w:rsidRDefault="006600AB" w:rsidP="006600AB">
      <w:pPr>
        <w:rPr>
          <w:color w:val="000000" w:themeColor="text1"/>
        </w:rPr>
      </w:pPr>
      <w:r w:rsidRPr="000F2CB9">
        <w:rPr>
          <w:color w:val="000000" w:themeColor="text1"/>
        </w:rPr>
        <w:t>Úpravy existujúceho rozvodu 6 kV budú zamerané na miesta zasiahnuté stavebnou činnosťou. V prípade potreby bude možné po úprave tento rozvod použiť pre napájanie z technológie GSM-R. Napájanie rozvodu 6 kV bude zaistené samostatnými vývodmi z trakčných transformovní.</w:t>
      </w:r>
    </w:p>
    <w:p w14:paraId="0654B57B" w14:textId="77777777" w:rsidR="003F71AA" w:rsidRDefault="006600AB" w:rsidP="009C43EF">
      <w:pPr>
        <w:rPr>
          <w:color w:val="000000" w:themeColor="text1"/>
        </w:rPr>
      </w:pPr>
      <w:r w:rsidRPr="000F2CB9">
        <w:rPr>
          <w:color w:val="000000" w:themeColor="text1"/>
        </w:rPr>
        <w:t>Informácie o stave jednotlivých prvkov silnoprúdovej infraštruktúry budú zhromažďované a prenášané do centier riadenia dopravy, energetických dispečingov (RSE) a pod. Úpravy RSE budú prevádzané počas výstavby tak, aby bolo možné trakčnú sieť ŽSR v rozsahu stavby efektívne ovládať.</w:t>
      </w:r>
    </w:p>
    <w:p w14:paraId="7AC2F1D8" w14:textId="77777777" w:rsidR="000F2CB9" w:rsidRDefault="000F2CB9" w:rsidP="009C43EF">
      <w:pPr>
        <w:rPr>
          <w:color w:val="000000" w:themeColor="text1"/>
        </w:rPr>
      </w:pPr>
    </w:p>
    <w:p w14:paraId="23C4D438" w14:textId="77777777" w:rsidR="000F2CB9" w:rsidRDefault="000F2CB9" w:rsidP="009C43EF">
      <w:pPr>
        <w:rPr>
          <w:color w:val="000000" w:themeColor="text1"/>
        </w:rPr>
      </w:pPr>
    </w:p>
    <w:p w14:paraId="510E3FC9" w14:textId="77777777" w:rsidR="000F2CB9" w:rsidRDefault="000F2CB9" w:rsidP="009C43EF">
      <w:pPr>
        <w:rPr>
          <w:color w:val="000000" w:themeColor="text1"/>
        </w:rPr>
      </w:pPr>
    </w:p>
    <w:p w14:paraId="2AB1DAE3" w14:textId="77777777" w:rsidR="000F2CB9" w:rsidRDefault="000F2CB9" w:rsidP="009C43EF">
      <w:pPr>
        <w:rPr>
          <w:color w:val="000000" w:themeColor="text1"/>
        </w:rPr>
      </w:pPr>
    </w:p>
    <w:p w14:paraId="0426FA47" w14:textId="77777777" w:rsidR="000F2CB9" w:rsidRDefault="000F2CB9" w:rsidP="009C43EF">
      <w:pPr>
        <w:rPr>
          <w:color w:val="000000" w:themeColor="text1"/>
        </w:rPr>
      </w:pPr>
    </w:p>
    <w:p w14:paraId="665C3807" w14:textId="77777777" w:rsidR="000F2CB9" w:rsidRDefault="000F2CB9" w:rsidP="009C43EF">
      <w:pPr>
        <w:rPr>
          <w:color w:val="000000" w:themeColor="text1"/>
        </w:rPr>
      </w:pPr>
    </w:p>
    <w:p w14:paraId="7ADE5442" w14:textId="77777777" w:rsidR="000F2CB9" w:rsidRDefault="000F2CB9" w:rsidP="009C43EF">
      <w:pPr>
        <w:rPr>
          <w:color w:val="000000" w:themeColor="text1"/>
        </w:rPr>
      </w:pPr>
    </w:p>
    <w:p w14:paraId="3E536183" w14:textId="77777777" w:rsidR="000F2CB9" w:rsidRDefault="000F2CB9" w:rsidP="009C43EF">
      <w:pPr>
        <w:rPr>
          <w:color w:val="000000" w:themeColor="text1"/>
        </w:rPr>
      </w:pPr>
    </w:p>
    <w:p w14:paraId="1FD0AA0C" w14:textId="77777777" w:rsidR="005866CC" w:rsidRPr="003B24A7" w:rsidRDefault="00A677C5" w:rsidP="005866CC">
      <w:pPr>
        <w:pStyle w:val="Nadpis1"/>
      </w:pPr>
      <w:bookmarkStart w:id="93" w:name="_Toc433699421"/>
      <w:r w:rsidRPr="003B24A7">
        <w:lastRenderedPageBreak/>
        <w:t>Životné prostredie</w:t>
      </w:r>
      <w:r w:rsidR="005866CC" w:rsidRPr="003B24A7">
        <w:t xml:space="preserve">  </w:t>
      </w:r>
      <w:r w:rsidR="00CB3221">
        <w:t>a klimatické zmeny</w:t>
      </w:r>
      <w:bookmarkEnd w:id="93"/>
    </w:p>
    <w:p w14:paraId="23183E77" w14:textId="77777777" w:rsidR="0057571B" w:rsidRPr="0057571B" w:rsidRDefault="0057571B" w:rsidP="0057571B">
      <w:r w:rsidRPr="0057571B">
        <w:t xml:space="preserve">Predkladaný dokument hodnotí 4 finálne alternatívy, ktoré boli vybrané do záverečného hodnotenia: </w:t>
      </w:r>
    </w:p>
    <w:p w14:paraId="7421263B" w14:textId="77777777" w:rsidR="0057571B" w:rsidRPr="0057571B" w:rsidRDefault="0057571B" w:rsidP="0057571B">
      <w:pPr>
        <w:pStyle w:val="Odsekzoznamu"/>
        <w:numPr>
          <w:ilvl w:val="0"/>
          <w:numId w:val="110"/>
        </w:numPr>
      </w:pPr>
      <w:r w:rsidRPr="0057571B">
        <w:t xml:space="preserve">alternatíva </w:t>
      </w:r>
      <w:r w:rsidRPr="0057571B">
        <w:rPr>
          <w:b/>
        </w:rPr>
        <w:t>1.1</w:t>
      </w:r>
      <w:r w:rsidRPr="0057571B">
        <w:t>, ktorá reprezentuje základnú koncepciu a snahu maximálneho rešpektovania existujúcej železničnej trate</w:t>
      </w:r>
    </w:p>
    <w:p w14:paraId="36C49ED1" w14:textId="77777777" w:rsidR="0057571B" w:rsidRPr="0057571B" w:rsidRDefault="0057571B" w:rsidP="0057571B">
      <w:pPr>
        <w:pStyle w:val="Odsekzoznamu"/>
        <w:numPr>
          <w:ilvl w:val="0"/>
          <w:numId w:val="110"/>
        </w:numPr>
      </w:pPr>
      <w:r w:rsidRPr="0057571B">
        <w:t xml:space="preserve">alternatíva </w:t>
      </w:r>
      <w:r w:rsidRPr="0057571B">
        <w:rPr>
          <w:b/>
        </w:rPr>
        <w:t>2.3</w:t>
      </w:r>
      <w:r w:rsidRPr="0057571B">
        <w:t xml:space="preserve"> patrí do strednej koncepcie, kde už boli aplikované niektoré technické a smerové úpravy na zvýšenie prejazdovej rýchlosti. </w:t>
      </w:r>
    </w:p>
    <w:p w14:paraId="300D9BA8" w14:textId="77777777" w:rsidR="0057571B" w:rsidRPr="0057571B" w:rsidRDefault="0057571B" w:rsidP="0057571B">
      <w:pPr>
        <w:pStyle w:val="Odsekzoznamu"/>
        <w:numPr>
          <w:ilvl w:val="0"/>
          <w:numId w:val="110"/>
        </w:numPr>
      </w:pPr>
      <w:r w:rsidRPr="0057571B">
        <w:t xml:space="preserve">koncepcia 3 zastúpená v záverečnom hodnotení alternatívami </w:t>
      </w:r>
      <w:r w:rsidRPr="0057571B">
        <w:rPr>
          <w:b/>
        </w:rPr>
        <w:t>3.1</w:t>
      </w:r>
      <w:r w:rsidRPr="0057571B">
        <w:t xml:space="preserve"> a </w:t>
      </w:r>
      <w:r w:rsidRPr="0057571B">
        <w:rPr>
          <w:b/>
        </w:rPr>
        <w:t>3.2</w:t>
      </w:r>
      <w:r w:rsidRPr="0057571B">
        <w:t xml:space="preserve"> predstavuje najvýraznejšie zmeny v porovnaní s pôvodným smerovým vedením železničnej trate a vzhľadom na terénne prekážky obsahuje veľký počet náročných inžinierskych stavieb.</w:t>
      </w:r>
    </w:p>
    <w:p w14:paraId="15194CCF" w14:textId="77777777" w:rsidR="0057571B" w:rsidRPr="0057571B" w:rsidRDefault="0057571B" w:rsidP="0057571B">
      <w:pPr>
        <w:spacing w:after="0"/>
      </w:pPr>
      <w:r w:rsidRPr="0057571B">
        <w:t>Napriek rôznym cieľom stanoveným pre koncepcie je väčšina úsekov vedená v súbehu a k výrazným odlišnostiam v smerovom a technickom riešení jednotlivých variantov dochádza len na niekoľkých úsekoch. Tieto úseky sa stali kľúčovými v porovnaní vplyvov alternatív.</w:t>
      </w:r>
    </w:p>
    <w:p w14:paraId="06A44D56" w14:textId="77777777" w:rsidR="0057571B" w:rsidRPr="0057571B" w:rsidRDefault="0057571B" w:rsidP="0057571B">
      <w:pPr>
        <w:spacing w:after="0"/>
      </w:pPr>
      <w:r w:rsidRPr="0057571B">
        <w:t>Problematike environmentálnej analýzy bola venovaná rozsiahla časť správ odovzdaná v druhej až štvrtej etape. </w:t>
      </w:r>
    </w:p>
    <w:p w14:paraId="68378F31" w14:textId="77777777" w:rsidR="0057571B" w:rsidRPr="0057571B" w:rsidRDefault="0057571B" w:rsidP="0057571B">
      <w:pPr>
        <w:spacing w:after="0"/>
      </w:pPr>
      <w:r w:rsidRPr="0057571B">
        <w:t xml:space="preserve">V 2. etape Štúdie uskutočniteľnosti bola v zmysle zadania pre celý železničný koridor vypracovaná predbežná environmentálna analýza. Obsahovala stručné informácie o obyvateľstve predmetného územia, geomorfologických a inžiniersko – geologických pomeroch. Venovala sa charakteristike povrchových a podzemných vôd a okrem charakteristiky klimatických pomerov dotknutého územia bola zhodnotená aj kvalita ovzdušia a identifikované lokality starých environmentálnych záťaží. </w:t>
      </w:r>
    </w:p>
    <w:p w14:paraId="367D386C" w14:textId="77777777" w:rsidR="0057571B" w:rsidRPr="0057571B" w:rsidRDefault="0057571B" w:rsidP="0057571B">
      <w:r w:rsidRPr="0057571B">
        <w:t>Správa 2. etapy bola zameraná aj na poskytnutie všeobecných informácii ohľadne nárokov na splnenie limitov pre akustické pomery a identifikáciu lokalít kultúrneho dedičstva v širšom okolí hodnoteného koridoru.</w:t>
      </w:r>
    </w:p>
    <w:p w14:paraId="7CEA571B" w14:textId="77777777" w:rsidR="0057571B" w:rsidRPr="0057571B" w:rsidRDefault="0057571B" w:rsidP="0057571B">
      <w:r w:rsidRPr="0057571B">
        <w:t>V kapitole Chránené časti prírody boli stručne opísané typy chránených území pomenované národnou legislatívou a lokality sústavy chránených území členských štátov Európskej únie NATURA 2000.</w:t>
      </w:r>
    </w:p>
    <w:p w14:paraId="451C98C6" w14:textId="77777777" w:rsidR="0057571B" w:rsidRPr="0057571B" w:rsidRDefault="0057571B" w:rsidP="0057571B">
      <w:r w:rsidRPr="0057571B">
        <w:t>V závere predbežnej environmentálnej analýzy boli všeobecne pomenované predpokladané vplyvy predmetnej stavby na chránené územia, pôdu, faunu a flóru, hlukové pomery v území, kultúrne pamiatky a ovzdušie.</w:t>
      </w:r>
    </w:p>
    <w:p w14:paraId="751DC868" w14:textId="77777777" w:rsidR="0057571B" w:rsidRPr="0057571B" w:rsidRDefault="0057571B" w:rsidP="0057571B">
      <w:r w:rsidRPr="0057571B">
        <w:t xml:space="preserve">V 3. etape Štúdie uskutočniteľnosti boli porovnávané alternatívy vyskladané z čiastkových úsekov. Tieto alternatívy boli zaradené do 5 základných konceptov, ktoré sledovali a napĺňali vopred stanovené ciele. V rámci environmentálnej analýzy boli bližšie identifikované strety záujmových území s jednotlivými čiastkovými úsekmi, zároveň bol identifikovaný jeden kritický a environmentálne nepriechodný variant, ktorý bol vylúčený z ďalšieho posudzovania alternatív. V rámci tretej etapy bola vykonaná multikriteriálna analýza, súčasťou ktorej bolo aj vyhodnotenie najreprezentatívnejších environmentálnych vplyvov. </w:t>
      </w:r>
    </w:p>
    <w:p w14:paraId="129E2DE1" w14:textId="77777777" w:rsidR="0057571B" w:rsidRPr="0057571B" w:rsidRDefault="0057571B" w:rsidP="0057571B">
      <w:r w:rsidRPr="0057571B">
        <w:t xml:space="preserve">V poslednej 4. etape je pozornosť zameraná na charakteristiku vplyvov, ktoré v danom stupni poznania bolo možné podrobnejšie rozpracovať. uvedené varianty sú porovnané najmä z hľadiska vplyvov na chránené územia, Natura 2000, vplyvov na podzemné a povrchové vody a obyvateľstvo. </w:t>
      </w:r>
    </w:p>
    <w:p w14:paraId="5952BA06" w14:textId="77777777" w:rsidR="0057571B" w:rsidRDefault="0057571B" w:rsidP="0057571B"/>
    <w:p w14:paraId="55B7553D" w14:textId="77777777" w:rsidR="000F2CB9" w:rsidRDefault="000F2CB9" w:rsidP="0057571B"/>
    <w:p w14:paraId="754DF5ED" w14:textId="77777777" w:rsidR="000F2CB9" w:rsidRDefault="000F2CB9" w:rsidP="0057571B"/>
    <w:p w14:paraId="4AE06D19" w14:textId="77777777" w:rsidR="000F2CB9" w:rsidRPr="0057571B" w:rsidRDefault="000F2CB9" w:rsidP="0057571B"/>
    <w:p w14:paraId="1EC6366B" w14:textId="77777777" w:rsidR="0057571B" w:rsidRPr="0057571B" w:rsidRDefault="0057571B" w:rsidP="0057571B">
      <w:pPr>
        <w:pStyle w:val="Nadpis2"/>
        <w:numPr>
          <w:ilvl w:val="1"/>
          <w:numId w:val="4"/>
        </w:numPr>
        <w:spacing w:before="0"/>
        <w:rPr>
          <w:szCs w:val="28"/>
        </w:rPr>
      </w:pPr>
      <w:bookmarkStart w:id="94" w:name="_Toc433699422"/>
      <w:r w:rsidRPr="0057571B">
        <w:rPr>
          <w:szCs w:val="28"/>
        </w:rPr>
        <w:lastRenderedPageBreak/>
        <w:t>Vplyvy na chránené časti prírody</w:t>
      </w:r>
      <w:bookmarkEnd w:id="94"/>
    </w:p>
    <w:p w14:paraId="352274A6" w14:textId="77777777" w:rsidR="0057571B" w:rsidRPr="0057571B" w:rsidRDefault="0057571B" w:rsidP="0057571B">
      <w:r w:rsidRPr="0057571B">
        <w:t xml:space="preserve">Podrobná charakteristika jednotlivých chránených území vrátane predmetov ich ochrany bola uvedená v správe „Finálna aktualizovaná správa o spracovaných alternatívach“ v Etape 2. </w:t>
      </w:r>
    </w:p>
    <w:p w14:paraId="05E1CC9D" w14:textId="77777777" w:rsidR="0057571B" w:rsidRPr="0057571B" w:rsidRDefault="0057571B" w:rsidP="0057571B">
      <w:pPr>
        <w:pStyle w:val="Nadpis3"/>
        <w:numPr>
          <w:ilvl w:val="2"/>
          <w:numId w:val="4"/>
        </w:numPr>
        <w:rPr>
          <w:color w:val="auto"/>
          <w:szCs w:val="28"/>
        </w:rPr>
      </w:pPr>
      <w:bookmarkStart w:id="95" w:name="_Toc433699423"/>
      <w:r w:rsidRPr="0057571B">
        <w:rPr>
          <w:color w:val="auto"/>
          <w:szCs w:val="28"/>
        </w:rPr>
        <w:t>Vplyvy na lokality NATURA 2000</w:t>
      </w:r>
      <w:bookmarkEnd w:id="95"/>
    </w:p>
    <w:p w14:paraId="42736160" w14:textId="77777777" w:rsidR="0057571B" w:rsidRPr="0057571B" w:rsidRDefault="0057571B" w:rsidP="0057571B">
      <w:r w:rsidRPr="0057571B">
        <w:t xml:space="preserve">Podrobná charakteristika vplyvu jednotlivých variantov na lokality Natura 2000 bola zhodnotená v správe „Finálna správa o podrobnej finančnej, ekonomickej, environmentálnej analýze a analýze rizík a citlivosti vybraných užších alternatív a odporučenie preferovanej alternatívy“ v etape 4. </w:t>
      </w:r>
    </w:p>
    <w:p w14:paraId="5F6B7E82" w14:textId="77777777" w:rsidR="0057571B" w:rsidRPr="006E704D" w:rsidRDefault="0057571B" w:rsidP="0057571B">
      <w:pPr>
        <w:rPr>
          <w:rFonts w:cs="Arial"/>
          <w:i/>
          <w:sz w:val="20"/>
        </w:rPr>
      </w:pPr>
      <w:r w:rsidRPr="006E704D">
        <w:rPr>
          <w:rFonts w:cs="Arial"/>
          <w:i/>
          <w:sz w:val="20"/>
        </w:rPr>
        <w:t>Tab. 4.1</w:t>
      </w:r>
      <w:r w:rsidR="006E704D">
        <w:rPr>
          <w:rFonts w:cs="Arial"/>
          <w:i/>
          <w:sz w:val="20"/>
        </w:rPr>
        <w:t>:</w:t>
      </w:r>
      <w:r w:rsidRPr="006E704D">
        <w:rPr>
          <w:rFonts w:cs="Arial"/>
          <w:i/>
          <w:sz w:val="20"/>
        </w:rPr>
        <w:t xml:space="preserve"> Vyhodnotenie vplyvov na lokality NATURA 2000</w:t>
      </w:r>
    </w:p>
    <w:tbl>
      <w:tblPr>
        <w:tblW w:w="9993" w:type="dxa"/>
        <w:tblCellMar>
          <w:left w:w="70" w:type="dxa"/>
          <w:right w:w="70" w:type="dxa"/>
        </w:tblCellMar>
        <w:tblLook w:val="04A0" w:firstRow="1" w:lastRow="0" w:firstColumn="1" w:lastColumn="0" w:noHBand="0" w:noVBand="1"/>
      </w:tblPr>
      <w:tblGrid>
        <w:gridCol w:w="960"/>
        <w:gridCol w:w="2796"/>
        <w:gridCol w:w="850"/>
        <w:gridCol w:w="423"/>
        <w:gridCol w:w="353"/>
        <w:gridCol w:w="75"/>
        <w:gridCol w:w="850"/>
        <w:gridCol w:w="92"/>
        <w:gridCol w:w="759"/>
        <w:gridCol w:w="258"/>
        <w:gridCol w:w="1018"/>
        <w:gridCol w:w="1559"/>
      </w:tblGrid>
      <w:tr w:rsidR="00F15EAF" w:rsidRPr="0057571B" w14:paraId="4B3F0640" w14:textId="77777777" w:rsidTr="00502286">
        <w:trPr>
          <w:trHeight w:val="300"/>
          <w:tblHeader/>
        </w:trPr>
        <w:tc>
          <w:tcPr>
            <w:tcW w:w="3756"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4BB990" w14:textId="77777777" w:rsidR="00F15EAF" w:rsidRPr="0057571B" w:rsidRDefault="00F15EAF" w:rsidP="00502286">
            <w:pPr>
              <w:spacing w:before="0" w:after="0"/>
              <w:rPr>
                <w:b/>
                <w:bCs/>
                <w:sz w:val="20"/>
                <w:szCs w:val="20"/>
                <w:lang w:eastAsia="sk-SK"/>
              </w:rPr>
            </w:pPr>
            <w:r w:rsidRPr="0057571B">
              <w:rPr>
                <w:b/>
                <w:bCs/>
                <w:sz w:val="20"/>
                <w:szCs w:val="20"/>
                <w:lang w:eastAsia="sk-SK"/>
              </w:rPr>
              <w:t>Dotknuté územie NATURA 2000</w:t>
            </w:r>
          </w:p>
        </w:tc>
        <w:tc>
          <w:tcPr>
            <w:tcW w:w="3402" w:type="dxa"/>
            <w:gridSpan w:val="7"/>
            <w:tcBorders>
              <w:top w:val="single" w:sz="4" w:space="0" w:color="auto"/>
              <w:left w:val="nil"/>
              <w:bottom w:val="single" w:sz="4" w:space="0" w:color="auto"/>
              <w:right w:val="single" w:sz="4" w:space="0" w:color="000000"/>
            </w:tcBorders>
            <w:shd w:val="clear" w:color="auto" w:fill="auto"/>
            <w:noWrap/>
            <w:vAlign w:val="center"/>
            <w:hideMark/>
          </w:tcPr>
          <w:p w14:paraId="0C1ACFD0" w14:textId="77777777" w:rsidR="00F15EAF" w:rsidRPr="0057571B" w:rsidRDefault="00F15EAF" w:rsidP="00502286">
            <w:pPr>
              <w:spacing w:before="0" w:after="0"/>
              <w:jc w:val="center"/>
              <w:rPr>
                <w:b/>
                <w:bCs/>
                <w:sz w:val="20"/>
                <w:szCs w:val="20"/>
                <w:lang w:eastAsia="sk-SK"/>
              </w:rPr>
            </w:pPr>
            <w:r w:rsidRPr="0057571B">
              <w:rPr>
                <w:b/>
                <w:bCs/>
                <w:sz w:val="20"/>
                <w:szCs w:val="20"/>
                <w:lang w:eastAsia="sk-SK"/>
              </w:rPr>
              <w:t>Variant</w:t>
            </w:r>
          </w:p>
        </w:tc>
        <w:tc>
          <w:tcPr>
            <w:tcW w:w="1276" w:type="dxa"/>
            <w:gridSpan w:val="2"/>
            <w:vMerge w:val="restart"/>
            <w:tcBorders>
              <w:top w:val="single" w:sz="4" w:space="0" w:color="auto"/>
              <w:left w:val="nil"/>
              <w:right w:val="single" w:sz="4" w:space="0" w:color="000000"/>
            </w:tcBorders>
          </w:tcPr>
          <w:p w14:paraId="7BA313D5" w14:textId="77777777" w:rsidR="00F15EAF" w:rsidRPr="0057571B" w:rsidRDefault="00F15EAF" w:rsidP="00502286">
            <w:pPr>
              <w:spacing w:before="0" w:after="0"/>
              <w:jc w:val="center"/>
              <w:rPr>
                <w:b/>
                <w:bCs/>
                <w:sz w:val="20"/>
                <w:szCs w:val="20"/>
                <w:lang w:eastAsia="sk-SK"/>
              </w:rPr>
            </w:pPr>
            <w:r w:rsidRPr="0057571B">
              <w:rPr>
                <w:b/>
                <w:bCs/>
                <w:sz w:val="20"/>
                <w:szCs w:val="20"/>
                <w:lang w:eastAsia="sk-SK"/>
              </w:rPr>
              <w:t>Veľkosť územia [ha]</w:t>
            </w:r>
          </w:p>
        </w:tc>
        <w:tc>
          <w:tcPr>
            <w:tcW w:w="1559" w:type="dxa"/>
            <w:vMerge w:val="restart"/>
            <w:tcBorders>
              <w:top w:val="single" w:sz="4" w:space="0" w:color="auto"/>
              <w:left w:val="nil"/>
              <w:right w:val="single" w:sz="4" w:space="0" w:color="000000"/>
            </w:tcBorders>
          </w:tcPr>
          <w:p w14:paraId="3A3CD834" w14:textId="77777777" w:rsidR="00F15EAF" w:rsidRPr="000C63EB" w:rsidRDefault="00F15EAF" w:rsidP="00502286">
            <w:pPr>
              <w:spacing w:before="0" w:after="0"/>
              <w:jc w:val="center"/>
              <w:rPr>
                <w:b/>
                <w:bCs/>
                <w:color w:val="000000" w:themeColor="text1"/>
                <w:sz w:val="20"/>
                <w:szCs w:val="20"/>
                <w:lang w:eastAsia="sk-SK"/>
              </w:rPr>
            </w:pPr>
            <w:r w:rsidRPr="000C63EB">
              <w:rPr>
                <w:b/>
                <w:bCs/>
                <w:color w:val="000000" w:themeColor="text1"/>
                <w:sz w:val="20"/>
                <w:szCs w:val="20"/>
                <w:lang w:eastAsia="sk-SK"/>
              </w:rPr>
              <w:t xml:space="preserve">Vzdialenosť najbl. bodu </w:t>
            </w:r>
          </w:p>
        </w:tc>
      </w:tr>
      <w:tr w:rsidR="00F15EAF" w:rsidRPr="0057571B" w14:paraId="161F52AF" w14:textId="77777777" w:rsidTr="00502286">
        <w:trPr>
          <w:trHeight w:val="300"/>
          <w:tblHeader/>
        </w:trPr>
        <w:tc>
          <w:tcPr>
            <w:tcW w:w="3756" w:type="dxa"/>
            <w:gridSpan w:val="2"/>
            <w:vMerge/>
            <w:tcBorders>
              <w:top w:val="single" w:sz="4" w:space="0" w:color="auto"/>
              <w:left w:val="single" w:sz="4" w:space="0" w:color="auto"/>
              <w:bottom w:val="single" w:sz="4" w:space="0" w:color="000000"/>
              <w:right w:val="single" w:sz="4" w:space="0" w:color="auto"/>
            </w:tcBorders>
            <w:vAlign w:val="center"/>
            <w:hideMark/>
          </w:tcPr>
          <w:p w14:paraId="4BDFAA67" w14:textId="77777777" w:rsidR="00F15EAF" w:rsidRPr="0057571B" w:rsidRDefault="00F15EAF" w:rsidP="00502286">
            <w:pPr>
              <w:spacing w:before="0" w:after="0"/>
              <w:rPr>
                <w:b/>
                <w:bCs/>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hideMark/>
          </w:tcPr>
          <w:p w14:paraId="5E99137F" w14:textId="77777777" w:rsidR="00F15EAF" w:rsidRPr="0057571B" w:rsidRDefault="00F15EAF" w:rsidP="00502286">
            <w:pPr>
              <w:spacing w:before="0" w:after="0"/>
              <w:jc w:val="center"/>
              <w:rPr>
                <w:b/>
                <w:bCs/>
                <w:sz w:val="20"/>
                <w:szCs w:val="20"/>
                <w:lang w:eastAsia="sk-SK"/>
              </w:rPr>
            </w:pPr>
            <w:r w:rsidRPr="0057571B">
              <w:rPr>
                <w:b/>
                <w:bCs/>
                <w:sz w:val="20"/>
                <w:szCs w:val="20"/>
                <w:lang w:eastAsia="sk-SK"/>
              </w:rPr>
              <w:t>1.1</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318DE66C" w14:textId="77777777" w:rsidR="00F15EAF" w:rsidRPr="0057571B" w:rsidRDefault="00F15EAF" w:rsidP="00502286">
            <w:pPr>
              <w:spacing w:before="0" w:after="0"/>
              <w:jc w:val="center"/>
              <w:rPr>
                <w:b/>
                <w:bCs/>
                <w:sz w:val="20"/>
                <w:szCs w:val="20"/>
                <w:lang w:eastAsia="sk-SK"/>
              </w:rPr>
            </w:pPr>
            <w:r w:rsidRPr="0057571B">
              <w:rPr>
                <w:b/>
                <w:bCs/>
                <w:sz w:val="20"/>
                <w:szCs w:val="20"/>
                <w:lang w:eastAsia="sk-SK"/>
              </w:rPr>
              <w:t>2.3</w:t>
            </w:r>
          </w:p>
        </w:tc>
        <w:tc>
          <w:tcPr>
            <w:tcW w:w="850" w:type="dxa"/>
            <w:tcBorders>
              <w:top w:val="nil"/>
              <w:left w:val="nil"/>
              <w:bottom w:val="single" w:sz="4" w:space="0" w:color="auto"/>
              <w:right w:val="single" w:sz="4" w:space="0" w:color="auto"/>
            </w:tcBorders>
            <w:shd w:val="clear" w:color="auto" w:fill="auto"/>
            <w:noWrap/>
            <w:vAlign w:val="center"/>
            <w:hideMark/>
          </w:tcPr>
          <w:p w14:paraId="2BCD9DAB" w14:textId="77777777" w:rsidR="00F15EAF" w:rsidRPr="0057571B" w:rsidRDefault="00F15EAF" w:rsidP="00502286">
            <w:pPr>
              <w:spacing w:before="0" w:after="0"/>
              <w:jc w:val="center"/>
              <w:rPr>
                <w:b/>
                <w:bCs/>
                <w:sz w:val="20"/>
                <w:szCs w:val="20"/>
                <w:lang w:eastAsia="sk-SK"/>
              </w:rPr>
            </w:pPr>
            <w:r w:rsidRPr="0057571B">
              <w:rPr>
                <w:b/>
                <w:bCs/>
                <w:sz w:val="20"/>
                <w:szCs w:val="20"/>
                <w:lang w:eastAsia="sk-SK"/>
              </w:rPr>
              <w:t>3.1</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0A267A32" w14:textId="77777777" w:rsidR="00F15EAF" w:rsidRPr="0057571B" w:rsidRDefault="00F15EAF" w:rsidP="00502286">
            <w:pPr>
              <w:spacing w:before="0" w:after="0"/>
              <w:jc w:val="center"/>
              <w:rPr>
                <w:b/>
                <w:bCs/>
                <w:sz w:val="20"/>
                <w:szCs w:val="20"/>
                <w:lang w:eastAsia="sk-SK"/>
              </w:rPr>
            </w:pPr>
            <w:r w:rsidRPr="0057571B">
              <w:rPr>
                <w:b/>
                <w:bCs/>
                <w:sz w:val="20"/>
                <w:szCs w:val="20"/>
                <w:lang w:eastAsia="sk-SK"/>
              </w:rPr>
              <w:t>3.2</w:t>
            </w:r>
          </w:p>
        </w:tc>
        <w:tc>
          <w:tcPr>
            <w:tcW w:w="1276" w:type="dxa"/>
            <w:gridSpan w:val="2"/>
            <w:vMerge/>
            <w:tcBorders>
              <w:left w:val="nil"/>
              <w:bottom w:val="single" w:sz="4" w:space="0" w:color="auto"/>
              <w:right w:val="single" w:sz="4" w:space="0" w:color="000000"/>
            </w:tcBorders>
          </w:tcPr>
          <w:p w14:paraId="012A982D" w14:textId="77777777" w:rsidR="00F15EAF" w:rsidRPr="0057571B" w:rsidRDefault="00F15EAF" w:rsidP="00502286">
            <w:pPr>
              <w:spacing w:before="0" w:after="0"/>
              <w:jc w:val="center"/>
              <w:rPr>
                <w:b/>
                <w:bCs/>
                <w:sz w:val="20"/>
                <w:szCs w:val="20"/>
                <w:lang w:eastAsia="sk-SK"/>
              </w:rPr>
            </w:pPr>
          </w:p>
        </w:tc>
        <w:tc>
          <w:tcPr>
            <w:tcW w:w="1559" w:type="dxa"/>
            <w:vMerge/>
            <w:tcBorders>
              <w:left w:val="nil"/>
              <w:bottom w:val="single" w:sz="4" w:space="0" w:color="auto"/>
              <w:right w:val="single" w:sz="4" w:space="0" w:color="000000"/>
            </w:tcBorders>
          </w:tcPr>
          <w:p w14:paraId="5A1C98D0" w14:textId="77777777" w:rsidR="00F15EAF" w:rsidRPr="000C63EB" w:rsidRDefault="00F15EAF" w:rsidP="00502286">
            <w:pPr>
              <w:spacing w:before="0" w:after="0"/>
              <w:jc w:val="center"/>
              <w:rPr>
                <w:b/>
                <w:bCs/>
                <w:color w:val="000000" w:themeColor="text1"/>
                <w:sz w:val="20"/>
                <w:szCs w:val="20"/>
                <w:lang w:eastAsia="sk-SK"/>
              </w:rPr>
            </w:pPr>
          </w:p>
        </w:tc>
      </w:tr>
      <w:tr w:rsidR="00F15EAF" w:rsidRPr="0057571B" w14:paraId="04DFABF7"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4AB3D0D3" w14:textId="77777777" w:rsidR="00F15EAF" w:rsidRPr="0057571B" w:rsidRDefault="00F15EAF" w:rsidP="00502286">
            <w:pPr>
              <w:spacing w:before="0" w:after="0"/>
              <w:rPr>
                <w:sz w:val="20"/>
                <w:szCs w:val="20"/>
                <w:lang w:eastAsia="sk-SK"/>
              </w:rPr>
            </w:pPr>
            <w:r w:rsidRPr="0057571B">
              <w:rPr>
                <w:sz w:val="20"/>
                <w:szCs w:val="20"/>
                <w:lang w:eastAsia="sk-SK"/>
              </w:rPr>
              <w:t>SKCHVU015 Medzibodrožie</w:t>
            </w:r>
          </w:p>
        </w:tc>
        <w:tc>
          <w:tcPr>
            <w:tcW w:w="850" w:type="dxa"/>
            <w:tcBorders>
              <w:top w:val="nil"/>
              <w:left w:val="nil"/>
              <w:bottom w:val="single" w:sz="4" w:space="0" w:color="auto"/>
              <w:right w:val="single" w:sz="4" w:space="0" w:color="auto"/>
            </w:tcBorders>
            <w:shd w:val="clear" w:color="000000" w:fill="C6EFCE"/>
            <w:noWrap/>
            <w:vAlign w:val="center"/>
          </w:tcPr>
          <w:p w14:paraId="6F5F12E7"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2D652978"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1CF4BCAF"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73F7421D"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vAlign w:val="center"/>
          </w:tcPr>
          <w:p w14:paraId="6FB049BE" w14:textId="77777777" w:rsidR="00F15EAF" w:rsidRPr="0057571B" w:rsidRDefault="00F15EAF" w:rsidP="00502286">
            <w:pPr>
              <w:spacing w:before="0" w:after="0"/>
              <w:jc w:val="center"/>
              <w:rPr>
                <w:sz w:val="20"/>
                <w:szCs w:val="20"/>
              </w:rPr>
            </w:pPr>
            <w:r w:rsidRPr="0057571B">
              <w:rPr>
                <w:sz w:val="20"/>
                <w:szCs w:val="20"/>
              </w:rPr>
              <w:t>33753,70</w:t>
            </w:r>
          </w:p>
        </w:tc>
        <w:tc>
          <w:tcPr>
            <w:tcW w:w="1559" w:type="dxa"/>
            <w:tcBorders>
              <w:top w:val="nil"/>
              <w:left w:val="nil"/>
              <w:bottom w:val="single" w:sz="4" w:space="0" w:color="auto"/>
              <w:right w:val="single" w:sz="4" w:space="0" w:color="auto"/>
            </w:tcBorders>
          </w:tcPr>
          <w:p w14:paraId="5909FDED"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 xml:space="preserve"> Križovanie 1.1 žkm 11,7 - 13,5</w:t>
            </w:r>
          </w:p>
          <w:p w14:paraId="6F5F4955"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17,8 - 25,0</w:t>
            </w:r>
          </w:p>
          <w:p w14:paraId="358D32B9"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25,8 - 30,5</w:t>
            </w:r>
          </w:p>
        </w:tc>
      </w:tr>
      <w:tr w:rsidR="00F15EAF" w:rsidRPr="0057571B" w14:paraId="42DA063C" w14:textId="77777777" w:rsidTr="00502286">
        <w:trPr>
          <w:trHeight w:val="11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13D4E485" w14:textId="77777777" w:rsidR="00F15EAF" w:rsidRPr="0057571B" w:rsidRDefault="00F15EAF" w:rsidP="00502286">
            <w:pPr>
              <w:spacing w:before="0" w:after="0"/>
              <w:rPr>
                <w:bCs/>
                <w:sz w:val="20"/>
                <w:szCs w:val="20"/>
                <w:lang w:eastAsia="sk-SK"/>
              </w:rPr>
            </w:pPr>
            <w:r w:rsidRPr="0057571B">
              <w:rPr>
                <w:bCs/>
                <w:sz w:val="20"/>
                <w:szCs w:val="20"/>
                <w:lang w:eastAsia="sk-SK"/>
              </w:rPr>
              <w:t>SKUEV0019 Tarbucka</w:t>
            </w:r>
          </w:p>
        </w:tc>
        <w:tc>
          <w:tcPr>
            <w:tcW w:w="850" w:type="dxa"/>
            <w:tcBorders>
              <w:top w:val="nil"/>
              <w:left w:val="nil"/>
              <w:bottom w:val="single" w:sz="4" w:space="0" w:color="auto"/>
              <w:right w:val="single" w:sz="4" w:space="0" w:color="auto"/>
            </w:tcBorders>
            <w:shd w:val="clear" w:color="auto" w:fill="auto"/>
            <w:noWrap/>
            <w:vAlign w:val="center"/>
          </w:tcPr>
          <w:p w14:paraId="694F8839"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2B29DE9B"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004DA95E"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3E673272"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18071B35" w14:textId="77777777" w:rsidR="00F15EAF" w:rsidRPr="0057571B" w:rsidRDefault="00F15EAF" w:rsidP="00502286">
            <w:pPr>
              <w:spacing w:before="0" w:after="0"/>
              <w:jc w:val="center"/>
              <w:rPr>
                <w:sz w:val="20"/>
                <w:szCs w:val="20"/>
              </w:rPr>
            </w:pPr>
            <w:r w:rsidRPr="0057571B">
              <w:rPr>
                <w:sz w:val="20"/>
                <w:szCs w:val="20"/>
              </w:rPr>
              <w:t>171,56</w:t>
            </w:r>
          </w:p>
        </w:tc>
        <w:tc>
          <w:tcPr>
            <w:tcW w:w="1559" w:type="dxa"/>
            <w:tcBorders>
              <w:top w:val="nil"/>
              <w:left w:val="nil"/>
              <w:bottom w:val="single" w:sz="4" w:space="0" w:color="auto"/>
              <w:right w:val="single" w:sz="4" w:space="0" w:color="auto"/>
            </w:tcBorders>
          </w:tcPr>
          <w:p w14:paraId="63AB6F4F"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1.1    30m</w:t>
            </w:r>
          </w:p>
        </w:tc>
      </w:tr>
      <w:tr w:rsidR="00F15EAF" w:rsidRPr="0057571B" w14:paraId="1CA7BD19"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412E1226" w14:textId="77777777" w:rsidR="00F15EAF" w:rsidRPr="0057571B" w:rsidRDefault="00F15EAF" w:rsidP="00502286">
            <w:pPr>
              <w:spacing w:before="0" w:after="0"/>
              <w:rPr>
                <w:bCs/>
                <w:sz w:val="20"/>
                <w:szCs w:val="20"/>
                <w:lang w:eastAsia="sk-SK"/>
              </w:rPr>
            </w:pPr>
            <w:r w:rsidRPr="0057571B">
              <w:rPr>
                <w:bCs/>
                <w:sz w:val="20"/>
                <w:szCs w:val="20"/>
                <w:lang w:eastAsia="sk-SK"/>
              </w:rPr>
              <w:t>SKUEV0236 Bodrog</w:t>
            </w:r>
          </w:p>
        </w:tc>
        <w:tc>
          <w:tcPr>
            <w:tcW w:w="850" w:type="dxa"/>
            <w:tcBorders>
              <w:top w:val="nil"/>
              <w:left w:val="nil"/>
              <w:bottom w:val="single" w:sz="4" w:space="0" w:color="auto"/>
              <w:right w:val="single" w:sz="4" w:space="0" w:color="auto"/>
            </w:tcBorders>
            <w:shd w:val="clear" w:color="000000" w:fill="C6EFCE"/>
            <w:noWrap/>
            <w:vAlign w:val="center"/>
          </w:tcPr>
          <w:p w14:paraId="1F7B1A4B"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50AC6498"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009C01A6"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7BF7FC64"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739A8648" w14:textId="77777777" w:rsidR="00F15EAF" w:rsidRPr="0057571B" w:rsidRDefault="00F15EAF" w:rsidP="00502286">
            <w:pPr>
              <w:spacing w:before="0" w:after="0"/>
              <w:jc w:val="center"/>
              <w:rPr>
                <w:sz w:val="20"/>
                <w:szCs w:val="20"/>
              </w:rPr>
            </w:pPr>
            <w:r w:rsidRPr="0057571B">
              <w:rPr>
                <w:sz w:val="20"/>
                <w:szCs w:val="20"/>
              </w:rPr>
              <w:t>107,03</w:t>
            </w:r>
          </w:p>
        </w:tc>
        <w:tc>
          <w:tcPr>
            <w:tcW w:w="1559" w:type="dxa"/>
            <w:tcBorders>
              <w:top w:val="nil"/>
              <w:left w:val="nil"/>
              <w:bottom w:val="single" w:sz="4" w:space="0" w:color="auto"/>
              <w:right w:val="single" w:sz="4" w:space="0" w:color="auto"/>
            </w:tcBorders>
          </w:tcPr>
          <w:p w14:paraId="0A1E6A93"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 1.1</w:t>
            </w:r>
          </w:p>
          <w:p w14:paraId="4BEB4AF7"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v žkm 30,5</w:t>
            </w:r>
          </w:p>
        </w:tc>
      </w:tr>
      <w:tr w:rsidR="00F15EAF" w:rsidRPr="0057571B" w14:paraId="675FBA42"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6A0E39FA" w14:textId="77777777" w:rsidR="00F15EAF" w:rsidRPr="0057571B" w:rsidRDefault="00F15EAF" w:rsidP="00502286">
            <w:pPr>
              <w:spacing w:before="0" w:after="0"/>
              <w:rPr>
                <w:sz w:val="20"/>
                <w:szCs w:val="20"/>
                <w:lang w:eastAsia="sk-SK"/>
              </w:rPr>
            </w:pPr>
            <w:r w:rsidRPr="0057571B">
              <w:rPr>
                <w:sz w:val="20"/>
                <w:szCs w:val="20"/>
                <w:lang w:eastAsia="sk-SK"/>
              </w:rPr>
              <w:t>SKCHVU025 Slanské vrchy</w:t>
            </w:r>
          </w:p>
        </w:tc>
        <w:tc>
          <w:tcPr>
            <w:tcW w:w="850" w:type="dxa"/>
            <w:tcBorders>
              <w:top w:val="nil"/>
              <w:left w:val="nil"/>
              <w:bottom w:val="single" w:sz="4" w:space="0" w:color="auto"/>
              <w:right w:val="single" w:sz="4" w:space="0" w:color="auto"/>
            </w:tcBorders>
            <w:shd w:val="clear" w:color="000000" w:fill="C6EFCE"/>
            <w:noWrap/>
            <w:vAlign w:val="center"/>
          </w:tcPr>
          <w:p w14:paraId="3ED31A1D"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439DB2C3"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13DFAFB8"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0764E743"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45089868" w14:textId="77777777" w:rsidR="00F15EAF" w:rsidRPr="0057571B" w:rsidRDefault="00F15EAF" w:rsidP="00502286">
            <w:pPr>
              <w:spacing w:before="0" w:after="0"/>
              <w:jc w:val="center"/>
              <w:rPr>
                <w:sz w:val="20"/>
                <w:szCs w:val="20"/>
              </w:rPr>
            </w:pPr>
            <w:r w:rsidRPr="0057571B">
              <w:rPr>
                <w:sz w:val="20"/>
                <w:szCs w:val="20"/>
              </w:rPr>
              <w:t>60247,42</w:t>
            </w:r>
          </w:p>
        </w:tc>
        <w:tc>
          <w:tcPr>
            <w:tcW w:w="1559" w:type="dxa"/>
            <w:tcBorders>
              <w:top w:val="nil"/>
              <w:left w:val="nil"/>
              <w:bottom w:val="single" w:sz="4" w:space="0" w:color="auto"/>
              <w:right w:val="single" w:sz="4" w:space="0" w:color="auto"/>
            </w:tcBorders>
          </w:tcPr>
          <w:p w14:paraId="75CBA7EB"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 1.1</w:t>
            </w:r>
          </w:p>
          <w:p w14:paraId="20F5CFEB"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72,5 - 79,2</w:t>
            </w:r>
          </w:p>
          <w:p w14:paraId="1136336E"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75,7 - 76,2</w:t>
            </w:r>
          </w:p>
        </w:tc>
      </w:tr>
      <w:tr w:rsidR="00F15EAF" w:rsidRPr="0057571B" w14:paraId="113D9FEC"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5E7951C3" w14:textId="77777777" w:rsidR="00F15EAF" w:rsidRPr="0057571B" w:rsidRDefault="00F15EAF" w:rsidP="00502286">
            <w:pPr>
              <w:spacing w:before="0" w:after="0"/>
              <w:rPr>
                <w:bCs/>
                <w:sz w:val="20"/>
                <w:szCs w:val="20"/>
                <w:lang w:eastAsia="sk-SK"/>
              </w:rPr>
            </w:pPr>
            <w:r w:rsidRPr="0057571B">
              <w:rPr>
                <w:bCs/>
                <w:sz w:val="20"/>
                <w:szCs w:val="20"/>
                <w:lang w:eastAsia="sk-SK"/>
              </w:rPr>
              <w:t>SKUEV0326 Strahuľka</w:t>
            </w:r>
          </w:p>
        </w:tc>
        <w:tc>
          <w:tcPr>
            <w:tcW w:w="850" w:type="dxa"/>
            <w:tcBorders>
              <w:top w:val="nil"/>
              <w:left w:val="nil"/>
              <w:bottom w:val="single" w:sz="4" w:space="0" w:color="auto"/>
              <w:right w:val="single" w:sz="4" w:space="0" w:color="auto"/>
            </w:tcBorders>
            <w:shd w:val="clear" w:color="auto" w:fill="auto"/>
            <w:noWrap/>
            <w:vAlign w:val="center"/>
          </w:tcPr>
          <w:p w14:paraId="6F42933C"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68174620"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5FEA3807"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37744ECB"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03FF8AF4" w14:textId="77777777" w:rsidR="00F15EAF" w:rsidRPr="0057571B" w:rsidRDefault="00F15EAF" w:rsidP="00502286">
            <w:pPr>
              <w:spacing w:before="0" w:after="0"/>
              <w:jc w:val="center"/>
              <w:rPr>
                <w:sz w:val="20"/>
                <w:szCs w:val="20"/>
              </w:rPr>
            </w:pPr>
            <w:r w:rsidRPr="0057571B">
              <w:rPr>
                <w:sz w:val="20"/>
                <w:szCs w:val="20"/>
              </w:rPr>
              <w:t>1170,01</w:t>
            </w:r>
          </w:p>
        </w:tc>
        <w:tc>
          <w:tcPr>
            <w:tcW w:w="1559" w:type="dxa"/>
            <w:tcBorders>
              <w:top w:val="nil"/>
              <w:left w:val="nil"/>
              <w:bottom w:val="single" w:sz="4" w:space="0" w:color="auto"/>
              <w:right w:val="single" w:sz="4" w:space="0" w:color="auto"/>
            </w:tcBorders>
            <w:shd w:val="clear" w:color="auto" w:fill="auto"/>
          </w:tcPr>
          <w:p w14:paraId="7D8277DF"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 xml:space="preserve">1.1   30m </w:t>
            </w:r>
          </w:p>
        </w:tc>
      </w:tr>
      <w:tr w:rsidR="00F15EAF" w:rsidRPr="0057571B" w14:paraId="14C3F366"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042CE898" w14:textId="77777777" w:rsidR="00F15EAF" w:rsidRPr="0057571B" w:rsidRDefault="00F15EAF" w:rsidP="00502286">
            <w:pPr>
              <w:spacing w:before="0" w:after="0"/>
              <w:rPr>
                <w:sz w:val="20"/>
                <w:szCs w:val="20"/>
                <w:lang w:eastAsia="sk-SK"/>
              </w:rPr>
            </w:pPr>
            <w:r w:rsidRPr="0057571B">
              <w:rPr>
                <w:sz w:val="20"/>
                <w:szCs w:val="20"/>
                <w:lang w:eastAsia="sk-SK"/>
              </w:rPr>
              <w:t>SKCHVU009 Košická kotlina</w:t>
            </w:r>
          </w:p>
        </w:tc>
        <w:tc>
          <w:tcPr>
            <w:tcW w:w="850" w:type="dxa"/>
            <w:tcBorders>
              <w:top w:val="nil"/>
              <w:left w:val="nil"/>
              <w:bottom w:val="single" w:sz="4" w:space="0" w:color="auto"/>
              <w:right w:val="single" w:sz="4" w:space="0" w:color="auto"/>
            </w:tcBorders>
            <w:shd w:val="clear" w:color="000000" w:fill="FFEB9C"/>
            <w:noWrap/>
            <w:vAlign w:val="center"/>
          </w:tcPr>
          <w:p w14:paraId="49E3CA1D"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42CD8B88"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626EC7CE"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4EF41D26"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060F298D" w14:textId="77777777" w:rsidR="00F15EAF" w:rsidRPr="0057571B" w:rsidRDefault="00F15EAF" w:rsidP="00502286">
            <w:pPr>
              <w:spacing w:before="0" w:after="0"/>
              <w:jc w:val="center"/>
              <w:rPr>
                <w:sz w:val="20"/>
                <w:szCs w:val="20"/>
              </w:rPr>
            </w:pPr>
            <w:r w:rsidRPr="0057571B">
              <w:rPr>
                <w:sz w:val="20"/>
                <w:szCs w:val="20"/>
              </w:rPr>
              <w:t>17354,31</w:t>
            </w:r>
          </w:p>
        </w:tc>
        <w:tc>
          <w:tcPr>
            <w:tcW w:w="1559" w:type="dxa"/>
            <w:tcBorders>
              <w:top w:val="nil"/>
              <w:left w:val="nil"/>
              <w:bottom w:val="single" w:sz="4" w:space="0" w:color="auto"/>
              <w:right w:val="single" w:sz="4" w:space="0" w:color="auto"/>
            </w:tcBorders>
            <w:shd w:val="clear" w:color="auto" w:fill="auto"/>
          </w:tcPr>
          <w:p w14:paraId="0EB9CB89"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 1.1</w:t>
            </w:r>
          </w:p>
          <w:p w14:paraId="08C1FAEC"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82,0 - 85,0</w:t>
            </w:r>
          </w:p>
        </w:tc>
      </w:tr>
      <w:tr w:rsidR="00F15EAF" w:rsidRPr="0057571B" w14:paraId="72D56C7E"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3C5D445B" w14:textId="77777777" w:rsidR="00F15EAF" w:rsidRPr="00E463F0" w:rsidRDefault="00F15EAF" w:rsidP="00502286">
            <w:pPr>
              <w:spacing w:before="0" w:after="0"/>
              <w:rPr>
                <w:sz w:val="20"/>
                <w:szCs w:val="20"/>
                <w:lang w:eastAsia="sk-SK"/>
              </w:rPr>
            </w:pPr>
            <w:r w:rsidRPr="00E463F0">
              <w:rPr>
                <w:rFonts w:cs="Arial"/>
                <w:sz w:val="20"/>
                <w:szCs w:val="20"/>
                <w:lang w:eastAsia="sk-SK"/>
              </w:rPr>
              <w:t>SKCHVU036 Volovské vrchy</w:t>
            </w:r>
          </w:p>
        </w:tc>
        <w:tc>
          <w:tcPr>
            <w:tcW w:w="850" w:type="dxa"/>
            <w:tcBorders>
              <w:top w:val="nil"/>
              <w:left w:val="nil"/>
              <w:bottom w:val="single" w:sz="4" w:space="0" w:color="auto"/>
              <w:right w:val="single" w:sz="4" w:space="0" w:color="auto"/>
            </w:tcBorders>
            <w:shd w:val="clear" w:color="000000" w:fill="FFEB9C"/>
            <w:noWrap/>
            <w:vAlign w:val="center"/>
          </w:tcPr>
          <w:p w14:paraId="611428A7" w14:textId="77777777" w:rsidR="00F15EAF" w:rsidRPr="00E463F0"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FFEB9C"/>
            <w:noWrap/>
            <w:vAlign w:val="center"/>
          </w:tcPr>
          <w:p w14:paraId="5D688773" w14:textId="77777777" w:rsidR="00F15EAF" w:rsidRPr="00E463F0"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FFEB9C"/>
            <w:noWrap/>
            <w:vAlign w:val="center"/>
          </w:tcPr>
          <w:p w14:paraId="0E213F7D" w14:textId="77777777" w:rsidR="00F15EAF" w:rsidRPr="00E463F0"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FFEB9C"/>
            <w:noWrap/>
            <w:vAlign w:val="center"/>
          </w:tcPr>
          <w:p w14:paraId="2C8D69CA" w14:textId="77777777" w:rsidR="00F15EAF" w:rsidRPr="00E463F0"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482039E2" w14:textId="77777777" w:rsidR="00F15EAF" w:rsidRPr="00E463F0" w:rsidRDefault="00F15EAF" w:rsidP="00502286">
            <w:pPr>
              <w:spacing w:before="0" w:after="0"/>
              <w:jc w:val="center"/>
              <w:rPr>
                <w:sz w:val="20"/>
                <w:szCs w:val="20"/>
              </w:rPr>
            </w:pPr>
            <w:r w:rsidRPr="00E463F0">
              <w:rPr>
                <w:sz w:val="20"/>
                <w:szCs w:val="20"/>
              </w:rPr>
              <w:t>121420,65</w:t>
            </w:r>
          </w:p>
        </w:tc>
        <w:tc>
          <w:tcPr>
            <w:tcW w:w="1559" w:type="dxa"/>
            <w:tcBorders>
              <w:top w:val="nil"/>
              <w:left w:val="nil"/>
              <w:bottom w:val="single" w:sz="4" w:space="0" w:color="auto"/>
              <w:right w:val="single" w:sz="4" w:space="0" w:color="auto"/>
            </w:tcBorders>
            <w:shd w:val="clear" w:color="auto" w:fill="auto"/>
          </w:tcPr>
          <w:p w14:paraId="1759623B"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w:t>
            </w:r>
          </w:p>
          <w:p w14:paraId="5B1A1DB7"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123,1-128,5</w:t>
            </w:r>
          </w:p>
          <w:p w14:paraId="13F2DCBC"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 1.1,2.3</w:t>
            </w:r>
          </w:p>
          <w:p w14:paraId="670AD74F"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147,1-149,0</w:t>
            </w:r>
          </w:p>
          <w:p w14:paraId="25F2E8B0"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150,9</w:t>
            </w:r>
          </w:p>
        </w:tc>
      </w:tr>
      <w:tr w:rsidR="00F15EAF" w:rsidRPr="0057571B" w14:paraId="396B0477" w14:textId="77777777" w:rsidTr="00502286">
        <w:trPr>
          <w:trHeight w:val="70"/>
        </w:trPr>
        <w:tc>
          <w:tcPr>
            <w:tcW w:w="3756" w:type="dxa"/>
            <w:gridSpan w:val="2"/>
            <w:tcBorders>
              <w:top w:val="single" w:sz="4" w:space="0" w:color="auto"/>
              <w:left w:val="single" w:sz="4" w:space="0" w:color="auto"/>
              <w:bottom w:val="single" w:sz="4" w:space="0" w:color="auto"/>
              <w:right w:val="nil"/>
            </w:tcBorders>
            <w:shd w:val="clear" w:color="auto" w:fill="auto"/>
            <w:noWrap/>
            <w:vAlign w:val="bottom"/>
            <w:hideMark/>
          </w:tcPr>
          <w:p w14:paraId="00B025B3" w14:textId="77777777" w:rsidR="00F15EAF" w:rsidRPr="00E463F0" w:rsidRDefault="00F15EAF" w:rsidP="00502286">
            <w:pPr>
              <w:spacing w:before="0" w:after="0"/>
              <w:rPr>
                <w:sz w:val="20"/>
                <w:szCs w:val="20"/>
                <w:lang w:eastAsia="sk-SK"/>
              </w:rPr>
            </w:pPr>
            <w:r w:rsidRPr="00E463F0">
              <w:rPr>
                <w:sz w:val="20"/>
                <w:szCs w:val="20"/>
                <w:lang w:eastAsia="sk-SK"/>
              </w:rPr>
              <w:t>SKCHVU053 Slovenský raj</w:t>
            </w:r>
          </w:p>
        </w:tc>
        <w:tc>
          <w:tcPr>
            <w:tcW w:w="850" w:type="dxa"/>
            <w:tcBorders>
              <w:top w:val="nil"/>
              <w:left w:val="single" w:sz="4" w:space="0" w:color="auto"/>
              <w:bottom w:val="single" w:sz="4" w:space="0" w:color="auto"/>
              <w:right w:val="single" w:sz="4" w:space="0" w:color="auto"/>
            </w:tcBorders>
            <w:shd w:val="clear" w:color="000000" w:fill="FFEB9C"/>
            <w:noWrap/>
            <w:vAlign w:val="center"/>
          </w:tcPr>
          <w:p w14:paraId="00A2E453" w14:textId="77777777" w:rsidR="00F15EAF" w:rsidRPr="00E463F0"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FFEB9C"/>
            <w:noWrap/>
            <w:vAlign w:val="center"/>
          </w:tcPr>
          <w:p w14:paraId="041E02A6" w14:textId="77777777" w:rsidR="00F15EAF" w:rsidRPr="00E463F0"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FFEB9C"/>
            <w:noWrap/>
            <w:vAlign w:val="center"/>
          </w:tcPr>
          <w:p w14:paraId="0E5845A7" w14:textId="77777777" w:rsidR="00F15EAF" w:rsidRPr="00E463F0"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FFEB9C"/>
            <w:noWrap/>
            <w:vAlign w:val="center"/>
          </w:tcPr>
          <w:p w14:paraId="6B74CA5D" w14:textId="77777777" w:rsidR="00F15EAF" w:rsidRPr="00E463F0"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7A844971" w14:textId="77777777" w:rsidR="00F15EAF" w:rsidRPr="00E463F0" w:rsidRDefault="00F15EAF" w:rsidP="00502286">
            <w:pPr>
              <w:spacing w:before="0" w:after="0"/>
              <w:jc w:val="center"/>
              <w:rPr>
                <w:sz w:val="20"/>
                <w:szCs w:val="20"/>
              </w:rPr>
            </w:pPr>
            <w:r w:rsidRPr="00E463F0">
              <w:rPr>
                <w:sz w:val="20"/>
                <w:szCs w:val="20"/>
              </w:rPr>
              <w:t>25243,00</w:t>
            </w:r>
          </w:p>
        </w:tc>
        <w:tc>
          <w:tcPr>
            <w:tcW w:w="1559" w:type="dxa"/>
            <w:tcBorders>
              <w:top w:val="nil"/>
              <w:left w:val="nil"/>
              <w:bottom w:val="single" w:sz="4" w:space="0" w:color="auto"/>
              <w:right w:val="single" w:sz="4" w:space="0" w:color="auto"/>
            </w:tcBorders>
            <w:shd w:val="clear" w:color="auto" w:fill="auto"/>
          </w:tcPr>
          <w:p w14:paraId="40027767"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 3.1,3.2</w:t>
            </w:r>
          </w:p>
          <w:p w14:paraId="39AB6DEE"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174,6-175,5</w:t>
            </w:r>
          </w:p>
          <w:p w14:paraId="00A51031"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 1.1,2.3</w:t>
            </w:r>
          </w:p>
          <w:p w14:paraId="576ADB47"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174,7-175,1</w:t>
            </w:r>
          </w:p>
        </w:tc>
      </w:tr>
      <w:tr w:rsidR="00F15EAF" w:rsidRPr="0057571B" w14:paraId="5C2BC773" w14:textId="77777777" w:rsidTr="00502286">
        <w:trPr>
          <w:trHeight w:val="172"/>
        </w:trPr>
        <w:tc>
          <w:tcPr>
            <w:tcW w:w="3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72E15" w14:textId="77777777" w:rsidR="00F15EAF" w:rsidRPr="0057571B" w:rsidRDefault="00F15EAF" w:rsidP="00502286">
            <w:pPr>
              <w:spacing w:before="0" w:after="0"/>
              <w:rPr>
                <w:bCs/>
                <w:sz w:val="20"/>
                <w:szCs w:val="20"/>
                <w:lang w:eastAsia="sk-SK"/>
              </w:rPr>
            </w:pPr>
            <w:r w:rsidRPr="0057571B">
              <w:rPr>
                <w:bCs/>
                <w:sz w:val="20"/>
                <w:szCs w:val="20"/>
                <w:lang w:eastAsia="sk-SK"/>
              </w:rPr>
              <w:t>SKUEV0328 Stredné Pohornádie</w:t>
            </w:r>
          </w:p>
        </w:tc>
        <w:tc>
          <w:tcPr>
            <w:tcW w:w="850" w:type="dxa"/>
            <w:tcBorders>
              <w:top w:val="nil"/>
              <w:left w:val="nil"/>
              <w:bottom w:val="single" w:sz="4" w:space="0" w:color="auto"/>
              <w:right w:val="single" w:sz="4" w:space="0" w:color="auto"/>
            </w:tcBorders>
            <w:shd w:val="clear" w:color="auto" w:fill="auto"/>
            <w:noWrap/>
            <w:vAlign w:val="center"/>
          </w:tcPr>
          <w:p w14:paraId="17CFC834"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19402DF0"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4E2F08C2"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7D6FD9A2"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46FD0FEA" w14:textId="77777777" w:rsidR="00F15EAF" w:rsidRPr="0057571B" w:rsidRDefault="00F15EAF" w:rsidP="00502286">
            <w:pPr>
              <w:spacing w:before="0" w:after="0"/>
              <w:jc w:val="center"/>
              <w:rPr>
                <w:sz w:val="20"/>
                <w:szCs w:val="20"/>
              </w:rPr>
            </w:pPr>
            <w:r w:rsidRPr="0057571B">
              <w:rPr>
                <w:sz w:val="20"/>
                <w:szCs w:val="20"/>
              </w:rPr>
              <w:t>7092,96</w:t>
            </w:r>
          </w:p>
        </w:tc>
        <w:tc>
          <w:tcPr>
            <w:tcW w:w="1559" w:type="dxa"/>
            <w:tcBorders>
              <w:top w:val="nil"/>
              <w:left w:val="nil"/>
              <w:bottom w:val="single" w:sz="4" w:space="0" w:color="auto"/>
              <w:right w:val="single" w:sz="4" w:space="0" w:color="auto"/>
            </w:tcBorders>
            <w:shd w:val="clear" w:color="auto" w:fill="auto"/>
          </w:tcPr>
          <w:p w14:paraId="75586BC8"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9m</w:t>
            </w:r>
          </w:p>
        </w:tc>
      </w:tr>
      <w:tr w:rsidR="00F15EAF" w:rsidRPr="0057571B" w14:paraId="3BC29022"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168F60EB" w14:textId="77777777" w:rsidR="00F15EAF" w:rsidRPr="0057571B" w:rsidRDefault="00F15EAF" w:rsidP="00502286">
            <w:pPr>
              <w:spacing w:before="0" w:after="0"/>
              <w:rPr>
                <w:bCs/>
                <w:sz w:val="20"/>
                <w:szCs w:val="20"/>
                <w:lang w:eastAsia="sk-SK"/>
              </w:rPr>
            </w:pPr>
            <w:r w:rsidRPr="0057571B">
              <w:rPr>
                <w:bCs/>
                <w:sz w:val="20"/>
                <w:szCs w:val="20"/>
                <w:lang w:eastAsia="sk-SK"/>
              </w:rPr>
              <w:t>SKUEV0286 Hornádske vápence</w:t>
            </w:r>
          </w:p>
        </w:tc>
        <w:tc>
          <w:tcPr>
            <w:tcW w:w="850" w:type="dxa"/>
            <w:tcBorders>
              <w:top w:val="nil"/>
              <w:left w:val="nil"/>
              <w:bottom w:val="single" w:sz="4" w:space="0" w:color="auto"/>
              <w:right w:val="single" w:sz="4" w:space="0" w:color="auto"/>
            </w:tcBorders>
            <w:shd w:val="clear" w:color="auto" w:fill="auto"/>
            <w:noWrap/>
            <w:vAlign w:val="center"/>
          </w:tcPr>
          <w:p w14:paraId="1585DE8E"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4BB7B67E"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61E0CF7F"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08851F2B"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76097AE7" w14:textId="77777777" w:rsidR="00F15EAF" w:rsidRPr="0057571B" w:rsidRDefault="00F15EAF" w:rsidP="00502286">
            <w:pPr>
              <w:spacing w:before="0" w:after="0"/>
              <w:jc w:val="center"/>
              <w:rPr>
                <w:sz w:val="20"/>
                <w:szCs w:val="20"/>
              </w:rPr>
            </w:pPr>
            <w:r w:rsidRPr="0057571B">
              <w:rPr>
                <w:sz w:val="20"/>
                <w:szCs w:val="20"/>
              </w:rPr>
              <w:t>28,03</w:t>
            </w:r>
          </w:p>
        </w:tc>
        <w:tc>
          <w:tcPr>
            <w:tcW w:w="1559" w:type="dxa"/>
            <w:tcBorders>
              <w:top w:val="nil"/>
              <w:left w:val="nil"/>
              <w:bottom w:val="single" w:sz="4" w:space="0" w:color="auto"/>
              <w:right w:val="single" w:sz="4" w:space="0" w:color="auto"/>
            </w:tcBorders>
            <w:shd w:val="clear" w:color="auto" w:fill="auto"/>
          </w:tcPr>
          <w:p w14:paraId="64BCD84B"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10m</w:t>
            </w:r>
          </w:p>
        </w:tc>
      </w:tr>
      <w:tr w:rsidR="00F15EAF" w:rsidRPr="0057571B" w14:paraId="338A7126"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32204EDB" w14:textId="77777777" w:rsidR="00F15EAF" w:rsidRPr="00184496" w:rsidRDefault="00F15EAF" w:rsidP="00502286">
            <w:pPr>
              <w:spacing w:before="0" w:after="0"/>
              <w:rPr>
                <w:bCs/>
                <w:sz w:val="20"/>
                <w:szCs w:val="20"/>
                <w:lang w:eastAsia="sk-SK"/>
              </w:rPr>
            </w:pPr>
            <w:r w:rsidRPr="00184496">
              <w:rPr>
                <w:bCs/>
                <w:sz w:val="20"/>
                <w:szCs w:val="20"/>
                <w:lang w:eastAsia="sk-SK"/>
              </w:rPr>
              <w:t>SKUEV0309 Poprad</w:t>
            </w:r>
          </w:p>
        </w:tc>
        <w:tc>
          <w:tcPr>
            <w:tcW w:w="850" w:type="dxa"/>
            <w:tcBorders>
              <w:top w:val="nil"/>
              <w:left w:val="nil"/>
              <w:bottom w:val="single" w:sz="4" w:space="0" w:color="auto"/>
              <w:right w:val="single" w:sz="4" w:space="0" w:color="auto"/>
            </w:tcBorders>
            <w:shd w:val="clear" w:color="000000" w:fill="C6EFCE"/>
            <w:noWrap/>
            <w:vAlign w:val="center"/>
          </w:tcPr>
          <w:p w14:paraId="1C7DED9E" w14:textId="77777777" w:rsidR="00F15EAF" w:rsidRPr="00184496"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C6EFCE"/>
            <w:noWrap/>
            <w:vAlign w:val="center"/>
          </w:tcPr>
          <w:p w14:paraId="261199DF" w14:textId="77777777" w:rsidR="00F15EAF" w:rsidRPr="00184496"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C6EFCE"/>
            <w:noWrap/>
            <w:vAlign w:val="center"/>
          </w:tcPr>
          <w:p w14:paraId="0C48C0D4" w14:textId="77777777" w:rsidR="00F15EAF" w:rsidRPr="00184496"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C6EFCE"/>
            <w:noWrap/>
            <w:vAlign w:val="center"/>
          </w:tcPr>
          <w:p w14:paraId="5E1A3D0F" w14:textId="77777777" w:rsidR="00F15EAF" w:rsidRPr="00184496"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2FA5638F" w14:textId="77777777" w:rsidR="00F15EAF" w:rsidRPr="00184496" w:rsidRDefault="00F15EAF" w:rsidP="00502286">
            <w:pPr>
              <w:spacing w:before="0" w:after="0"/>
              <w:jc w:val="center"/>
              <w:rPr>
                <w:sz w:val="20"/>
                <w:szCs w:val="20"/>
              </w:rPr>
            </w:pPr>
            <w:r w:rsidRPr="00184496">
              <w:rPr>
                <w:sz w:val="20"/>
                <w:szCs w:val="20"/>
              </w:rPr>
              <w:t>48,56</w:t>
            </w:r>
          </w:p>
        </w:tc>
        <w:tc>
          <w:tcPr>
            <w:tcW w:w="1559" w:type="dxa"/>
            <w:tcBorders>
              <w:top w:val="nil"/>
              <w:left w:val="nil"/>
              <w:bottom w:val="single" w:sz="4" w:space="0" w:color="auto"/>
              <w:right w:val="single" w:sz="4" w:space="0" w:color="auto"/>
            </w:tcBorders>
            <w:shd w:val="clear" w:color="auto" w:fill="auto"/>
          </w:tcPr>
          <w:p w14:paraId="76E92922"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w:t>
            </w:r>
          </w:p>
          <w:p w14:paraId="69DBE26D"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205,0</w:t>
            </w:r>
          </w:p>
        </w:tc>
      </w:tr>
      <w:tr w:rsidR="00F15EAF" w:rsidRPr="0057571B" w14:paraId="476B5D7E" w14:textId="77777777" w:rsidTr="00502286">
        <w:trPr>
          <w:trHeight w:val="64"/>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61239AD1" w14:textId="77777777" w:rsidR="00F15EAF" w:rsidRPr="00184496" w:rsidRDefault="00F15EAF" w:rsidP="00502286">
            <w:pPr>
              <w:spacing w:before="0" w:after="0"/>
              <w:rPr>
                <w:bCs/>
                <w:sz w:val="20"/>
                <w:szCs w:val="20"/>
                <w:lang w:eastAsia="sk-SK"/>
              </w:rPr>
            </w:pPr>
            <w:r w:rsidRPr="00184496">
              <w:rPr>
                <w:bCs/>
                <w:sz w:val="20"/>
                <w:szCs w:val="20"/>
                <w:lang w:eastAsia="sk-SK"/>
              </w:rPr>
              <w:t>SKUEV0143 Biely Váh</w:t>
            </w:r>
          </w:p>
        </w:tc>
        <w:tc>
          <w:tcPr>
            <w:tcW w:w="850" w:type="dxa"/>
            <w:tcBorders>
              <w:top w:val="nil"/>
              <w:left w:val="nil"/>
              <w:bottom w:val="single" w:sz="4" w:space="0" w:color="auto"/>
              <w:right w:val="single" w:sz="4" w:space="0" w:color="auto"/>
            </w:tcBorders>
            <w:shd w:val="clear" w:color="000000" w:fill="C6EFCE"/>
            <w:noWrap/>
            <w:vAlign w:val="center"/>
          </w:tcPr>
          <w:p w14:paraId="2DF71FDD" w14:textId="77777777" w:rsidR="00F15EAF" w:rsidRPr="00184496"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C6EFCE"/>
            <w:noWrap/>
            <w:vAlign w:val="center"/>
          </w:tcPr>
          <w:p w14:paraId="7C8E3640" w14:textId="77777777" w:rsidR="00F15EAF" w:rsidRPr="00184496"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C6EFCE"/>
            <w:noWrap/>
            <w:vAlign w:val="center"/>
          </w:tcPr>
          <w:p w14:paraId="76C434B3" w14:textId="77777777" w:rsidR="00F15EAF" w:rsidRPr="00184496"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C6EFCE"/>
            <w:noWrap/>
            <w:vAlign w:val="center"/>
          </w:tcPr>
          <w:p w14:paraId="6026B62E" w14:textId="77777777" w:rsidR="00F15EAF" w:rsidRPr="00184496"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4827E5FE" w14:textId="77777777" w:rsidR="00F15EAF" w:rsidRPr="00184496" w:rsidRDefault="00F15EAF" w:rsidP="00502286">
            <w:pPr>
              <w:spacing w:before="0" w:after="0"/>
              <w:jc w:val="center"/>
              <w:rPr>
                <w:sz w:val="20"/>
                <w:szCs w:val="20"/>
              </w:rPr>
            </w:pPr>
            <w:r w:rsidRPr="00184496">
              <w:rPr>
                <w:sz w:val="20"/>
                <w:szCs w:val="20"/>
              </w:rPr>
              <w:t>36,22</w:t>
            </w:r>
          </w:p>
        </w:tc>
        <w:tc>
          <w:tcPr>
            <w:tcW w:w="1559" w:type="dxa"/>
            <w:tcBorders>
              <w:top w:val="nil"/>
              <w:left w:val="nil"/>
              <w:bottom w:val="single" w:sz="4" w:space="0" w:color="auto"/>
              <w:right w:val="single" w:sz="4" w:space="0" w:color="auto"/>
            </w:tcBorders>
            <w:shd w:val="clear" w:color="auto" w:fill="auto"/>
          </w:tcPr>
          <w:p w14:paraId="3DAF0E9A"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w:t>
            </w:r>
          </w:p>
          <w:p w14:paraId="7FCFEECD"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219,7</w:t>
            </w:r>
          </w:p>
          <w:p w14:paraId="67092BE7"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225,5</w:t>
            </w:r>
          </w:p>
          <w:p w14:paraId="65E61974"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237,2</w:t>
            </w:r>
          </w:p>
        </w:tc>
      </w:tr>
      <w:tr w:rsidR="00F15EAF" w:rsidRPr="0057571B" w14:paraId="55B96284"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7CEE8941" w14:textId="77777777" w:rsidR="00F15EAF" w:rsidRPr="00184496" w:rsidRDefault="00F15EAF" w:rsidP="00502286">
            <w:pPr>
              <w:spacing w:before="0" w:after="0"/>
              <w:rPr>
                <w:sz w:val="20"/>
                <w:szCs w:val="20"/>
                <w:lang w:eastAsia="sk-SK"/>
              </w:rPr>
            </w:pPr>
            <w:r w:rsidRPr="00184496">
              <w:rPr>
                <w:sz w:val="20"/>
                <w:szCs w:val="20"/>
                <w:lang w:eastAsia="sk-SK"/>
              </w:rPr>
              <w:t>SKCHVU018 Nízke Tatry</w:t>
            </w:r>
          </w:p>
        </w:tc>
        <w:tc>
          <w:tcPr>
            <w:tcW w:w="850" w:type="dxa"/>
            <w:tcBorders>
              <w:top w:val="nil"/>
              <w:left w:val="nil"/>
              <w:bottom w:val="single" w:sz="4" w:space="0" w:color="auto"/>
              <w:right w:val="single" w:sz="4" w:space="0" w:color="auto"/>
            </w:tcBorders>
            <w:shd w:val="clear" w:color="000000" w:fill="C6EFCE"/>
            <w:noWrap/>
            <w:vAlign w:val="center"/>
          </w:tcPr>
          <w:p w14:paraId="661484B0" w14:textId="77777777" w:rsidR="00F15EAF" w:rsidRPr="00184496"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C6EFCE"/>
            <w:noWrap/>
            <w:vAlign w:val="center"/>
          </w:tcPr>
          <w:p w14:paraId="3C333A5D" w14:textId="77777777" w:rsidR="00F15EAF" w:rsidRPr="00184496"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C6EFCE"/>
            <w:noWrap/>
            <w:vAlign w:val="center"/>
          </w:tcPr>
          <w:p w14:paraId="1452E73E" w14:textId="77777777" w:rsidR="00F15EAF" w:rsidRPr="00184496"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C6EFCE"/>
            <w:noWrap/>
            <w:vAlign w:val="center"/>
          </w:tcPr>
          <w:p w14:paraId="4B7DE6C0" w14:textId="77777777" w:rsidR="00F15EAF" w:rsidRPr="00184496"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380A3A8D" w14:textId="77777777" w:rsidR="00F15EAF" w:rsidRPr="00184496" w:rsidRDefault="00F15EAF" w:rsidP="00502286">
            <w:pPr>
              <w:spacing w:before="0" w:after="0"/>
              <w:jc w:val="left"/>
              <w:rPr>
                <w:sz w:val="20"/>
                <w:szCs w:val="20"/>
              </w:rPr>
            </w:pPr>
            <w:r w:rsidRPr="00184496">
              <w:rPr>
                <w:sz w:val="20"/>
                <w:szCs w:val="20"/>
              </w:rPr>
              <w:t> 98168,52</w:t>
            </w:r>
          </w:p>
        </w:tc>
        <w:tc>
          <w:tcPr>
            <w:tcW w:w="1559" w:type="dxa"/>
            <w:tcBorders>
              <w:top w:val="nil"/>
              <w:left w:val="nil"/>
              <w:bottom w:val="single" w:sz="4" w:space="0" w:color="auto"/>
              <w:right w:val="single" w:sz="4" w:space="0" w:color="auto"/>
            </w:tcBorders>
            <w:shd w:val="clear" w:color="auto" w:fill="auto"/>
          </w:tcPr>
          <w:p w14:paraId="7B751527"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1020m</w:t>
            </w:r>
          </w:p>
        </w:tc>
      </w:tr>
      <w:tr w:rsidR="00F15EAF" w:rsidRPr="0057571B" w14:paraId="1890D2C2"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44054AC7" w14:textId="77777777" w:rsidR="00F15EAF" w:rsidRPr="0057571B" w:rsidRDefault="00F15EAF" w:rsidP="00502286">
            <w:pPr>
              <w:spacing w:before="0" w:after="0"/>
              <w:rPr>
                <w:bCs/>
                <w:sz w:val="20"/>
                <w:szCs w:val="20"/>
                <w:lang w:eastAsia="sk-SK"/>
              </w:rPr>
            </w:pPr>
            <w:r w:rsidRPr="0057571B">
              <w:rPr>
                <w:bCs/>
                <w:sz w:val="20"/>
                <w:szCs w:val="20"/>
                <w:lang w:eastAsia="sk-SK"/>
              </w:rPr>
              <w:t>SKUEV0310 Kráľovohoľské Tatry</w:t>
            </w:r>
          </w:p>
        </w:tc>
        <w:tc>
          <w:tcPr>
            <w:tcW w:w="850" w:type="dxa"/>
            <w:tcBorders>
              <w:top w:val="nil"/>
              <w:left w:val="nil"/>
              <w:bottom w:val="single" w:sz="4" w:space="0" w:color="auto"/>
              <w:right w:val="single" w:sz="4" w:space="0" w:color="auto"/>
            </w:tcBorders>
            <w:shd w:val="clear" w:color="auto" w:fill="auto"/>
            <w:noWrap/>
            <w:vAlign w:val="center"/>
          </w:tcPr>
          <w:p w14:paraId="1A12928E"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558D1864"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20EDA71F"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58310E3A"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6CFBA939" w14:textId="77777777" w:rsidR="00F15EAF" w:rsidRPr="0057571B" w:rsidRDefault="00F15EAF" w:rsidP="00502286">
            <w:pPr>
              <w:spacing w:before="0" w:after="0"/>
              <w:jc w:val="center"/>
              <w:rPr>
                <w:sz w:val="20"/>
                <w:szCs w:val="20"/>
              </w:rPr>
            </w:pPr>
            <w:r w:rsidRPr="0057571B">
              <w:rPr>
                <w:sz w:val="20"/>
                <w:szCs w:val="20"/>
              </w:rPr>
              <w:t>30478,97</w:t>
            </w:r>
          </w:p>
        </w:tc>
        <w:tc>
          <w:tcPr>
            <w:tcW w:w="1559" w:type="dxa"/>
            <w:tcBorders>
              <w:top w:val="nil"/>
              <w:left w:val="nil"/>
              <w:bottom w:val="single" w:sz="4" w:space="0" w:color="auto"/>
              <w:right w:val="single" w:sz="4" w:space="0" w:color="auto"/>
            </w:tcBorders>
            <w:shd w:val="clear" w:color="auto" w:fill="auto"/>
          </w:tcPr>
          <w:p w14:paraId="0D97EDF7"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1300m</w:t>
            </w:r>
          </w:p>
        </w:tc>
      </w:tr>
      <w:tr w:rsidR="00F15EAF" w:rsidRPr="0057571B" w14:paraId="0801A1AB"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06F20E88" w14:textId="77777777" w:rsidR="00F15EAF" w:rsidRPr="0057571B" w:rsidRDefault="00F15EAF" w:rsidP="00502286">
            <w:pPr>
              <w:spacing w:before="0" w:after="0"/>
              <w:rPr>
                <w:bCs/>
                <w:sz w:val="20"/>
                <w:szCs w:val="20"/>
                <w:lang w:eastAsia="sk-SK"/>
              </w:rPr>
            </w:pPr>
            <w:r w:rsidRPr="0057571B">
              <w:rPr>
                <w:bCs/>
                <w:sz w:val="20"/>
                <w:szCs w:val="20"/>
                <w:lang w:eastAsia="sk-SK"/>
              </w:rPr>
              <w:t>SKUEV0253 Váh žkm 282,5-286,0</w:t>
            </w:r>
          </w:p>
        </w:tc>
        <w:tc>
          <w:tcPr>
            <w:tcW w:w="850" w:type="dxa"/>
            <w:tcBorders>
              <w:top w:val="nil"/>
              <w:left w:val="nil"/>
              <w:bottom w:val="single" w:sz="4" w:space="0" w:color="auto"/>
              <w:right w:val="single" w:sz="4" w:space="0" w:color="auto"/>
            </w:tcBorders>
            <w:shd w:val="clear" w:color="000000" w:fill="FFEB9C"/>
            <w:noWrap/>
            <w:vAlign w:val="center"/>
          </w:tcPr>
          <w:p w14:paraId="0F2437C6"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FFC7CE"/>
            <w:noWrap/>
            <w:vAlign w:val="center"/>
          </w:tcPr>
          <w:p w14:paraId="7B7C5B87"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FFC7CE"/>
            <w:noWrap/>
            <w:vAlign w:val="center"/>
          </w:tcPr>
          <w:p w14:paraId="6CD03783"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FFC7CE"/>
            <w:noWrap/>
            <w:vAlign w:val="center"/>
          </w:tcPr>
          <w:p w14:paraId="0AEE84F8"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7B6FD29D" w14:textId="77777777" w:rsidR="00F15EAF" w:rsidRPr="0057571B" w:rsidRDefault="00F15EAF" w:rsidP="00502286">
            <w:pPr>
              <w:spacing w:before="0" w:after="0"/>
              <w:jc w:val="center"/>
              <w:rPr>
                <w:sz w:val="20"/>
                <w:szCs w:val="20"/>
              </w:rPr>
            </w:pPr>
            <w:r w:rsidRPr="0057571B">
              <w:rPr>
                <w:sz w:val="20"/>
                <w:szCs w:val="20"/>
              </w:rPr>
              <w:t>296,78</w:t>
            </w:r>
          </w:p>
        </w:tc>
        <w:tc>
          <w:tcPr>
            <w:tcW w:w="1559" w:type="dxa"/>
            <w:tcBorders>
              <w:top w:val="nil"/>
              <w:left w:val="nil"/>
              <w:bottom w:val="single" w:sz="4" w:space="0" w:color="auto"/>
              <w:right w:val="single" w:sz="4" w:space="0" w:color="auto"/>
            </w:tcBorders>
            <w:shd w:val="clear" w:color="auto" w:fill="auto"/>
          </w:tcPr>
          <w:p w14:paraId="0BEFDDE7"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w:t>
            </w:r>
          </w:p>
          <w:p w14:paraId="0C20ACFB"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280,5-280,8</w:t>
            </w:r>
          </w:p>
          <w:p w14:paraId="5C98C64A"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284,8-286,0</w:t>
            </w:r>
          </w:p>
          <w:p w14:paraId="6BFBEC0F"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 1.1  282,5</w:t>
            </w:r>
          </w:p>
          <w:p w14:paraId="356AECAA" w14:textId="77777777" w:rsidR="00F15EAF" w:rsidRDefault="00F15EAF" w:rsidP="00502286">
            <w:pPr>
              <w:spacing w:before="0" w:after="0"/>
              <w:jc w:val="center"/>
              <w:rPr>
                <w:color w:val="000000" w:themeColor="text1"/>
                <w:sz w:val="20"/>
                <w:szCs w:val="20"/>
              </w:rPr>
            </w:pPr>
            <w:r w:rsidRPr="000C63EB">
              <w:rPr>
                <w:color w:val="000000" w:themeColor="text1"/>
                <w:sz w:val="20"/>
                <w:szCs w:val="20"/>
              </w:rPr>
              <w:t xml:space="preserve">Križ. 2.3,3.1,3.2 282,3-282,7 </w:t>
            </w:r>
          </w:p>
          <w:p w14:paraId="62061810" w14:textId="77777777" w:rsidR="00E979C5" w:rsidRDefault="00E979C5" w:rsidP="00502286">
            <w:pPr>
              <w:spacing w:before="0" w:after="0"/>
              <w:jc w:val="center"/>
              <w:rPr>
                <w:color w:val="000000" w:themeColor="text1"/>
                <w:sz w:val="20"/>
                <w:szCs w:val="20"/>
              </w:rPr>
            </w:pPr>
          </w:p>
          <w:p w14:paraId="3A9BD9DC" w14:textId="77777777" w:rsidR="00E979C5" w:rsidRPr="000C63EB" w:rsidRDefault="00E979C5" w:rsidP="00502286">
            <w:pPr>
              <w:spacing w:before="0" w:after="0"/>
              <w:jc w:val="center"/>
              <w:rPr>
                <w:color w:val="000000" w:themeColor="text1"/>
                <w:sz w:val="20"/>
                <w:szCs w:val="20"/>
              </w:rPr>
            </w:pPr>
          </w:p>
        </w:tc>
      </w:tr>
      <w:tr w:rsidR="00F15EAF" w:rsidRPr="0057571B" w14:paraId="4A29BF30" w14:textId="77777777" w:rsidTr="00502286">
        <w:trPr>
          <w:trHeight w:val="1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41A3E14E" w14:textId="77777777" w:rsidR="00F15EAF" w:rsidRPr="0057571B" w:rsidRDefault="00F15EAF" w:rsidP="00502286">
            <w:pPr>
              <w:spacing w:before="0" w:after="0"/>
              <w:rPr>
                <w:bCs/>
                <w:sz w:val="20"/>
                <w:szCs w:val="20"/>
                <w:lang w:eastAsia="sk-SK"/>
              </w:rPr>
            </w:pPr>
            <w:r w:rsidRPr="0057571B">
              <w:rPr>
                <w:bCs/>
                <w:sz w:val="20"/>
                <w:szCs w:val="20"/>
                <w:lang w:eastAsia="sk-SK"/>
              </w:rPr>
              <w:lastRenderedPageBreak/>
              <w:t>SKUEV0253 Váh žkm 286,1-294,0</w:t>
            </w:r>
          </w:p>
        </w:tc>
        <w:tc>
          <w:tcPr>
            <w:tcW w:w="850" w:type="dxa"/>
            <w:tcBorders>
              <w:top w:val="nil"/>
              <w:left w:val="nil"/>
              <w:bottom w:val="single" w:sz="4" w:space="0" w:color="auto"/>
              <w:right w:val="single" w:sz="4" w:space="0" w:color="auto"/>
            </w:tcBorders>
            <w:shd w:val="clear" w:color="auto" w:fill="auto"/>
            <w:noWrap/>
            <w:vAlign w:val="center"/>
          </w:tcPr>
          <w:p w14:paraId="4707526A" w14:textId="77777777" w:rsidR="00F15EAF" w:rsidRPr="0057571B"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7EF1879E"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12ECB3CF"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FFC7CE"/>
            <w:noWrap/>
            <w:vAlign w:val="center"/>
          </w:tcPr>
          <w:p w14:paraId="1DBAC5F9"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214996A9" w14:textId="77777777" w:rsidR="00F15EAF" w:rsidRPr="0057571B" w:rsidRDefault="00F15EAF" w:rsidP="00502286">
            <w:pPr>
              <w:spacing w:before="0" w:after="0"/>
              <w:jc w:val="center"/>
              <w:rPr>
                <w:sz w:val="20"/>
                <w:szCs w:val="20"/>
              </w:rPr>
            </w:pPr>
            <w:r w:rsidRPr="0057571B">
              <w:rPr>
                <w:sz w:val="20"/>
                <w:szCs w:val="20"/>
              </w:rPr>
              <w:t>296,78</w:t>
            </w:r>
          </w:p>
        </w:tc>
        <w:tc>
          <w:tcPr>
            <w:tcW w:w="1559" w:type="dxa"/>
            <w:tcBorders>
              <w:top w:val="nil"/>
              <w:left w:val="nil"/>
              <w:bottom w:val="single" w:sz="4" w:space="0" w:color="auto"/>
              <w:right w:val="single" w:sz="4" w:space="0" w:color="auto"/>
            </w:tcBorders>
            <w:shd w:val="clear" w:color="auto" w:fill="auto"/>
          </w:tcPr>
          <w:p w14:paraId="1F258386"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 3.2</w:t>
            </w:r>
          </w:p>
          <w:p w14:paraId="7D337302"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287,2-287,3</w:t>
            </w:r>
          </w:p>
          <w:p w14:paraId="39D010EF"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288,0-288,2</w:t>
            </w:r>
          </w:p>
          <w:p w14:paraId="7E266861"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291,2-292,1</w:t>
            </w:r>
          </w:p>
          <w:p w14:paraId="227F3CFD"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294,0</w:t>
            </w:r>
          </w:p>
          <w:p w14:paraId="0653712F"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 1.1,2.3,3.1  žkm 294,7-295,0</w:t>
            </w:r>
          </w:p>
        </w:tc>
      </w:tr>
      <w:tr w:rsidR="00F15EAF" w:rsidRPr="0057571B" w14:paraId="2EECE8FD"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3E98673C" w14:textId="77777777" w:rsidR="00F15EAF" w:rsidRPr="00766967" w:rsidRDefault="00F15EAF" w:rsidP="00502286">
            <w:pPr>
              <w:spacing w:before="0" w:after="0"/>
              <w:rPr>
                <w:bCs/>
                <w:sz w:val="20"/>
                <w:szCs w:val="20"/>
                <w:lang w:eastAsia="sk-SK"/>
              </w:rPr>
            </w:pPr>
            <w:r w:rsidRPr="00766967">
              <w:rPr>
                <w:bCs/>
                <w:sz w:val="20"/>
                <w:szCs w:val="20"/>
                <w:lang w:eastAsia="sk-SK"/>
              </w:rPr>
              <w:t xml:space="preserve">SKUEV0238 Veľká Fatra </w:t>
            </w:r>
          </w:p>
        </w:tc>
        <w:tc>
          <w:tcPr>
            <w:tcW w:w="850" w:type="dxa"/>
            <w:tcBorders>
              <w:top w:val="nil"/>
              <w:left w:val="nil"/>
              <w:bottom w:val="single" w:sz="4" w:space="0" w:color="auto"/>
              <w:right w:val="single" w:sz="4" w:space="0" w:color="auto"/>
            </w:tcBorders>
            <w:shd w:val="clear" w:color="auto" w:fill="auto"/>
            <w:noWrap/>
            <w:vAlign w:val="center"/>
          </w:tcPr>
          <w:p w14:paraId="77BD379E" w14:textId="77777777" w:rsidR="00F15EAF" w:rsidRPr="00766967"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310BABE6" w14:textId="77777777" w:rsidR="00F15EAF" w:rsidRPr="00766967"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27CE6801" w14:textId="77777777" w:rsidR="00F15EAF" w:rsidRPr="00766967"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3478B2D9" w14:textId="77777777" w:rsidR="00F15EAF" w:rsidRPr="00766967"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1572096C" w14:textId="77777777" w:rsidR="00F15EAF" w:rsidRPr="00766967" w:rsidRDefault="00F15EAF" w:rsidP="00502286">
            <w:pPr>
              <w:spacing w:before="0" w:after="0"/>
              <w:jc w:val="center"/>
              <w:rPr>
                <w:sz w:val="20"/>
                <w:szCs w:val="20"/>
              </w:rPr>
            </w:pPr>
            <w:r w:rsidRPr="00766967">
              <w:rPr>
                <w:sz w:val="20"/>
                <w:szCs w:val="20"/>
              </w:rPr>
              <w:t>46349,42</w:t>
            </w:r>
          </w:p>
        </w:tc>
        <w:tc>
          <w:tcPr>
            <w:tcW w:w="1559" w:type="dxa"/>
            <w:tcBorders>
              <w:top w:val="nil"/>
              <w:left w:val="nil"/>
              <w:bottom w:val="single" w:sz="4" w:space="0" w:color="auto"/>
              <w:right w:val="single" w:sz="4" w:space="0" w:color="auto"/>
            </w:tcBorders>
            <w:shd w:val="clear" w:color="auto" w:fill="auto"/>
          </w:tcPr>
          <w:p w14:paraId="52E03EDD"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 xml:space="preserve">Križovanie 3.2 </w:t>
            </w:r>
          </w:p>
          <w:p w14:paraId="7FD87AD3"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293,8-302,0</w:t>
            </w:r>
          </w:p>
        </w:tc>
      </w:tr>
      <w:tr w:rsidR="00F15EAF" w:rsidRPr="0057571B" w14:paraId="3C03F722"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51B300F5" w14:textId="77777777" w:rsidR="00F15EAF" w:rsidRPr="00AA44B0" w:rsidRDefault="00F15EAF" w:rsidP="00502286">
            <w:pPr>
              <w:spacing w:before="0" w:after="0"/>
              <w:rPr>
                <w:sz w:val="20"/>
                <w:szCs w:val="20"/>
                <w:lang w:eastAsia="sk-SK"/>
              </w:rPr>
            </w:pPr>
            <w:r w:rsidRPr="00AA44B0">
              <w:rPr>
                <w:sz w:val="20"/>
                <w:szCs w:val="20"/>
                <w:lang w:eastAsia="sk-SK"/>
              </w:rPr>
              <w:t>SKCHVU013 Malá Fatra</w:t>
            </w:r>
          </w:p>
        </w:tc>
        <w:tc>
          <w:tcPr>
            <w:tcW w:w="850" w:type="dxa"/>
            <w:tcBorders>
              <w:top w:val="nil"/>
              <w:left w:val="nil"/>
              <w:bottom w:val="single" w:sz="4" w:space="0" w:color="auto"/>
              <w:right w:val="single" w:sz="4" w:space="0" w:color="auto"/>
            </w:tcBorders>
            <w:shd w:val="clear" w:color="000000" w:fill="C6EFCE"/>
            <w:noWrap/>
            <w:vAlign w:val="center"/>
          </w:tcPr>
          <w:p w14:paraId="5B38A90B" w14:textId="77777777" w:rsidR="00F15EAF" w:rsidRPr="00AA44B0"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C6EFCE"/>
            <w:noWrap/>
            <w:vAlign w:val="center"/>
          </w:tcPr>
          <w:p w14:paraId="27B9F65F" w14:textId="77777777" w:rsidR="00F15EAF" w:rsidRPr="00AA44B0"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C6EFCE"/>
            <w:noWrap/>
            <w:vAlign w:val="center"/>
          </w:tcPr>
          <w:p w14:paraId="242D5927" w14:textId="77777777" w:rsidR="00F15EAF" w:rsidRPr="00AA44B0"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7AC2014F" w14:textId="77777777" w:rsidR="00F15EAF" w:rsidRPr="00AA44B0"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7FB93339" w14:textId="77777777" w:rsidR="00F15EAF" w:rsidRPr="00AA44B0" w:rsidRDefault="00F15EAF" w:rsidP="00502286">
            <w:pPr>
              <w:spacing w:before="0" w:after="0"/>
              <w:jc w:val="center"/>
              <w:rPr>
                <w:sz w:val="20"/>
                <w:szCs w:val="20"/>
              </w:rPr>
            </w:pPr>
            <w:r w:rsidRPr="00AA44B0">
              <w:rPr>
                <w:sz w:val="20"/>
                <w:szCs w:val="20"/>
              </w:rPr>
              <w:t>66228,06</w:t>
            </w:r>
          </w:p>
        </w:tc>
        <w:tc>
          <w:tcPr>
            <w:tcW w:w="1559" w:type="dxa"/>
            <w:tcBorders>
              <w:top w:val="nil"/>
              <w:left w:val="nil"/>
              <w:bottom w:val="single" w:sz="4" w:space="0" w:color="auto"/>
              <w:right w:val="single" w:sz="4" w:space="0" w:color="auto"/>
            </w:tcBorders>
            <w:shd w:val="clear" w:color="auto" w:fill="auto"/>
          </w:tcPr>
          <w:p w14:paraId="7EEF17E6"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 1.1,2.1,2.3</w:t>
            </w:r>
          </w:p>
          <w:p w14:paraId="3574DF0C"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298,9-299,1</w:t>
            </w:r>
          </w:p>
          <w:p w14:paraId="5F9D9903"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301,8-302,0</w:t>
            </w:r>
          </w:p>
        </w:tc>
      </w:tr>
      <w:tr w:rsidR="00F15EAF" w:rsidRPr="0057571B" w14:paraId="5C444355"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7F2CB488" w14:textId="77777777" w:rsidR="00F15EAF" w:rsidRPr="00766967" w:rsidRDefault="00F15EAF" w:rsidP="00502286">
            <w:pPr>
              <w:spacing w:before="0" w:after="0"/>
              <w:rPr>
                <w:bCs/>
                <w:sz w:val="20"/>
                <w:szCs w:val="20"/>
                <w:lang w:eastAsia="sk-SK"/>
              </w:rPr>
            </w:pPr>
            <w:r w:rsidRPr="00766967">
              <w:rPr>
                <w:bCs/>
                <w:sz w:val="20"/>
                <w:szCs w:val="20"/>
                <w:lang w:eastAsia="sk-SK"/>
              </w:rPr>
              <w:t>SKUEV0252 Malá Fatra</w:t>
            </w:r>
          </w:p>
        </w:tc>
        <w:tc>
          <w:tcPr>
            <w:tcW w:w="850" w:type="dxa"/>
            <w:tcBorders>
              <w:top w:val="nil"/>
              <w:left w:val="nil"/>
              <w:bottom w:val="single" w:sz="4" w:space="0" w:color="auto"/>
              <w:right w:val="single" w:sz="4" w:space="0" w:color="auto"/>
            </w:tcBorders>
            <w:shd w:val="clear" w:color="auto" w:fill="auto"/>
            <w:noWrap/>
            <w:vAlign w:val="center"/>
          </w:tcPr>
          <w:p w14:paraId="7116B5CC" w14:textId="77777777" w:rsidR="00F15EAF" w:rsidRPr="00766967"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0F493EA3" w14:textId="77777777" w:rsidR="00F15EAF" w:rsidRPr="00766967"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auto" w:fill="auto"/>
            <w:noWrap/>
            <w:vAlign w:val="center"/>
          </w:tcPr>
          <w:p w14:paraId="07F49982" w14:textId="77777777" w:rsidR="00F15EAF" w:rsidRPr="00766967"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4DB1BCBC" w14:textId="77777777" w:rsidR="00F15EAF" w:rsidRPr="00766967"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36A24E17" w14:textId="77777777" w:rsidR="00F15EAF" w:rsidRPr="0057571B" w:rsidRDefault="00F15EAF" w:rsidP="00502286">
            <w:pPr>
              <w:spacing w:before="0" w:after="0"/>
              <w:jc w:val="center"/>
              <w:rPr>
                <w:sz w:val="20"/>
                <w:szCs w:val="20"/>
              </w:rPr>
            </w:pPr>
            <w:r w:rsidRPr="00766967">
              <w:rPr>
                <w:sz w:val="20"/>
                <w:szCs w:val="20"/>
              </w:rPr>
              <w:t>22253,17</w:t>
            </w:r>
          </w:p>
        </w:tc>
        <w:tc>
          <w:tcPr>
            <w:tcW w:w="1559" w:type="dxa"/>
            <w:tcBorders>
              <w:top w:val="nil"/>
              <w:left w:val="nil"/>
              <w:bottom w:val="single" w:sz="4" w:space="0" w:color="auto"/>
              <w:right w:val="single" w:sz="4" w:space="0" w:color="auto"/>
            </w:tcBorders>
            <w:shd w:val="clear" w:color="auto" w:fill="auto"/>
          </w:tcPr>
          <w:p w14:paraId="0B9AA160"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 1.1,2.1,2.3</w:t>
            </w:r>
          </w:p>
          <w:p w14:paraId="462D8B42"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301,8-302,0</w:t>
            </w:r>
          </w:p>
        </w:tc>
      </w:tr>
      <w:tr w:rsidR="00F15EAF" w:rsidRPr="0057571B" w14:paraId="4A1914AF"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41D80459" w14:textId="77777777" w:rsidR="00F15EAF" w:rsidRPr="00766967" w:rsidRDefault="00F15EAF" w:rsidP="00502286">
            <w:pPr>
              <w:spacing w:before="0" w:after="0"/>
              <w:rPr>
                <w:bCs/>
                <w:sz w:val="20"/>
                <w:szCs w:val="20"/>
                <w:lang w:eastAsia="sk-SK"/>
              </w:rPr>
            </w:pPr>
            <w:r w:rsidRPr="00766967">
              <w:rPr>
                <w:bCs/>
                <w:sz w:val="20"/>
                <w:szCs w:val="20"/>
                <w:lang w:eastAsia="sk-SK"/>
              </w:rPr>
              <w:t>SKUEV0254 Močiar</w:t>
            </w:r>
          </w:p>
        </w:tc>
        <w:tc>
          <w:tcPr>
            <w:tcW w:w="850" w:type="dxa"/>
            <w:tcBorders>
              <w:top w:val="nil"/>
              <w:left w:val="nil"/>
              <w:bottom w:val="single" w:sz="4" w:space="0" w:color="auto"/>
              <w:right w:val="single" w:sz="4" w:space="0" w:color="auto"/>
            </w:tcBorders>
            <w:shd w:val="clear" w:color="000000" w:fill="C6EFCE"/>
            <w:noWrap/>
            <w:vAlign w:val="center"/>
          </w:tcPr>
          <w:p w14:paraId="172B9676" w14:textId="77777777" w:rsidR="00F15EAF" w:rsidRPr="00766967"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C6EFCE"/>
            <w:noWrap/>
            <w:vAlign w:val="center"/>
          </w:tcPr>
          <w:p w14:paraId="7E37F552" w14:textId="77777777" w:rsidR="00F15EAF" w:rsidRPr="00766967"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C6EFCE"/>
            <w:noWrap/>
            <w:vAlign w:val="center"/>
          </w:tcPr>
          <w:p w14:paraId="43CB3D6E" w14:textId="77777777" w:rsidR="00F15EAF" w:rsidRPr="00766967"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67007B80" w14:textId="77777777" w:rsidR="00F15EAF" w:rsidRPr="00766967"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188ED5D6" w14:textId="77777777" w:rsidR="00F15EAF" w:rsidRPr="0057571B" w:rsidRDefault="00F15EAF" w:rsidP="00502286">
            <w:pPr>
              <w:spacing w:before="0" w:after="0"/>
              <w:jc w:val="center"/>
              <w:rPr>
                <w:sz w:val="20"/>
                <w:szCs w:val="20"/>
              </w:rPr>
            </w:pPr>
            <w:r w:rsidRPr="00766967">
              <w:rPr>
                <w:sz w:val="20"/>
                <w:szCs w:val="20"/>
              </w:rPr>
              <w:t>7,72</w:t>
            </w:r>
          </w:p>
        </w:tc>
        <w:tc>
          <w:tcPr>
            <w:tcW w:w="1559" w:type="dxa"/>
            <w:tcBorders>
              <w:top w:val="nil"/>
              <w:left w:val="nil"/>
              <w:bottom w:val="single" w:sz="4" w:space="0" w:color="auto"/>
              <w:right w:val="single" w:sz="4" w:space="0" w:color="auto"/>
            </w:tcBorders>
            <w:shd w:val="clear" w:color="auto" w:fill="auto"/>
          </w:tcPr>
          <w:p w14:paraId="3AAE41A4"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1.1,2.1,3.1 3m</w:t>
            </w:r>
          </w:p>
        </w:tc>
      </w:tr>
      <w:tr w:rsidR="00F15EAF" w:rsidRPr="0057571B" w14:paraId="0101600F"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3F3B4AD3" w14:textId="77777777" w:rsidR="00F15EAF" w:rsidRPr="00766967" w:rsidRDefault="00F15EAF" w:rsidP="00502286">
            <w:pPr>
              <w:spacing w:before="0" w:after="0"/>
              <w:rPr>
                <w:bCs/>
                <w:sz w:val="20"/>
                <w:szCs w:val="20"/>
                <w:lang w:eastAsia="sk-SK"/>
              </w:rPr>
            </w:pPr>
            <w:r w:rsidRPr="00766967">
              <w:rPr>
                <w:bCs/>
                <w:sz w:val="20"/>
                <w:szCs w:val="20"/>
                <w:lang w:eastAsia="sk-SK"/>
              </w:rPr>
              <w:t>SKUEV0243 Orava</w:t>
            </w:r>
          </w:p>
        </w:tc>
        <w:tc>
          <w:tcPr>
            <w:tcW w:w="850" w:type="dxa"/>
            <w:tcBorders>
              <w:top w:val="nil"/>
              <w:left w:val="nil"/>
              <w:bottom w:val="single" w:sz="4" w:space="0" w:color="auto"/>
              <w:right w:val="single" w:sz="4" w:space="0" w:color="auto"/>
            </w:tcBorders>
            <w:shd w:val="clear" w:color="000000" w:fill="C6EFCE"/>
            <w:noWrap/>
            <w:vAlign w:val="center"/>
          </w:tcPr>
          <w:p w14:paraId="60B264E8" w14:textId="77777777" w:rsidR="00F15EAF" w:rsidRPr="00766967"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C6EFCE"/>
            <w:noWrap/>
            <w:vAlign w:val="center"/>
          </w:tcPr>
          <w:p w14:paraId="36D5F378" w14:textId="77777777" w:rsidR="00F15EAF" w:rsidRPr="00766967"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C6EFCE"/>
            <w:noWrap/>
            <w:vAlign w:val="center"/>
          </w:tcPr>
          <w:p w14:paraId="48EA1E9B" w14:textId="77777777" w:rsidR="00F15EAF" w:rsidRPr="00766967"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58A4FC3F" w14:textId="77777777" w:rsidR="00F15EAF" w:rsidRPr="00766967"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4C6DD1DB" w14:textId="77777777" w:rsidR="00F15EAF" w:rsidRPr="00766967" w:rsidRDefault="00F15EAF" w:rsidP="00502286">
            <w:pPr>
              <w:spacing w:before="0" w:after="0"/>
              <w:jc w:val="center"/>
              <w:rPr>
                <w:sz w:val="20"/>
                <w:szCs w:val="20"/>
              </w:rPr>
            </w:pPr>
            <w:r w:rsidRPr="00766967">
              <w:rPr>
                <w:sz w:val="20"/>
                <w:szCs w:val="20"/>
              </w:rPr>
              <w:t>420,69</w:t>
            </w:r>
          </w:p>
        </w:tc>
        <w:tc>
          <w:tcPr>
            <w:tcW w:w="1559" w:type="dxa"/>
            <w:tcBorders>
              <w:top w:val="nil"/>
              <w:left w:val="nil"/>
              <w:bottom w:val="single" w:sz="4" w:space="0" w:color="auto"/>
              <w:right w:val="single" w:sz="4" w:space="0" w:color="auto"/>
            </w:tcBorders>
            <w:shd w:val="clear" w:color="auto" w:fill="auto"/>
          </w:tcPr>
          <w:p w14:paraId="2C1897A6"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Križ.1.1,2.1,3.1</w:t>
            </w:r>
          </w:p>
          <w:p w14:paraId="467E9405"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299,0-299,1</w:t>
            </w:r>
          </w:p>
        </w:tc>
      </w:tr>
      <w:tr w:rsidR="00F15EAF" w:rsidRPr="0057571B" w14:paraId="125D9E18" w14:textId="77777777" w:rsidTr="00502286">
        <w:trPr>
          <w:trHeight w:val="300"/>
        </w:trPr>
        <w:tc>
          <w:tcPr>
            <w:tcW w:w="37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2CCEC391" w14:textId="77777777" w:rsidR="00F15EAF" w:rsidRPr="00D763D9" w:rsidRDefault="00F15EAF" w:rsidP="00502286">
            <w:pPr>
              <w:spacing w:before="0" w:after="0"/>
              <w:rPr>
                <w:bCs/>
                <w:sz w:val="20"/>
                <w:szCs w:val="20"/>
                <w:lang w:eastAsia="sk-SK"/>
              </w:rPr>
            </w:pPr>
            <w:r w:rsidRPr="00D763D9">
              <w:rPr>
                <w:bCs/>
                <w:sz w:val="20"/>
                <w:szCs w:val="20"/>
                <w:lang w:eastAsia="sk-SK"/>
              </w:rPr>
              <w:t xml:space="preserve">SKUEV0663 Šíp </w:t>
            </w:r>
          </w:p>
        </w:tc>
        <w:tc>
          <w:tcPr>
            <w:tcW w:w="850" w:type="dxa"/>
            <w:tcBorders>
              <w:top w:val="nil"/>
              <w:left w:val="nil"/>
              <w:bottom w:val="single" w:sz="4" w:space="0" w:color="auto"/>
              <w:right w:val="single" w:sz="4" w:space="0" w:color="auto"/>
            </w:tcBorders>
            <w:shd w:val="clear" w:color="000000" w:fill="C6EFCE"/>
            <w:noWrap/>
            <w:vAlign w:val="center"/>
          </w:tcPr>
          <w:p w14:paraId="13315A49" w14:textId="77777777" w:rsidR="00F15EAF" w:rsidRPr="00D763D9"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C6EFCE"/>
            <w:noWrap/>
            <w:vAlign w:val="center"/>
          </w:tcPr>
          <w:p w14:paraId="676161DF" w14:textId="77777777" w:rsidR="00F15EAF" w:rsidRPr="00D763D9"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C6EFCE"/>
            <w:noWrap/>
            <w:vAlign w:val="center"/>
          </w:tcPr>
          <w:p w14:paraId="1DF484D0" w14:textId="77777777" w:rsidR="00F15EAF" w:rsidRPr="00D763D9"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auto" w:fill="auto"/>
            <w:noWrap/>
            <w:vAlign w:val="center"/>
          </w:tcPr>
          <w:p w14:paraId="4897E4CC" w14:textId="77777777" w:rsidR="00F15EAF" w:rsidRPr="00D763D9"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063139A9" w14:textId="77777777" w:rsidR="00F15EAF" w:rsidRPr="0057571B" w:rsidRDefault="00F15EAF" w:rsidP="00502286">
            <w:pPr>
              <w:spacing w:before="0" w:after="0"/>
              <w:jc w:val="center"/>
              <w:rPr>
                <w:sz w:val="20"/>
                <w:szCs w:val="20"/>
              </w:rPr>
            </w:pPr>
            <w:r w:rsidRPr="00D763D9">
              <w:rPr>
                <w:sz w:val="20"/>
                <w:szCs w:val="20"/>
              </w:rPr>
              <w:t>1794,31</w:t>
            </w:r>
          </w:p>
        </w:tc>
        <w:tc>
          <w:tcPr>
            <w:tcW w:w="1559" w:type="dxa"/>
            <w:tcBorders>
              <w:top w:val="nil"/>
              <w:left w:val="nil"/>
              <w:bottom w:val="single" w:sz="4" w:space="0" w:color="auto"/>
              <w:right w:val="single" w:sz="4" w:space="0" w:color="auto"/>
            </w:tcBorders>
            <w:shd w:val="clear" w:color="auto" w:fill="auto"/>
          </w:tcPr>
          <w:p w14:paraId="297DA9D0"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Križ.1.1,2.1,3.1</w:t>
            </w:r>
          </w:p>
          <w:p w14:paraId="54E86ADA"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289,6</w:t>
            </w:r>
          </w:p>
          <w:p w14:paraId="73580250"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289,8-289,9</w:t>
            </w:r>
          </w:p>
        </w:tc>
      </w:tr>
      <w:tr w:rsidR="00F15EAF" w:rsidRPr="0057571B" w14:paraId="09D8BA96" w14:textId="77777777" w:rsidTr="00502286">
        <w:trPr>
          <w:trHeight w:val="103"/>
        </w:trPr>
        <w:tc>
          <w:tcPr>
            <w:tcW w:w="3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6A8E8" w14:textId="77777777" w:rsidR="00F15EAF" w:rsidRPr="00D763D9" w:rsidRDefault="00F15EAF" w:rsidP="00502286">
            <w:pPr>
              <w:spacing w:before="0" w:after="0"/>
              <w:rPr>
                <w:bCs/>
                <w:sz w:val="20"/>
                <w:szCs w:val="20"/>
                <w:lang w:eastAsia="sk-SK"/>
              </w:rPr>
            </w:pPr>
            <w:r w:rsidRPr="00D763D9">
              <w:rPr>
                <w:bCs/>
                <w:sz w:val="20"/>
                <w:szCs w:val="20"/>
                <w:lang w:eastAsia="sk-SK"/>
              </w:rPr>
              <w:t>SKUEV0665 Strečnianske meandre Váhu</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450A89DF" w14:textId="77777777" w:rsidR="00F15EAF" w:rsidRPr="00D763D9"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405815B1" w14:textId="77777777" w:rsidR="00F15EAF" w:rsidRPr="00D763D9"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FFC7CE"/>
            <w:noWrap/>
            <w:vAlign w:val="center"/>
          </w:tcPr>
          <w:p w14:paraId="0E44ED70" w14:textId="77777777" w:rsidR="00F15EAF" w:rsidRPr="00D763D9"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FFC7CE"/>
            <w:noWrap/>
            <w:vAlign w:val="center"/>
          </w:tcPr>
          <w:p w14:paraId="055595C4" w14:textId="77777777" w:rsidR="00F15EAF" w:rsidRPr="00D763D9"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3F5F3CE5" w14:textId="77777777" w:rsidR="00F15EAF" w:rsidRPr="0057571B" w:rsidRDefault="00F15EAF" w:rsidP="00502286">
            <w:pPr>
              <w:spacing w:before="0" w:after="0"/>
              <w:jc w:val="center"/>
              <w:rPr>
                <w:sz w:val="20"/>
                <w:szCs w:val="20"/>
              </w:rPr>
            </w:pPr>
            <w:r w:rsidRPr="00D763D9">
              <w:rPr>
                <w:sz w:val="20"/>
                <w:szCs w:val="20"/>
              </w:rPr>
              <w:t>67,70</w:t>
            </w:r>
          </w:p>
        </w:tc>
        <w:tc>
          <w:tcPr>
            <w:tcW w:w="1559" w:type="dxa"/>
            <w:tcBorders>
              <w:top w:val="nil"/>
              <w:left w:val="nil"/>
              <w:bottom w:val="single" w:sz="4" w:space="0" w:color="auto"/>
              <w:right w:val="single" w:sz="4" w:space="0" w:color="auto"/>
            </w:tcBorders>
            <w:shd w:val="clear" w:color="auto" w:fill="auto"/>
          </w:tcPr>
          <w:p w14:paraId="43AFFBFA"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 3.2</w:t>
            </w:r>
          </w:p>
          <w:p w14:paraId="5162770B"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321,9-322,2</w:t>
            </w:r>
          </w:p>
          <w:p w14:paraId="497DB6F0"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323,1-323,3</w:t>
            </w:r>
          </w:p>
          <w:p w14:paraId="76DFFC23"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1.1,2.3,3.2 1m</w:t>
            </w:r>
          </w:p>
        </w:tc>
      </w:tr>
      <w:tr w:rsidR="00F15EAF" w:rsidRPr="0057571B" w14:paraId="00019775" w14:textId="77777777" w:rsidTr="00502286">
        <w:trPr>
          <w:trHeight w:val="64"/>
        </w:trPr>
        <w:tc>
          <w:tcPr>
            <w:tcW w:w="3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7AC74F" w14:textId="77777777" w:rsidR="00F15EAF" w:rsidRPr="00AA44B0" w:rsidRDefault="00F15EAF" w:rsidP="00502286">
            <w:pPr>
              <w:spacing w:before="0" w:after="0"/>
              <w:rPr>
                <w:bCs/>
                <w:sz w:val="20"/>
                <w:szCs w:val="20"/>
                <w:lang w:eastAsia="sk-SK"/>
              </w:rPr>
            </w:pPr>
            <w:r w:rsidRPr="00AA44B0">
              <w:rPr>
                <w:bCs/>
                <w:sz w:val="20"/>
                <w:szCs w:val="20"/>
                <w:lang w:eastAsia="sk-SK"/>
              </w:rPr>
              <w:t>SKCHVU013 Malá Fatra žkm 321,5 - 324,7</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333D1218" w14:textId="77777777" w:rsidR="00F15EAF" w:rsidRPr="00AA44B0"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auto" w:fill="auto"/>
            <w:noWrap/>
            <w:vAlign w:val="center"/>
          </w:tcPr>
          <w:p w14:paraId="48EBE7E1" w14:textId="77777777" w:rsidR="00F15EAF" w:rsidRPr="00AA44B0"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FFEB9C"/>
            <w:noWrap/>
            <w:vAlign w:val="center"/>
          </w:tcPr>
          <w:p w14:paraId="1D2B6F51" w14:textId="77777777" w:rsidR="00F15EAF" w:rsidRPr="00AA44B0"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FFEB9C"/>
            <w:noWrap/>
            <w:vAlign w:val="center"/>
          </w:tcPr>
          <w:p w14:paraId="265A4254" w14:textId="77777777" w:rsidR="00F15EAF" w:rsidRPr="00AA44B0"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6FAF6A6D" w14:textId="77777777" w:rsidR="00F15EAF" w:rsidRPr="00AA44B0" w:rsidRDefault="00F15EAF" w:rsidP="00502286">
            <w:pPr>
              <w:spacing w:before="0" w:after="0"/>
              <w:jc w:val="center"/>
              <w:rPr>
                <w:sz w:val="20"/>
                <w:szCs w:val="20"/>
              </w:rPr>
            </w:pPr>
            <w:r w:rsidRPr="00AA44B0">
              <w:rPr>
                <w:sz w:val="20"/>
                <w:szCs w:val="20"/>
              </w:rPr>
              <w:t>66228,06 </w:t>
            </w:r>
          </w:p>
        </w:tc>
        <w:tc>
          <w:tcPr>
            <w:tcW w:w="1559" w:type="dxa"/>
            <w:tcBorders>
              <w:top w:val="nil"/>
              <w:left w:val="nil"/>
              <w:bottom w:val="single" w:sz="4" w:space="0" w:color="auto"/>
              <w:right w:val="single" w:sz="4" w:space="0" w:color="auto"/>
            </w:tcBorders>
            <w:shd w:val="clear" w:color="auto" w:fill="auto"/>
          </w:tcPr>
          <w:p w14:paraId="3792D69A"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 xml:space="preserve">Križovanie </w:t>
            </w:r>
          </w:p>
          <w:p w14:paraId="173FA74B"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321,5-325,5</w:t>
            </w:r>
          </w:p>
        </w:tc>
      </w:tr>
      <w:tr w:rsidR="00F15EAF" w:rsidRPr="0057571B" w14:paraId="3AFD95C8" w14:textId="77777777" w:rsidTr="00502286">
        <w:trPr>
          <w:trHeight w:val="300"/>
        </w:trPr>
        <w:tc>
          <w:tcPr>
            <w:tcW w:w="3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C0140" w14:textId="77777777" w:rsidR="00F15EAF" w:rsidRPr="00AA44B0" w:rsidRDefault="00F15EAF" w:rsidP="00502286">
            <w:pPr>
              <w:spacing w:before="0" w:after="0"/>
              <w:rPr>
                <w:bCs/>
                <w:sz w:val="20"/>
                <w:szCs w:val="20"/>
                <w:lang w:eastAsia="sk-SK"/>
              </w:rPr>
            </w:pPr>
            <w:r w:rsidRPr="00AA44B0">
              <w:rPr>
                <w:bCs/>
                <w:sz w:val="20"/>
                <w:szCs w:val="20"/>
                <w:lang w:eastAsia="sk-SK"/>
              </w:rPr>
              <w:t>SKUEV0221 Varínka</w:t>
            </w:r>
          </w:p>
        </w:tc>
        <w:tc>
          <w:tcPr>
            <w:tcW w:w="850" w:type="dxa"/>
            <w:tcBorders>
              <w:top w:val="nil"/>
              <w:left w:val="single" w:sz="4" w:space="0" w:color="auto"/>
              <w:bottom w:val="single" w:sz="4" w:space="0" w:color="auto"/>
              <w:right w:val="single" w:sz="4" w:space="0" w:color="auto"/>
            </w:tcBorders>
            <w:shd w:val="clear" w:color="000000" w:fill="C6EFCE"/>
            <w:noWrap/>
            <w:vAlign w:val="center"/>
          </w:tcPr>
          <w:p w14:paraId="4568D25D" w14:textId="77777777" w:rsidR="00F15EAF" w:rsidRPr="00AA44B0" w:rsidRDefault="00F15EAF" w:rsidP="00502286">
            <w:pPr>
              <w:spacing w:before="0" w:after="0"/>
              <w:jc w:val="center"/>
              <w:rPr>
                <w:sz w:val="20"/>
                <w:szCs w:val="20"/>
                <w:lang w:eastAsia="sk-SK"/>
              </w:rPr>
            </w:pPr>
          </w:p>
        </w:tc>
        <w:tc>
          <w:tcPr>
            <w:tcW w:w="851" w:type="dxa"/>
            <w:gridSpan w:val="3"/>
            <w:tcBorders>
              <w:top w:val="nil"/>
              <w:left w:val="nil"/>
              <w:bottom w:val="single" w:sz="4" w:space="0" w:color="auto"/>
              <w:right w:val="single" w:sz="4" w:space="0" w:color="auto"/>
            </w:tcBorders>
            <w:shd w:val="clear" w:color="000000" w:fill="C6EFCE"/>
            <w:noWrap/>
            <w:vAlign w:val="center"/>
          </w:tcPr>
          <w:p w14:paraId="615B0084" w14:textId="77777777" w:rsidR="00F15EAF" w:rsidRPr="00AA44B0" w:rsidRDefault="00F15EAF" w:rsidP="00502286">
            <w:pPr>
              <w:spacing w:before="0" w:after="0"/>
              <w:jc w:val="center"/>
              <w:rPr>
                <w:sz w:val="20"/>
                <w:szCs w:val="20"/>
                <w:lang w:eastAsia="sk-SK"/>
              </w:rPr>
            </w:pPr>
          </w:p>
        </w:tc>
        <w:tc>
          <w:tcPr>
            <w:tcW w:w="850" w:type="dxa"/>
            <w:tcBorders>
              <w:top w:val="nil"/>
              <w:left w:val="nil"/>
              <w:bottom w:val="single" w:sz="4" w:space="0" w:color="auto"/>
              <w:right w:val="single" w:sz="4" w:space="0" w:color="auto"/>
            </w:tcBorders>
            <w:shd w:val="clear" w:color="000000" w:fill="C6EFCE"/>
            <w:noWrap/>
            <w:vAlign w:val="center"/>
          </w:tcPr>
          <w:p w14:paraId="7B2FB3C6" w14:textId="77777777" w:rsidR="00F15EAF" w:rsidRPr="00AA44B0" w:rsidRDefault="00F15EAF" w:rsidP="00502286">
            <w:pPr>
              <w:spacing w:before="0" w:after="0"/>
              <w:jc w:val="center"/>
              <w:rPr>
                <w:sz w:val="20"/>
                <w:szCs w:val="20"/>
                <w:lang w:eastAsia="sk-SK"/>
              </w:rPr>
            </w:pPr>
          </w:p>
        </w:tc>
        <w:tc>
          <w:tcPr>
            <w:tcW w:w="851" w:type="dxa"/>
            <w:gridSpan w:val="2"/>
            <w:tcBorders>
              <w:top w:val="nil"/>
              <w:left w:val="nil"/>
              <w:bottom w:val="single" w:sz="4" w:space="0" w:color="auto"/>
              <w:right w:val="single" w:sz="4" w:space="0" w:color="auto"/>
            </w:tcBorders>
            <w:shd w:val="clear" w:color="000000" w:fill="C6EFCE"/>
            <w:noWrap/>
            <w:vAlign w:val="center"/>
          </w:tcPr>
          <w:p w14:paraId="70109B61" w14:textId="77777777" w:rsidR="00F15EAF" w:rsidRPr="00AA44B0" w:rsidRDefault="00F15EAF" w:rsidP="00502286">
            <w:pPr>
              <w:spacing w:before="0" w:after="0"/>
              <w:jc w:val="center"/>
              <w:rPr>
                <w:sz w:val="20"/>
                <w:szCs w:val="20"/>
                <w:lang w:eastAsia="sk-SK"/>
              </w:rPr>
            </w:pPr>
          </w:p>
        </w:tc>
        <w:tc>
          <w:tcPr>
            <w:tcW w:w="1276" w:type="dxa"/>
            <w:gridSpan w:val="2"/>
            <w:tcBorders>
              <w:top w:val="nil"/>
              <w:left w:val="nil"/>
              <w:bottom w:val="single" w:sz="4" w:space="0" w:color="auto"/>
              <w:right w:val="single" w:sz="4" w:space="0" w:color="auto"/>
            </w:tcBorders>
            <w:shd w:val="clear" w:color="auto" w:fill="auto"/>
            <w:vAlign w:val="center"/>
          </w:tcPr>
          <w:p w14:paraId="4825BA2B" w14:textId="77777777" w:rsidR="00F15EAF" w:rsidRPr="00AA44B0" w:rsidRDefault="00F15EAF" w:rsidP="00502286">
            <w:pPr>
              <w:spacing w:before="0" w:after="0"/>
              <w:jc w:val="center"/>
              <w:rPr>
                <w:sz w:val="20"/>
                <w:szCs w:val="20"/>
              </w:rPr>
            </w:pPr>
            <w:r w:rsidRPr="00AA44B0">
              <w:rPr>
                <w:sz w:val="20"/>
                <w:szCs w:val="20"/>
              </w:rPr>
              <w:t>118,69</w:t>
            </w:r>
          </w:p>
        </w:tc>
        <w:tc>
          <w:tcPr>
            <w:tcW w:w="1559" w:type="dxa"/>
            <w:tcBorders>
              <w:top w:val="nil"/>
              <w:left w:val="nil"/>
              <w:bottom w:val="single" w:sz="4" w:space="0" w:color="auto"/>
              <w:right w:val="single" w:sz="4" w:space="0" w:color="auto"/>
            </w:tcBorders>
            <w:shd w:val="clear" w:color="auto" w:fill="auto"/>
          </w:tcPr>
          <w:p w14:paraId="6A63ED0B"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Križovanie</w:t>
            </w:r>
          </w:p>
          <w:p w14:paraId="1689AEA4" w14:textId="77777777" w:rsidR="00F15EAF" w:rsidRPr="000C63EB" w:rsidRDefault="00F15EAF" w:rsidP="00502286">
            <w:pPr>
              <w:spacing w:before="0" w:after="0"/>
              <w:jc w:val="center"/>
              <w:rPr>
                <w:color w:val="000000" w:themeColor="text1"/>
                <w:sz w:val="20"/>
                <w:szCs w:val="20"/>
              </w:rPr>
            </w:pPr>
            <w:r w:rsidRPr="000C63EB">
              <w:rPr>
                <w:color w:val="000000" w:themeColor="text1"/>
                <w:sz w:val="20"/>
                <w:szCs w:val="20"/>
              </w:rPr>
              <w:t>žkm 328,8</w:t>
            </w:r>
          </w:p>
        </w:tc>
      </w:tr>
      <w:tr w:rsidR="00F15EAF" w:rsidRPr="0057571B" w14:paraId="3B0986F3" w14:textId="77777777" w:rsidTr="00502286">
        <w:trPr>
          <w:trHeight w:val="300"/>
        </w:trPr>
        <w:tc>
          <w:tcPr>
            <w:tcW w:w="3756" w:type="dxa"/>
            <w:gridSpan w:val="2"/>
            <w:tcBorders>
              <w:top w:val="single" w:sz="4" w:space="0" w:color="auto"/>
              <w:left w:val="nil"/>
              <w:bottom w:val="nil"/>
              <w:right w:val="nil"/>
            </w:tcBorders>
            <w:shd w:val="clear" w:color="auto" w:fill="auto"/>
            <w:noWrap/>
            <w:vAlign w:val="center"/>
            <w:hideMark/>
          </w:tcPr>
          <w:p w14:paraId="2D67E915"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nil"/>
              <w:right w:val="nil"/>
            </w:tcBorders>
            <w:shd w:val="clear" w:color="auto" w:fill="auto"/>
            <w:noWrap/>
            <w:vAlign w:val="center"/>
            <w:hideMark/>
          </w:tcPr>
          <w:p w14:paraId="066592CA" w14:textId="77777777" w:rsidR="00F15EAF" w:rsidRPr="0057571B" w:rsidRDefault="00F15EAF" w:rsidP="00502286">
            <w:pPr>
              <w:spacing w:before="0" w:after="0"/>
              <w:rPr>
                <w:sz w:val="20"/>
                <w:szCs w:val="20"/>
                <w:lang w:eastAsia="sk-SK"/>
              </w:rPr>
            </w:pPr>
          </w:p>
        </w:tc>
        <w:tc>
          <w:tcPr>
            <w:tcW w:w="851" w:type="dxa"/>
            <w:gridSpan w:val="3"/>
            <w:tcBorders>
              <w:top w:val="nil"/>
              <w:left w:val="nil"/>
              <w:bottom w:val="nil"/>
              <w:right w:val="nil"/>
            </w:tcBorders>
            <w:shd w:val="clear" w:color="auto" w:fill="auto"/>
            <w:noWrap/>
            <w:vAlign w:val="center"/>
            <w:hideMark/>
          </w:tcPr>
          <w:p w14:paraId="01BCFFCA" w14:textId="77777777" w:rsidR="00F15EAF" w:rsidRPr="0057571B" w:rsidRDefault="00F15EAF" w:rsidP="00502286">
            <w:pPr>
              <w:spacing w:before="0" w:after="0"/>
              <w:jc w:val="center"/>
              <w:rPr>
                <w:sz w:val="20"/>
                <w:szCs w:val="20"/>
                <w:lang w:eastAsia="sk-SK"/>
              </w:rPr>
            </w:pPr>
          </w:p>
        </w:tc>
        <w:tc>
          <w:tcPr>
            <w:tcW w:w="850" w:type="dxa"/>
            <w:tcBorders>
              <w:top w:val="nil"/>
              <w:left w:val="nil"/>
              <w:bottom w:val="nil"/>
              <w:right w:val="nil"/>
            </w:tcBorders>
            <w:shd w:val="clear" w:color="auto" w:fill="auto"/>
            <w:noWrap/>
            <w:vAlign w:val="center"/>
            <w:hideMark/>
          </w:tcPr>
          <w:p w14:paraId="4AADA8E5" w14:textId="77777777" w:rsidR="00F15EAF" w:rsidRPr="0057571B" w:rsidRDefault="00F15EAF" w:rsidP="00502286">
            <w:pPr>
              <w:spacing w:before="0" w:after="0"/>
              <w:jc w:val="center"/>
              <w:rPr>
                <w:sz w:val="20"/>
                <w:szCs w:val="20"/>
                <w:lang w:eastAsia="sk-SK"/>
              </w:rPr>
            </w:pPr>
          </w:p>
        </w:tc>
        <w:tc>
          <w:tcPr>
            <w:tcW w:w="851" w:type="dxa"/>
            <w:gridSpan w:val="2"/>
            <w:tcBorders>
              <w:top w:val="nil"/>
              <w:left w:val="nil"/>
              <w:bottom w:val="nil"/>
              <w:right w:val="nil"/>
            </w:tcBorders>
            <w:shd w:val="clear" w:color="auto" w:fill="auto"/>
            <w:noWrap/>
            <w:vAlign w:val="center"/>
            <w:hideMark/>
          </w:tcPr>
          <w:p w14:paraId="03354219" w14:textId="77777777" w:rsidR="00F15EAF" w:rsidRPr="0057571B" w:rsidRDefault="00F15EAF" w:rsidP="00502286">
            <w:pPr>
              <w:spacing w:before="0" w:after="0"/>
              <w:jc w:val="center"/>
              <w:rPr>
                <w:sz w:val="20"/>
                <w:szCs w:val="20"/>
                <w:lang w:eastAsia="sk-SK"/>
              </w:rPr>
            </w:pPr>
          </w:p>
        </w:tc>
        <w:tc>
          <w:tcPr>
            <w:tcW w:w="1276" w:type="dxa"/>
            <w:gridSpan w:val="2"/>
            <w:tcBorders>
              <w:top w:val="nil"/>
              <w:left w:val="nil"/>
              <w:bottom w:val="nil"/>
              <w:right w:val="nil"/>
            </w:tcBorders>
          </w:tcPr>
          <w:p w14:paraId="2D356897" w14:textId="77777777" w:rsidR="00F15EAF" w:rsidRPr="0057571B" w:rsidRDefault="00F15EAF" w:rsidP="00502286">
            <w:pPr>
              <w:spacing w:before="0" w:after="0"/>
              <w:jc w:val="center"/>
              <w:rPr>
                <w:sz w:val="20"/>
                <w:szCs w:val="20"/>
                <w:lang w:eastAsia="sk-SK"/>
              </w:rPr>
            </w:pPr>
          </w:p>
        </w:tc>
        <w:tc>
          <w:tcPr>
            <w:tcW w:w="1559" w:type="dxa"/>
            <w:tcBorders>
              <w:top w:val="nil"/>
              <w:left w:val="nil"/>
              <w:bottom w:val="nil"/>
              <w:right w:val="nil"/>
            </w:tcBorders>
          </w:tcPr>
          <w:p w14:paraId="74FA227A" w14:textId="77777777" w:rsidR="00F15EAF" w:rsidRPr="0057571B" w:rsidRDefault="00F15EAF" w:rsidP="00502286">
            <w:pPr>
              <w:spacing w:before="0" w:after="0"/>
              <w:jc w:val="center"/>
              <w:rPr>
                <w:sz w:val="20"/>
                <w:szCs w:val="20"/>
                <w:lang w:eastAsia="sk-SK"/>
              </w:rPr>
            </w:pPr>
          </w:p>
        </w:tc>
      </w:tr>
      <w:tr w:rsidR="00F15EAF" w:rsidRPr="0057571B" w14:paraId="53726040" w14:textId="77777777" w:rsidTr="00502286">
        <w:trPr>
          <w:gridAfter w:val="8"/>
          <w:wAfter w:w="4964" w:type="dxa"/>
          <w:trHeight w:val="191"/>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AF004"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2796" w:type="dxa"/>
            <w:tcBorders>
              <w:top w:val="nil"/>
              <w:left w:val="single" w:sz="4" w:space="0" w:color="auto"/>
            </w:tcBorders>
            <w:shd w:val="clear" w:color="auto" w:fill="auto"/>
            <w:noWrap/>
            <w:vAlign w:val="center"/>
            <w:hideMark/>
          </w:tcPr>
          <w:p w14:paraId="2826BE31" w14:textId="77777777" w:rsidR="00F15EAF" w:rsidRPr="0057571B" w:rsidRDefault="00F15EAF" w:rsidP="00502286">
            <w:pPr>
              <w:spacing w:before="0" w:after="0"/>
              <w:rPr>
                <w:sz w:val="20"/>
                <w:szCs w:val="20"/>
                <w:lang w:eastAsia="sk-SK"/>
              </w:rPr>
            </w:pPr>
            <w:r w:rsidRPr="0057571B">
              <w:rPr>
                <w:sz w:val="20"/>
                <w:szCs w:val="20"/>
                <w:lang w:eastAsia="sk-SK"/>
              </w:rPr>
              <w:t>neutrálny, alebo pozitívny vplyv</w:t>
            </w:r>
          </w:p>
        </w:tc>
        <w:tc>
          <w:tcPr>
            <w:tcW w:w="1273" w:type="dxa"/>
            <w:gridSpan w:val="2"/>
            <w:tcBorders>
              <w:top w:val="nil"/>
              <w:right w:val="nil"/>
            </w:tcBorders>
          </w:tcPr>
          <w:p w14:paraId="715B37A3" w14:textId="77777777" w:rsidR="00F15EAF" w:rsidRPr="0057571B" w:rsidRDefault="00F15EAF" w:rsidP="00502286">
            <w:pPr>
              <w:spacing w:before="0" w:after="0"/>
              <w:rPr>
                <w:sz w:val="20"/>
                <w:szCs w:val="20"/>
                <w:lang w:eastAsia="sk-SK"/>
              </w:rPr>
            </w:pPr>
          </w:p>
        </w:tc>
      </w:tr>
      <w:tr w:rsidR="00F15EAF" w:rsidRPr="0057571B" w14:paraId="00666601" w14:textId="77777777" w:rsidTr="00502286">
        <w:trPr>
          <w:gridAfter w:val="2"/>
          <w:wAfter w:w="2577" w:type="dxa"/>
          <w:trHeight w:val="141"/>
        </w:trPr>
        <w:tc>
          <w:tcPr>
            <w:tcW w:w="960"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65E350CA"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4422" w:type="dxa"/>
            <w:gridSpan w:val="4"/>
            <w:tcBorders>
              <w:left w:val="single" w:sz="4" w:space="0" w:color="auto"/>
            </w:tcBorders>
            <w:shd w:val="clear" w:color="auto" w:fill="auto"/>
            <w:noWrap/>
            <w:vAlign w:val="center"/>
            <w:hideMark/>
          </w:tcPr>
          <w:p w14:paraId="5C9F318B" w14:textId="77777777" w:rsidR="00F15EAF" w:rsidRPr="0057571B" w:rsidRDefault="00F15EAF" w:rsidP="00502286">
            <w:pPr>
              <w:spacing w:before="0" w:after="0"/>
              <w:rPr>
                <w:sz w:val="20"/>
                <w:szCs w:val="20"/>
                <w:lang w:eastAsia="sk-SK"/>
              </w:rPr>
            </w:pPr>
            <w:r w:rsidRPr="0057571B">
              <w:rPr>
                <w:sz w:val="20"/>
                <w:szCs w:val="20"/>
                <w:lang w:eastAsia="sk-SK"/>
              </w:rPr>
              <w:t>málo významný negatívny vplyv</w:t>
            </w:r>
          </w:p>
        </w:tc>
        <w:tc>
          <w:tcPr>
            <w:tcW w:w="1017" w:type="dxa"/>
            <w:gridSpan w:val="3"/>
            <w:tcBorders>
              <w:left w:val="nil"/>
            </w:tcBorders>
          </w:tcPr>
          <w:p w14:paraId="623C8B5E" w14:textId="77777777" w:rsidR="00F15EAF" w:rsidRPr="0057571B" w:rsidRDefault="00F15EAF" w:rsidP="00502286">
            <w:pPr>
              <w:spacing w:before="0" w:after="0"/>
              <w:rPr>
                <w:sz w:val="20"/>
                <w:szCs w:val="20"/>
                <w:lang w:eastAsia="sk-SK"/>
              </w:rPr>
            </w:pPr>
          </w:p>
        </w:tc>
        <w:tc>
          <w:tcPr>
            <w:tcW w:w="1017" w:type="dxa"/>
            <w:gridSpan w:val="2"/>
            <w:tcBorders>
              <w:left w:val="nil"/>
            </w:tcBorders>
          </w:tcPr>
          <w:p w14:paraId="47BB883D" w14:textId="77777777" w:rsidR="00F15EAF" w:rsidRPr="0057571B" w:rsidRDefault="00F15EAF" w:rsidP="00502286">
            <w:pPr>
              <w:spacing w:before="0" w:after="0"/>
              <w:rPr>
                <w:sz w:val="20"/>
                <w:szCs w:val="20"/>
                <w:lang w:eastAsia="sk-SK"/>
              </w:rPr>
            </w:pPr>
          </w:p>
        </w:tc>
      </w:tr>
      <w:tr w:rsidR="00F15EAF" w:rsidRPr="0057571B" w14:paraId="662637E7" w14:textId="77777777" w:rsidTr="00502286">
        <w:trPr>
          <w:gridAfter w:val="2"/>
          <w:wAfter w:w="2577" w:type="dxa"/>
          <w:trHeight w:val="259"/>
        </w:trPr>
        <w:tc>
          <w:tcPr>
            <w:tcW w:w="96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7363DFAB"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4422" w:type="dxa"/>
            <w:gridSpan w:val="4"/>
            <w:tcBorders>
              <w:left w:val="single" w:sz="4" w:space="0" w:color="auto"/>
            </w:tcBorders>
            <w:shd w:val="clear" w:color="auto" w:fill="auto"/>
            <w:noWrap/>
            <w:vAlign w:val="center"/>
            <w:hideMark/>
          </w:tcPr>
          <w:p w14:paraId="5988A2E0" w14:textId="77777777" w:rsidR="00F15EAF" w:rsidRPr="0057571B" w:rsidRDefault="00F15EAF" w:rsidP="00502286">
            <w:pPr>
              <w:spacing w:before="0" w:after="0"/>
              <w:rPr>
                <w:sz w:val="20"/>
                <w:szCs w:val="20"/>
                <w:lang w:eastAsia="sk-SK"/>
              </w:rPr>
            </w:pPr>
            <w:r w:rsidRPr="0057571B">
              <w:rPr>
                <w:sz w:val="20"/>
                <w:szCs w:val="20"/>
                <w:lang w:eastAsia="sk-SK"/>
              </w:rPr>
              <w:t>mierne významný negatívny vplyv</w:t>
            </w:r>
          </w:p>
        </w:tc>
        <w:tc>
          <w:tcPr>
            <w:tcW w:w="1017" w:type="dxa"/>
            <w:gridSpan w:val="3"/>
            <w:tcBorders>
              <w:left w:val="nil"/>
            </w:tcBorders>
          </w:tcPr>
          <w:p w14:paraId="69DD480F" w14:textId="77777777" w:rsidR="00F15EAF" w:rsidRPr="0057571B" w:rsidRDefault="00F15EAF" w:rsidP="00502286">
            <w:pPr>
              <w:spacing w:before="0" w:after="0"/>
              <w:rPr>
                <w:sz w:val="20"/>
                <w:szCs w:val="20"/>
                <w:lang w:eastAsia="sk-SK"/>
              </w:rPr>
            </w:pPr>
          </w:p>
        </w:tc>
        <w:tc>
          <w:tcPr>
            <w:tcW w:w="1017" w:type="dxa"/>
            <w:gridSpan w:val="2"/>
            <w:tcBorders>
              <w:left w:val="nil"/>
            </w:tcBorders>
          </w:tcPr>
          <w:p w14:paraId="69225BBC" w14:textId="77777777" w:rsidR="00F15EAF" w:rsidRPr="0057571B" w:rsidRDefault="00F15EAF" w:rsidP="00502286">
            <w:pPr>
              <w:spacing w:before="0" w:after="0"/>
              <w:rPr>
                <w:sz w:val="20"/>
                <w:szCs w:val="20"/>
                <w:lang w:eastAsia="sk-SK"/>
              </w:rPr>
            </w:pPr>
          </w:p>
        </w:tc>
      </w:tr>
      <w:tr w:rsidR="00F15EAF" w:rsidRPr="0057571B" w14:paraId="60467EFE" w14:textId="77777777" w:rsidTr="00502286">
        <w:trPr>
          <w:gridAfter w:val="2"/>
          <w:wAfter w:w="2577" w:type="dxa"/>
          <w:trHeight w:val="121"/>
        </w:trPr>
        <w:tc>
          <w:tcPr>
            <w:tcW w:w="96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33B7561"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4422" w:type="dxa"/>
            <w:gridSpan w:val="4"/>
            <w:tcBorders>
              <w:left w:val="single" w:sz="4" w:space="0" w:color="auto"/>
            </w:tcBorders>
            <w:shd w:val="clear" w:color="auto" w:fill="auto"/>
            <w:noWrap/>
            <w:vAlign w:val="center"/>
            <w:hideMark/>
          </w:tcPr>
          <w:p w14:paraId="7B12E99E" w14:textId="77777777" w:rsidR="00F15EAF" w:rsidRPr="0057571B" w:rsidRDefault="00F15EAF" w:rsidP="00502286">
            <w:pPr>
              <w:spacing w:before="0" w:after="0"/>
              <w:rPr>
                <w:sz w:val="20"/>
                <w:szCs w:val="20"/>
                <w:lang w:eastAsia="sk-SK"/>
              </w:rPr>
            </w:pPr>
            <w:r w:rsidRPr="0057571B">
              <w:rPr>
                <w:sz w:val="20"/>
                <w:szCs w:val="20"/>
                <w:lang w:eastAsia="sk-SK"/>
              </w:rPr>
              <w:t>významný negatívny vplyv</w:t>
            </w:r>
          </w:p>
        </w:tc>
        <w:tc>
          <w:tcPr>
            <w:tcW w:w="1017" w:type="dxa"/>
            <w:gridSpan w:val="3"/>
            <w:tcBorders>
              <w:left w:val="nil"/>
            </w:tcBorders>
          </w:tcPr>
          <w:p w14:paraId="1F995B5F" w14:textId="77777777" w:rsidR="00F15EAF" w:rsidRPr="0057571B" w:rsidRDefault="00F15EAF" w:rsidP="00502286">
            <w:pPr>
              <w:spacing w:before="0" w:after="0"/>
              <w:rPr>
                <w:sz w:val="20"/>
                <w:szCs w:val="20"/>
                <w:lang w:eastAsia="sk-SK"/>
              </w:rPr>
            </w:pPr>
          </w:p>
        </w:tc>
        <w:tc>
          <w:tcPr>
            <w:tcW w:w="1017" w:type="dxa"/>
            <w:gridSpan w:val="2"/>
            <w:tcBorders>
              <w:left w:val="nil"/>
            </w:tcBorders>
          </w:tcPr>
          <w:p w14:paraId="5953007C" w14:textId="77777777" w:rsidR="00F15EAF" w:rsidRPr="0057571B" w:rsidRDefault="00F15EAF" w:rsidP="00502286">
            <w:pPr>
              <w:spacing w:before="0" w:after="0"/>
              <w:rPr>
                <w:sz w:val="20"/>
                <w:szCs w:val="20"/>
                <w:lang w:eastAsia="sk-SK"/>
              </w:rPr>
            </w:pPr>
          </w:p>
        </w:tc>
      </w:tr>
      <w:tr w:rsidR="00F15EAF" w:rsidRPr="0057571B" w14:paraId="072B820C" w14:textId="77777777" w:rsidTr="00502286">
        <w:trPr>
          <w:gridAfter w:val="2"/>
          <w:wAfter w:w="2577" w:type="dxa"/>
          <w:trHeight w:val="216"/>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2D056" w14:textId="77777777" w:rsidR="00F15EAF" w:rsidRPr="0057571B" w:rsidRDefault="00F15EAF" w:rsidP="00502286">
            <w:pPr>
              <w:spacing w:before="0" w:after="0"/>
              <w:jc w:val="center"/>
              <w:rPr>
                <w:sz w:val="20"/>
                <w:szCs w:val="20"/>
                <w:lang w:eastAsia="sk-SK"/>
              </w:rPr>
            </w:pPr>
            <w:r w:rsidRPr="0057571B">
              <w:rPr>
                <w:sz w:val="20"/>
                <w:szCs w:val="20"/>
                <w:lang w:eastAsia="sk-SK"/>
              </w:rPr>
              <w:t>4</w:t>
            </w:r>
          </w:p>
        </w:tc>
        <w:tc>
          <w:tcPr>
            <w:tcW w:w="4422" w:type="dxa"/>
            <w:gridSpan w:val="4"/>
            <w:tcBorders>
              <w:left w:val="single" w:sz="4" w:space="0" w:color="auto"/>
            </w:tcBorders>
            <w:shd w:val="clear" w:color="auto" w:fill="auto"/>
            <w:noWrap/>
            <w:vAlign w:val="center"/>
            <w:hideMark/>
          </w:tcPr>
          <w:p w14:paraId="347F2299" w14:textId="77777777" w:rsidR="00F15EAF" w:rsidRPr="0057571B" w:rsidRDefault="00F15EAF" w:rsidP="00502286">
            <w:pPr>
              <w:spacing w:before="0" w:after="0"/>
              <w:rPr>
                <w:sz w:val="20"/>
                <w:szCs w:val="20"/>
                <w:lang w:eastAsia="sk-SK"/>
              </w:rPr>
            </w:pPr>
            <w:r w:rsidRPr="0057571B">
              <w:rPr>
                <w:sz w:val="20"/>
                <w:szCs w:val="20"/>
                <w:lang w:eastAsia="sk-SK"/>
              </w:rPr>
              <w:t>číslo komentára pod tabuľkou</w:t>
            </w:r>
          </w:p>
        </w:tc>
        <w:tc>
          <w:tcPr>
            <w:tcW w:w="1017" w:type="dxa"/>
            <w:gridSpan w:val="3"/>
            <w:tcBorders>
              <w:left w:val="nil"/>
            </w:tcBorders>
          </w:tcPr>
          <w:p w14:paraId="0C5F19A2" w14:textId="77777777" w:rsidR="00F15EAF" w:rsidRPr="0057571B" w:rsidRDefault="00F15EAF" w:rsidP="00502286">
            <w:pPr>
              <w:spacing w:before="0" w:after="0"/>
              <w:rPr>
                <w:sz w:val="20"/>
                <w:szCs w:val="20"/>
                <w:lang w:eastAsia="sk-SK"/>
              </w:rPr>
            </w:pPr>
          </w:p>
        </w:tc>
        <w:tc>
          <w:tcPr>
            <w:tcW w:w="1017" w:type="dxa"/>
            <w:gridSpan w:val="2"/>
            <w:tcBorders>
              <w:left w:val="nil"/>
            </w:tcBorders>
          </w:tcPr>
          <w:p w14:paraId="37670B5B" w14:textId="77777777" w:rsidR="00F15EAF" w:rsidRPr="0057571B" w:rsidRDefault="00F15EAF" w:rsidP="00502286">
            <w:pPr>
              <w:spacing w:before="0" w:after="0"/>
              <w:rPr>
                <w:sz w:val="20"/>
                <w:szCs w:val="20"/>
                <w:lang w:eastAsia="sk-SK"/>
              </w:rPr>
            </w:pPr>
          </w:p>
        </w:tc>
      </w:tr>
    </w:tbl>
    <w:p w14:paraId="2B28ADA0" w14:textId="77777777" w:rsidR="00F15EAF" w:rsidRPr="000C63EB" w:rsidRDefault="00F15EAF" w:rsidP="00F15EAF">
      <w:pPr>
        <w:spacing w:after="0"/>
        <w:rPr>
          <w:color w:val="000000" w:themeColor="text1"/>
          <w:u w:val="single"/>
        </w:rPr>
      </w:pPr>
      <w:r w:rsidRPr="000C63EB">
        <w:rPr>
          <w:color w:val="000000" w:themeColor="text1"/>
          <w:u w:val="single"/>
        </w:rPr>
        <w:t>Predmet ochrany v jednotlivých územiach Natura 2000:</w:t>
      </w:r>
    </w:p>
    <w:p w14:paraId="52998D7E" w14:textId="77777777" w:rsidR="00F15EAF" w:rsidRPr="000C63EB" w:rsidRDefault="00F15EAF" w:rsidP="00F15EAF">
      <w:pPr>
        <w:spacing w:after="0"/>
        <w:rPr>
          <w:color w:val="000000" w:themeColor="text1"/>
        </w:rPr>
      </w:pPr>
      <w:r w:rsidRPr="000C63EB">
        <w:rPr>
          <w:b/>
          <w:color w:val="000000" w:themeColor="text1"/>
        </w:rPr>
        <w:t>SKCHVU015 Medzibodrožie</w:t>
      </w:r>
      <w:r w:rsidRPr="000C63EB">
        <w:rPr>
          <w:color w:val="000000" w:themeColor="text1"/>
        </w:rPr>
        <w:t xml:space="preserve"> bolo vyhlásené na účel zabezpečenia priaznivého stavu biotopov druhov vtákov európskeho významu a biotopov sťahovavých druhov vtákov bociana bieleho (</w:t>
      </w:r>
      <w:r w:rsidRPr="000C63EB">
        <w:rPr>
          <w:i/>
          <w:color w:val="000000" w:themeColor="text1"/>
        </w:rPr>
        <w:t>Ciconia ciconia</w:t>
      </w:r>
      <w:r w:rsidRPr="000C63EB">
        <w:rPr>
          <w:color w:val="000000" w:themeColor="text1"/>
        </w:rPr>
        <w:t>), bociana čierneho (</w:t>
      </w:r>
      <w:r w:rsidRPr="000C63EB">
        <w:rPr>
          <w:i/>
          <w:color w:val="000000" w:themeColor="text1"/>
        </w:rPr>
        <w:t>Ciconia nigra)</w:t>
      </w:r>
      <w:r w:rsidRPr="000C63EB">
        <w:rPr>
          <w:color w:val="000000" w:themeColor="text1"/>
        </w:rPr>
        <w:t>, brehule hnedej (</w:t>
      </w:r>
      <w:r w:rsidRPr="000C63EB">
        <w:rPr>
          <w:i/>
          <w:color w:val="000000" w:themeColor="text1"/>
        </w:rPr>
        <w:t>Riparia</w:t>
      </w:r>
      <w:r w:rsidRPr="000C63EB">
        <w:rPr>
          <w:color w:val="000000" w:themeColor="text1"/>
        </w:rPr>
        <w:t> </w:t>
      </w:r>
      <w:r w:rsidRPr="000C63EB">
        <w:rPr>
          <w:i/>
          <w:color w:val="000000" w:themeColor="text1"/>
        </w:rPr>
        <w:t>riparia</w:t>
      </w:r>
      <w:r w:rsidRPr="000C63EB">
        <w:rPr>
          <w:color w:val="000000" w:themeColor="text1"/>
        </w:rPr>
        <w:t>), bučiačika močiarneho (</w:t>
      </w:r>
      <w:r w:rsidRPr="000C63EB">
        <w:rPr>
          <w:i/>
          <w:color w:val="000000" w:themeColor="text1"/>
        </w:rPr>
        <w:t>Ixobrychus minutus</w:t>
      </w:r>
      <w:r w:rsidRPr="000C63EB">
        <w:rPr>
          <w:color w:val="000000" w:themeColor="text1"/>
        </w:rPr>
        <w:t>), bučiaka trsťového (</w:t>
      </w:r>
      <w:r w:rsidRPr="000C63EB">
        <w:rPr>
          <w:i/>
          <w:color w:val="000000" w:themeColor="text1"/>
        </w:rPr>
        <w:t>Botaurus stellaris</w:t>
      </w:r>
      <w:r w:rsidRPr="000C63EB">
        <w:rPr>
          <w:color w:val="000000" w:themeColor="text1"/>
        </w:rPr>
        <w:t>), ďatľa hnedkavého (</w:t>
      </w:r>
      <w:r w:rsidRPr="000C63EB">
        <w:rPr>
          <w:i/>
          <w:color w:val="000000" w:themeColor="text1"/>
        </w:rPr>
        <w:t>Dendrocopos syriacus</w:t>
      </w:r>
      <w:r w:rsidRPr="000C63EB">
        <w:rPr>
          <w:color w:val="000000" w:themeColor="text1"/>
        </w:rPr>
        <w:t>), ďatľa prostredného (</w:t>
      </w:r>
      <w:r w:rsidRPr="000C63EB">
        <w:rPr>
          <w:i/>
          <w:color w:val="000000" w:themeColor="text1"/>
        </w:rPr>
        <w:t>Dendrocopos medius</w:t>
      </w:r>
      <w:r w:rsidRPr="000C63EB">
        <w:rPr>
          <w:color w:val="000000" w:themeColor="text1"/>
        </w:rPr>
        <w:t>), haje tmavej (</w:t>
      </w:r>
      <w:r w:rsidRPr="000C63EB">
        <w:rPr>
          <w:i/>
          <w:color w:val="000000" w:themeColor="text1"/>
        </w:rPr>
        <w:t>Milvus migrans</w:t>
      </w:r>
      <w:r w:rsidRPr="000C63EB">
        <w:rPr>
          <w:color w:val="000000" w:themeColor="text1"/>
        </w:rPr>
        <w:t>), hrdličky poľnej (</w:t>
      </w:r>
      <w:r w:rsidRPr="000C63EB">
        <w:rPr>
          <w:i/>
          <w:color w:val="000000" w:themeColor="text1"/>
        </w:rPr>
        <w:t>Streptopelia turtur</w:t>
      </w:r>
      <w:r w:rsidRPr="000C63EB">
        <w:rPr>
          <w:color w:val="000000" w:themeColor="text1"/>
        </w:rPr>
        <w:t>), bučiaka nočného (</w:t>
      </w:r>
      <w:r w:rsidRPr="000C63EB">
        <w:rPr>
          <w:i/>
          <w:color w:val="000000" w:themeColor="text1"/>
        </w:rPr>
        <w:t>Nycticorax nycticorax</w:t>
      </w:r>
      <w:r w:rsidRPr="000C63EB">
        <w:rPr>
          <w:color w:val="000000" w:themeColor="text1"/>
        </w:rPr>
        <w:t>), chochlačky bielookej (</w:t>
      </w:r>
      <w:r w:rsidRPr="000C63EB">
        <w:rPr>
          <w:i/>
          <w:color w:val="000000" w:themeColor="text1"/>
        </w:rPr>
        <w:t>Aythya nyroca</w:t>
      </w:r>
      <w:r w:rsidRPr="000C63EB">
        <w:rPr>
          <w:color w:val="000000" w:themeColor="text1"/>
        </w:rPr>
        <w:t>), chriašteľa malého (</w:t>
      </w:r>
      <w:r w:rsidRPr="000C63EB">
        <w:rPr>
          <w:i/>
          <w:color w:val="000000" w:themeColor="text1"/>
        </w:rPr>
        <w:t>Porzana parva</w:t>
      </w:r>
      <w:r w:rsidRPr="000C63EB">
        <w:rPr>
          <w:color w:val="000000" w:themeColor="text1"/>
        </w:rPr>
        <w:t>), chriašteľa poľného (</w:t>
      </w:r>
      <w:r w:rsidRPr="000C63EB">
        <w:rPr>
          <w:i/>
          <w:color w:val="000000" w:themeColor="text1"/>
        </w:rPr>
        <w:t>Crex crex</w:t>
      </w:r>
      <w:r w:rsidRPr="000C63EB">
        <w:rPr>
          <w:color w:val="000000" w:themeColor="text1"/>
        </w:rPr>
        <w:t>), kačice chrapľavej (</w:t>
      </w:r>
      <w:r w:rsidRPr="000C63EB">
        <w:rPr>
          <w:i/>
          <w:color w:val="000000" w:themeColor="text1"/>
        </w:rPr>
        <w:t>Anas querquedula</w:t>
      </w:r>
      <w:r w:rsidRPr="000C63EB">
        <w:rPr>
          <w:color w:val="000000" w:themeColor="text1"/>
        </w:rPr>
        <w:t>), kalužiaka červenonohého (</w:t>
      </w:r>
      <w:r w:rsidRPr="000C63EB">
        <w:rPr>
          <w:i/>
          <w:color w:val="000000" w:themeColor="text1"/>
        </w:rPr>
        <w:t>Tringa totanus</w:t>
      </w:r>
      <w:r w:rsidRPr="000C63EB">
        <w:rPr>
          <w:color w:val="000000" w:themeColor="text1"/>
        </w:rPr>
        <w:t>), kane močiarnej (</w:t>
      </w:r>
      <w:r w:rsidRPr="000C63EB">
        <w:rPr>
          <w:i/>
          <w:color w:val="000000" w:themeColor="text1"/>
        </w:rPr>
        <w:t>Circus aeruginosus</w:t>
      </w:r>
      <w:r w:rsidRPr="000C63EB">
        <w:rPr>
          <w:color w:val="000000" w:themeColor="text1"/>
        </w:rPr>
        <w:t>), kane popolavej (</w:t>
      </w:r>
      <w:r w:rsidRPr="000C63EB">
        <w:rPr>
          <w:i/>
          <w:color w:val="000000" w:themeColor="text1"/>
        </w:rPr>
        <w:t>Circus pygargus</w:t>
      </w:r>
      <w:r w:rsidRPr="000C63EB">
        <w:rPr>
          <w:color w:val="000000" w:themeColor="text1"/>
        </w:rPr>
        <w:t>), krutihlava hnedého (</w:t>
      </w:r>
      <w:r w:rsidRPr="000C63EB">
        <w:rPr>
          <w:i/>
          <w:color w:val="000000" w:themeColor="text1"/>
        </w:rPr>
        <w:t>Jynx torquilla</w:t>
      </w:r>
      <w:r w:rsidRPr="000C63EB">
        <w:rPr>
          <w:color w:val="000000" w:themeColor="text1"/>
        </w:rPr>
        <w:t>), ľabtušky poľnej (</w:t>
      </w:r>
      <w:r w:rsidRPr="000C63EB">
        <w:rPr>
          <w:i/>
          <w:color w:val="000000" w:themeColor="text1"/>
        </w:rPr>
        <w:t>Anthus campestris</w:t>
      </w:r>
      <w:r w:rsidRPr="000C63EB">
        <w:rPr>
          <w:color w:val="000000" w:themeColor="text1"/>
        </w:rPr>
        <w:t>), muchárika bielokrkého (</w:t>
      </w:r>
      <w:r w:rsidRPr="000C63EB">
        <w:rPr>
          <w:i/>
          <w:color w:val="000000" w:themeColor="text1"/>
        </w:rPr>
        <w:t>Ficedula albicollis</w:t>
      </w:r>
      <w:r w:rsidRPr="000C63EB">
        <w:rPr>
          <w:color w:val="000000" w:themeColor="text1"/>
        </w:rPr>
        <w:t>), muchára sivého (</w:t>
      </w:r>
      <w:r w:rsidRPr="000C63EB">
        <w:rPr>
          <w:i/>
          <w:color w:val="000000" w:themeColor="text1"/>
        </w:rPr>
        <w:t>Muscicapa striata</w:t>
      </w:r>
      <w:r w:rsidRPr="000C63EB">
        <w:rPr>
          <w:color w:val="000000" w:themeColor="text1"/>
        </w:rPr>
        <w:t>), penice jarabej (</w:t>
      </w:r>
      <w:r w:rsidRPr="000C63EB">
        <w:rPr>
          <w:i/>
          <w:color w:val="000000" w:themeColor="text1"/>
        </w:rPr>
        <w:t>Sylvia nisoria</w:t>
      </w:r>
      <w:r w:rsidRPr="000C63EB">
        <w:rPr>
          <w:color w:val="000000" w:themeColor="text1"/>
        </w:rPr>
        <w:t>), pipíšky chochlatej (</w:t>
      </w:r>
      <w:r w:rsidRPr="000C63EB">
        <w:rPr>
          <w:i/>
          <w:color w:val="000000" w:themeColor="text1"/>
        </w:rPr>
        <w:t>Galerida cristata</w:t>
      </w:r>
      <w:r w:rsidRPr="000C63EB">
        <w:rPr>
          <w:color w:val="000000" w:themeColor="text1"/>
        </w:rPr>
        <w:t>), prepelice poľnej (</w:t>
      </w:r>
      <w:r w:rsidRPr="000C63EB">
        <w:rPr>
          <w:i/>
          <w:color w:val="000000" w:themeColor="text1"/>
        </w:rPr>
        <w:t>Coturnix coturnix</w:t>
      </w:r>
      <w:r w:rsidRPr="000C63EB">
        <w:rPr>
          <w:color w:val="000000" w:themeColor="text1"/>
        </w:rPr>
        <w:t>), pŕhľaviara čiernohlavého (</w:t>
      </w:r>
      <w:r w:rsidRPr="000C63EB">
        <w:rPr>
          <w:i/>
          <w:color w:val="000000" w:themeColor="text1"/>
        </w:rPr>
        <w:t>Saxicola torquata</w:t>
      </w:r>
      <w:r w:rsidRPr="000C63EB">
        <w:rPr>
          <w:color w:val="000000" w:themeColor="text1"/>
        </w:rPr>
        <w:t>), rybára bahenného (</w:t>
      </w:r>
      <w:r w:rsidRPr="000C63EB">
        <w:rPr>
          <w:i/>
          <w:color w:val="000000" w:themeColor="text1"/>
        </w:rPr>
        <w:t>Chlidonias hybridus</w:t>
      </w:r>
      <w:r w:rsidRPr="000C63EB">
        <w:rPr>
          <w:color w:val="000000" w:themeColor="text1"/>
        </w:rPr>
        <w:t>), rybára čierneho (</w:t>
      </w:r>
      <w:r w:rsidRPr="000C63EB">
        <w:rPr>
          <w:i/>
          <w:color w:val="000000" w:themeColor="text1"/>
        </w:rPr>
        <w:t>Chlidonias niger</w:t>
      </w:r>
      <w:r w:rsidRPr="000C63EB">
        <w:rPr>
          <w:color w:val="000000" w:themeColor="text1"/>
        </w:rPr>
        <w:t>), rybárika riečneho (</w:t>
      </w:r>
      <w:r w:rsidRPr="000C63EB">
        <w:rPr>
          <w:i/>
          <w:color w:val="000000" w:themeColor="text1"/>
        </w:rPr>
        <w:t>Alcedo atthis</w:t>
      </w:r>
      <w:r w:rsidRPr="000C63EB">
        <w:rPr>
          <w:color w:val="000000" w:themeColor="text1"/>
        </w:rPr>
        <w:t>), škovránka stromového (</w:t>
      </w:r>
      <w:r w:rsidRPr="000C63EB">
        <w:rPr>
          <w:i/>
          <w:color w:val="000000" w:themeColor="text1"/>
        </w:rPr>
        <w:t>Lullula arborea</w:t>
      </w:r>
      <w:r w:rsidRPr="000C63EB">
        <w:rPr>
          <w:color w:val="000000" w:themeColor="text1"/>
        </w:rPr>
        <w:t>), strakoša červenochrbtého (</w:t>
      </w:r>
      <w:r w:rsidRPr="000C63EB">
        <w:rPr>
          <w:i/>
          <w:color w:val="000000" w:themeColor="text1"/>
        </w:rPr>
        <w:t>Lanius collurio</w:t>
      </w:r>
      <w:r w:rsidRPr="000C63EB">
        <w:rPr>
          <w:color w:val="000000" w:themeColor="text1"/>
        </w:rPr>
        <w:t>), strakoša kolesára (</w:t>
      </w:r>
      <w:r w:rsidRPr="000C63EB">
        <w:rPr>
          <w:i/>
          <w:color w:val="000000" w:themeColor="text1"/>
        </w:rPr>
        <w:t>Lanius minor</w:t>
      </w:r>
      <w:r w:rsidRPr="000C63EB">
        <w:rPr>
          <w:color w:val="000000" w:themeColor="text1"/>
        </w:rPr>
        <w:t>), včelára lesného (</w:t>
      </w:r>
      <w:r w:rsidRPr="000C63EB">
        <w:rPr>
          <w:i/>
          <w:color w:val="000000" w:themeColor="text1"/>
        </w:rPr>
        <w:t>Pernis apivorus</w:t>
      </w:r>
      <w:r w:rsidRPr="000C63EB">
        <w:rPr>
          <w:color w:val="000000" w:themeColor="text1"/>
        </w:rPr>
        <w:t xml:space="preserve">), včelárika zlatého </w:t>
      </w:r>
      <w:r w:rsidRPr="000C63EB">
        <w:rPr>
          <w:color w:val="000000" w:themeColor="text1"/>
        </w:rPr>
        <w:lastRenderedPageBreak/>
        <w:t>(</w:t>
      </w:r>
      <w:r w:rsidRPr="000C63EB">
        <w:rPr>
          <w:i/>
          <w:color w:val="000000" w:themeColor="text1"/>
        </w:rPr>
        <w:t>Merops apiaster</w:t>
      </w:r>
      <w:r w:rsidRPr="000C63EB">
        <w:rPr>
          <w:color w:val="000000" w:themeColor="text1"/>
        </w:rPr>
        <w:t>), volavky bielej (</w:t>
      </w:r>
      <w:r w:rsidRPr="000C63EB">
        <w:rPr>
          <w:i/>
          <w:color w:val="000000" w:themeColor="text1"/>
        </w:rPr>
        <w:t>Ardea alba</w:t>
      </w:r>
      <w:r w:rsidRPr="000C63EB">
        <w:rPr>
          <w:color w:val="000000" w:themeColor="text1"/>
        </w:rPr>
        <w:t>), volavky purpurovej (</w:t>
      </w:r>
      <w:r w:rsidRPr="000C63EB">
        <w:rPr>
          <w:i/>
          <w:color w:val="000000" w:themeColor="text1"/>
        </w:rPr>
        <w:t>Ardea purpurea</w:t>
      </w:r>
      <w:r w:rsidRPr="000C63EB">
        <w:rPr>
          <w:color w:val="000000" w:themeColor="text1"/>
        </w:rPr>
        <w:t>), volavky striebristej (</w:t>
      </w:r>
      <w:r w:rsidRPr="000C63EB">
        <w:rPr>
          <w:i/>
          <w:color w:val="000000" w:themeColor="text1"/>
        </w:rPr>
        <w:t>Egretta garzetta</w:t>
      </w:r>
      <w:r w:rsidRPr="000C63EB">
        <w:rPr>
          <w:color w:val="000000" w:themeColor="text1"/>
        </w:rPr>
        <w:t>), výrika lesného (</w:t>
      </w:r>
      <w:r w:rsidRPr="000C63EB">
        <w:rPr>
          <w:i/>
          <w:color w:val="000000" w:themeColor="text1"/>
        </w:rPr>
        <w:t>Otus scops</w:t>
      </w:r>
      <w:r w:rsidRPr="000C63EB">
        <w:rPr>
          <w:color w:val="000000" w:themeColor="text1"/>
        </w:rPr>
        <w:t>) a zabezpečenia podmienok ich prežitia a rozmnožovania.</w:t>
      </w:r>
    </w:p>
    <w:p w14:paraId="67D607B8" w14:textId="77777777" w:rsidR="00F15EAF" w:rsidRPr="000C63EB" w:rsidRDefault="00F15EAF" w:rsidP="00F15EAF">
      <w:pPr>
        <w:spacing w:after="0"/>
        <w:rPr>
          <w:rFonts w:asciiTheme="minorHAnsi" w:hAnsiTheme="minorHAnsi"/>
          <w:color w:val="000000" w:themeColor="text1"/>
        </w:rPr>
      </w:pPr>
      <w:r w:rsidRPr="000C63EB">
        <w:rPr>
          <w:rFonts w:asciiTheme="minorHAnsi" w:hAnsiTheme="minorHAnsi"/>
          <w:color w:val="000000" w:themeColor="text1"/>
        </w:rPr>
        <w:t xml:space="preserve">V </w:t>
      </w:r>
      <w:r w:rsidRPr="000C63EB">
        <w:rPr>
          <w:rFonts w:asciiTheme="minorHAnsi" w:hAnsiTheme="minorHAnsi"/>
          <w:b/>
          <w:color w:val="000000" w:themeColor="text1"/>
        </w:rPr>
        <w:t>SKUEV0019 Tarbucka</w:t>
      </w:r>
      <w:r w:rsidRPr="000C63EB">
        <w:rPr>
          <w:rFonts w:asciiTheme="minorHAnsi" w:hAnsiTheme="minorHAnsi"/>
          <w:color w:val="000000" w:themeColor="text1"/>
        </w:rPr>
        <w:t xml:space="preserve"> sú predmetom ochrany biotopy 3150 </w:t>
      </w:r>
      <w:r w:rsidRPr="000C63EB">
        <w:rPr>
          <w:rFonts w:asciiTheme="minorHAnsi" w:hAnsiTheme="minorHAnsi" w:cs="Arial"/>
          <w:color w:val="000000" w:themeColor="text1"/>
        </w:rPr>
        <w:t xml:space="preserve">Prirodzené eutrofné a mezotrofné stojaté vody s vegetáciou plávajúcich a /alebo ponorených cievnatých rastlín typu </w:t>
      </w:r>
      <w:r w:rsidRPr="000C63EB">
        <w:rPr>
          <w:rFonts w:asciiTheme="minorHAnsi" w:hAnsiTheme="minorHAnsi" w:cs="Arial"/>
          <w:i/>
          <w:color w:val="000000" w:themeColor="text1"/>
        </w:rPr>
        <w:t>Magnopotamion</w:t>
      </w:r>
      <w:r w:rsidRPr="000C63EB">
        <w:rPr>
          <w:rFonts w:asciiTheme="minorHAnsi" w:hAnsiTheme="minorHAnsi" w:cs="Arial"/>
          <w:color w:val="000000" w:themeColor="text1"/>
        </w:rPr>
        <w:t xml:space="preserve"> alebo </w:t>
      </w:r>
      <w:r w:rsidRPr="000C63EB">
        <w:rPr>
          <w:rFonts w:asciiTheme="minorHAnsi" w:hAnsiTheme="minorHAnsi" w:cs="Arial"/>
          <w:i/>
          <w:color w:val="000000" w:themeColor="text1"/>
        </w:rPr>
        <w:t>Hydrocharition</w:t>
      </w:r>
      <w:r w:rsidRPr="000C63EB">
        <w:rPr>
          <w:rFonts w:asciiTheme="minorHAnsi" w:hAnsiTheme="minorHAnsi" w:cs="Arial"/>
          <w:color w:val="000000" w:themeColor="text1"/>
        </w:rPr>
        <w:t>, 6260 Panónske travinnobylinné porasty na pieskoch a 40A0 Xerotermné kroviny a druhy kunka červenobruchá (</w:t>
      </w:r>
      <w:r w:rsidRPr="000C63EB">
        <w:rPr>
          <w:rFonts w:asciiTheme="minorHAnsi" w:hAnsiTheme="minorHAnsi" w:cs="Arial"/>
          <w:i/>
          <w:color w:val="000000" w:themeColor="text1"/>
        </w:rPr>
        <w:t>Bombina bombina</w:t>
      </w:r>
      <w:r w:rsidRPr="000C63EB">
        <w:rPr>
          <w:rFonts w:asciiTheme="minorHAnsi" w:hAnsiTheme="minorHAnsi" w:cs="Arial"/>
          <w:color w:val="000000" w:themeColor="text1"/>
        </w:rPr>
        <w:t>), roháč obyčajný (</w:t>
      </w:r>
      <w:r w:rsidRPr="000C63EB">
        <w:rPr>
          <w:rFonts w:asciiTheme="minorHAnsi" w:hAnsiTheme="minorHAnsi" w:cs="Arial"/>
          <w:i/>
          <w:color w:val="000000" w:themeColor="text1"/>
        </w:rPr>
        <w:t>Lucanus cervus</w:t>
      </w:r>
      <w:r w:rsidRPr="000C63EB">
        <w:rPr>
          <w:rFonts w:asciiTheme="minorHAnsi" w:hAnsiTheme="minorHAnsi" w:cs="Arial"/>
          <w:color w:val="000000" w:themeColor="text1"/>
        </w:rPr>
        <w:t>), ohniváčik veľký (</w:t>
      </w:r>
      <w:r w:rsidRPr="000C63EB">
        <w:rPr>
          <w:rFonts w:asciiTheme="minorHAnsi" w:hAnsiTheme="minorHAnsi" w:cs="Arial"/>
          <w:i/>
          <w:color w:val="000000" w:themeColor="text1"/>
        </w:rPr>
        <w:t>Lycaena dispar</w:t>
      </w:r>
      <w:r w:rsidRPr="000C63EB">
        <w:rPr>
          <w:rFonts w:asciiTheme="minorHAnsi" w:hAnsiTheme="minorHAnsi" w:cs="Arial"/>
          <w:color w:val="000000" w:themeColor="text1"/>
        </w:rPr>
        <w:t>), korytnačka močiarna (</w:t>
      </w:r>
      <w:r w:rsidRPr="000C63EB">
        <w:rPr>
          <w:rFonts w:asciiTheme="minorHAnsi" w:hAnsiTheme="minorHAnsi" w:cs="Arial"/>
          <w:i/>
          <w:color w:val="000000" w:themeColor="text1"/>
        </w:rPr>
        <w:t>Emys orbicularis</w:t>
      </w:r>
      <w:r w:rsidRPr="000C63EB">
        <w:rPr>
          <w:rFonts w:asciiTheme="minorHAnsi" w:hAnsiTheme="minorHAnsi" w:cs="Arial"/>
          <w:color w:val="000000" w:themeColor="text1"/>
        </w:rPr>
        <w:t>), kosatec bezlistý uhorský (</w:t>
      </w:r>
      <w:r w:rsidRPr="000C63EB">
        <w:rPr>
          <w:rFonts w:asciiTheme="minorHAnsi" w:hAnsiTheme="minorHAnsi" w:cs="Arial"/>
          <w:i/>
          <w:color w:val="000000" w:themeColor="text1"/>
        </w:rPr>
        <w:t xml:space="preserve">Iris aphylla </w:t>
      </w:r>
      <w:r w:rsidRPr="000C63EB">
        <w:rPr>
          <w:rFonts w:asciiTheme="minorHAnsi" w:hAnsiTheme="minorHAnsi" w:cs="Arial"/>
          <w:color w:val="000000" w:themeColor="text1"/>
        </w:rPr>
        <w:t xml:space="preserve">subsp. </w:t>
      </w:r>
      <w:r w:rsidRPr="000C63EB">
        <w:rPr>
          <w:rFonts w:asciiTheme="minorHAnsi" w:hAnsiTheme="minorHAnsi" w:cs="Arial"/>
          <w:i/>
          <w:color w:val="000000" w:themeColor="text1"/>
        </w:rPr>
        <w:t>hungarica</w:t>
      </w:r>
      <w:r w:rsidRPr="000C63EB">
        <w:rPr>
          <w:rFonts w:asciiTheme="minorHAnsi" w:hAnsiTheme="minorHAnsi" w:cs="Arial"/>
          <w:color w:val="000000" w:themeColor="text1"/>
        </w:rPr>
        <w:t>) a ponikles lúčny maĎarský (</w:t>
      </w:r>
      <w:r w:rsidRPr="000C63EB">
        <w:rPr>
          <w:rFonts w:asciiTheme="minorHAnsi" w:hAnsiTheme="minorHAnsi" w:cs="Arial"/>
          <w:i/>
          <w:color w:val="000000" w:themeColor="text1"/>
        </w:rPr>
        <w:t>Pulsatilla pratensis</w:t>
      </w:r>
      <w:r w:rsidRPr="000C63EB">
        <w:rPr>
          <w:rFonts w:asciiTheme="minorHAnsi" w:hAnsiTheme="minorHAnsi" w:cs="Arial"/>
          <w:color w:val="000000" w:themeColor="text1"/>
        </w:rPr>
        <w:t xml:space="preserve"> subsp. </w:t>
      </w:r>
      <w:r w:rsidRPr="000C63EB">
        <w:rPr>
          <w:rFonts w:asciiTheme="minorHAnsi" w:hAnsiTheme="minorHAnsi" w:cs="Arial"/>
          <w:i/>
          <w:color w:val="000000" w:themeColor="text1"/>
        </w:rPr>
        <w:t>hungarica</w:t>
      </w:r>
      <w:r w:rsidRPr="000C63EB">
        <w:rPr>
          <w:rFonts w:asciiTheme="minorHAnsi" w:hAnsiTheme="minorHAnsi" w:cs="Arial"/>
          <w:color w:val="000000" w:themeColor="text1"/>
        </w:rPr>
        <w:t>)</w:t>
      </w:r>
    </w:p>
    <w:p w14:paraId="18F2FBBB"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SKUEV0236 Bodrog</w:t>
      </w:r>
      <w:r w:rsidRPr="000C63EB">
        <w:rPr>
          <w:color w:val="000000" w:themeColor="text1"/>
        </w:rPr>
        <w:t xml:space="preserve"> sú predmetom ochrany biotopy 91E0 Lužné vŕbovo-topoľové a jelšové lesy a 3260 Nižinné až horské vodné toky s vegetáciou zväzu </w:t>
      </w:r>
      <w:r w:rsidRPr="000C63EB">
        <w:rPr>
          <w:i/>
          <w:color w:val="000000" w:themeColor="text1"/>
        </w:rPr>
        <w:t>Ranunculion fluitantis</w:t>
      </w:r>
      <w:r w:rsidRPr="000C63EB">
        <w:rPr>
          <w:color w:val="000000" w:themeColor="text1"/>
        </w:rPr>
        <w:t xml:space="preserve"> a </w:t>
      </w:r>
      <w:r w:rsidRPr="000C63EB">
        <w:rPr>
          <w:i/>
          <w:color w:val="000000" w:themeColor="text1"/>
        </w:rPr>
        <w:t>Callitricho-Batrachion</w:t>
      </w:r>
      <w:r w:rsidRPr="000C63EB">
        <w:rPr>
          <w:color w:val="000000" w:themeColor="text1"/>
        </w:rPr>
        <w:t xml:space="preserve"> a druhy lopatka dúhová (</w:t>
      </w:r>
      <w:r w:rsidRPr="000C63EB">
        <w:rPr>
          <w:i/>
          <w:color w:val="000000" w:themeColor="text1"/>
        </w:rPr>
        <w:t>Rhodeus sericeus amarus</w:t>
      </w:r>
      <w:r w:rsidRPr="000C63EB">
        <w:rPr>
          <w:color w:val="000000" w:themeColor="text1"/>
        </w:rPr>
        <w:t>), korýtko riečne (</w:t>
      </w:r>
      <w:r w:rsidRPr="000C63EB">
        <w:rPr>
          <w:i/>
          <w:color w:val="000000" w:themeColor="text1"/>
        </w:rPr>
        <w:t>Unio crassus</w:t>
      </w:r>
      <w:r w:rsidRPr="000C63EB">
        <w:rPr>
          <w:color w:val="000000" w:themeColor="text1"/>
        </w:rPr>
        <w:t>), hrúz bieloplutvý (</w:t>
      </w:r>
      <w:r w:rsidRPr="000C63EB">
        <w:rPr>
          <w:i/>
          <w:color w:val="000000" w:themeColor="text1"/>
        </w:rPr>
        <w:t>Gobio albipinnatus)</w:t>
      </w:r>
      <w:r w:rsidRPr="000C63EB">
        <w:rPr>
          <w:color w:val="000000" w:themeColor="text1"/>
        </w:rPr>
        <w:t>, hrebenačka pásavá (</w:t>
      </w:r>
      <w:r w:rsidRPr="000C63EB">
        <w:rPr>
          <w:i/>
          <w:color w:val="000000" w:themeColor="text1"/>
        </w:rPr>
        <w:t>Gymnocephalus schraetser</w:t>
      </w:r>
      <w:r w:rsidRPr="000C63EB">
        <w:rPr>
          <w:color w:val="000000" w:themeColor="text1"/>
        </w:rPr>
        <w:t>) a kolok veľký (</w:t>
      </w:r>
      <w:r w:rsidRPr="000C63EB">
        <w:rPr>
          <w:i/>
          <w:color w:val="000000" w:themeColor="text1"/>
        </w:rPr>
        <w:t>Zingel zingel</w:t>
      </w:r>
      <w:r w:rsidRPr="000C63EB">
        <w:rPr>
          <w:color w:val="000000" w:themeColor="text1"/>
        </w:rPr>
        <w:t>).</w:t>
      </w:r>
    </w:p>
    <w:p w14:paraId="3CAFFF43" w14:textId="77777777" w:rsidR="00F15EAF" w:rsidRPr="000C63EB" w:rsidRDefault="00F15EAF" w:rsidP="00F15EAF">
      <w:pPr>
        <w:spacing w:after="0"/>
        <w:rPr>
          <w:color w:val="000000" w:themeColor="text1"/>
        </w:rPr>
      </w:pPr>
      <w:r w:rsidRPr="000C63EB">
        <w:rPr>
          <w:b/>
          <w:color w:val="000000" w:themeColor="text1"/>
        </w:rPr>
        <w:t>SKCHVU025 Slanské vrchy</w:t>
      </w:r>
      <w:r w:rsidRPr="000C63EB">
        <w:rPr>
          <w:color w:val="000000" w:themeColor="text1"/>
        </w:rPr>
        <w:t xml:space="preserve"> bolo vyhlásené na účel zabezpečenia priaznivého stavu biotopov druhov vtákov európskeho významu a biotopov sťahovavých druhov vtákov orla kráľovského, výra skalného, bociana čierneho, orla krikľavého, včelára lesného, ďatľa bielochrbtého, ďatľa prostredného, sovy dlhochvostej, penice jarabej, muchárika červenohrdlého, muchárika bielokrkého, strakoša červenochrbtého, orla skalného, lelka lesného, škovránka stromového, jariabka hôrneho, prepelice poľnej, žltochvosta lesného, krutihlava hnedého, muchára sivého, hrdličky poľnej, pŕhľaviara čiernohlavého, chriašteľa poľného, žlny sivej a ďatľa čierneho a zabezpečenia podmienok ich prežitia a rozmnožovania.</w:t>
      </w:r>
    </w:p>
    <w:p w14:paraId="46E08E5F"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SKUEV0326 Strahuľka</w:t>
      </w:r>
      <w:r w:rsidRPr="000C63EB">
        <w:rPr>
          <w:color w:val="000000" w:themeColor="text1"/>
        </w:rPr>
        <w:t xml:space="preserve"> sú predetom ochrany biotopy 91E0 Lužné vŕbovo-topoľové a jelšové lesy, 3130 Oligotrofné a mezotrofné stojaté vody s vegetáciou tried </w:t>
      </w:r>
      <w:r w:rsidRPr="000C63EB">
        <w:rPr>
          <w:i/>
          <w:color w:val="000000" w:themeColor="text1"/>
        </w:rPr>
        <w:t>Littorelletea u</w:t>
      </w:r>
      <w:r w:rsidRPr="000C63EB">
        <w:rPr>
          <w:color w:val="000000" w:themeColor="text1"/>
        </w:rPr>
        <w:t xml:space="preserve">niflorae a /alebo </w:t>
      </w:r>
      <w:r w:rsidRPr="000C63EB">
        <w:rPr>
          <w:i/>
          <w:color w:val="000000" w:themeColor="text1"/>
        </w:rPr>
        <w:t>Isoeto-Nanojuncetea</w:t>
      </w:r>
      <w:r w:rsidRPr="000C63EB">
        <w:rPr>
          <w:color w:val="000000" w:themeColor="text1"/>
        </w:rPr>
        <w:t>, 6210 Suchomilné travinnobylinné a krovinové porasty na vápnitom podloží, 6240 Subpanónske travinnobylinné porasty, 6510 Nížinné a podhorské kosné lúky, 8220 Silikátové skalné steny a svahy so štrbinovou vegetáciou, 8230 Pionierske spoločenstvá plytkých silikátových pôd, 9110 Kyslomilné bukové lesy, 9130 Bukové a jedľové kvetnaté lesy a 9180 Lipovo-javorové sutinové lesy. Predmetom ochrany sú tu ďalej druhy kunka žltobruchá (</w:t>
      </w:r>
      <w:r w:rsidRPr="000C63EB">
        <w:rPr>
          <w:i/>
          <w:color w:val="000000" w:themeColor="text1"/>
        </w:rPr>
        <w:t>Bombina variegata</w:t>
      </w:r>
      <w:r w:rsidRPr="000C63EB">
        <w:rPr>
          <w:color w:val="000000" w:themeColor="text1"/>
        </w:rPr>
        <w:t>), fúzač alpský (</w:t>
      </w:r>
      <w:r w:rsidRPr="000C63EB">
        <w:rPr>
          <w:i/>
          <w:color w:val="000000" w:themeColor="text1"/>
        </w:rPr>
        <w:t>Rosalia alpina</w:t>
      </w:r>
      <w:r w:rsidRPr="000C63EB">
        <w:rPr>
          <w:color w:val="000000" w:themeColor="text1"/>
        </w:rPr>
        <w:t>), rys ostrovid (</w:t>
      </w:r>
      <w:r w:rsidRPr="000C63EB">
        <w:rPr>
          <w:i/>
          <w:color w:val="000000" w:themeColor="text1"/>
        </w:rPr>
        <w:t>Lynx lynx</w:t>
      </w:r>
      <w:r w:rsidRPr="000C63EB">
        <w:rPr>
          <w:color w:val="000000" w:themeColor="text1"/>
        </w:rPr>
        <w:t>), bystruška potočná (</w:t>
      </w:r>
      <w:r w:rsidRPr="000C63EB">
        <w:rPr>
          <w:i/>
          <w:color w:val="000000" w:themeColor="text1"/>
        </w:rPr>
        <w:t>Carabus variolosus</w:t>
      </w:r>
      <w:r w:rsidRPr="000C63EB">
        <w:rPr>
          <w:color w:val="000000" w:themeColor="text1"/>
        </w:rPr>
        <w:t>), roháč obyčajný (</w:t>
      </w:r>
      <w:r w:rsidRPr="000C63EB">
        <w:rPr>
          <w:i/>
          <w:color w:val="000000" w:themeColor="text1"/>
        </w:rPr>
        <w:t>Lucanus cervus</w:t>
      </w:r>
      <w:r w:rsidRPr="000C63EB">
        <w:rPr>
          <w:color w:val="000000" w:themeColor="text1"/>
        </w:rPr>
        <w:t>), ohniváčik veľký (Lycaena dispar), spriadač kostihojový *(</w:t>
      </w:r>
      <w:r w:rsidRPr="000C63EB">
        <w:rPr>
          <w:i/>
          <w:color w:val="000000" w:themeColor="text1"/>
        </w:rPr>
        <w:t>Callimorpha quadripunctaria</w:t>
      </w:r>
      <w:r w:rsidRPr="000C63EB">
        <w:rPr>
          <w:color w:val="000000" w:themeColor="text1"/>
        </w:rPr>
        <w:t>), netopier obyčajný (</w:t>
      </w:r>
      <w:r w:rsidRPr="000C63EB">
        <w:rPr>
          <w:i/>
          <w:color w:val="000000" w:themeColor="text1"/>
        </w:rPr>
        <w:t>Myotis myotis</w:t>
      </w:r>
      <w:r w:rsidRPr="000C63EB">
        <w:rPr>
          <w:color w:val="000000" w:themeColor="text1"/>
        </w:rPr>
        <w:t>), modráčik krvavcový (</w:t>
      </w:r>
      <w:r w:rsidRPr="000C63EB">
        <w:rPr>
          <w:i/>
          <w:color w:val="000000" w:themeColor="text1"/>
        </w:rPr>
        <w:t>Maculinea teleius</w:t>
      </w:r>
      <w:r w:rsidRPr="000C63EB">
        <w:rPr>
          <w:color w:val="000000" w:themeColor="text1"/>
        </w:rPr>
        <w:t>), mlynárik východný (</w:t>
      </w:r>
      <w:r w:rsidRPr="000C63EB">
        <w:rPr>
          <w:i/>
          <w:color w:val="000000" w:themeColor="text1"/>
        </w:rPr>
        <w:t>Leptidea morsei</w:t>
      </w:r>
      <w:r w:rsidRPr="000C63EB">
        <w:rPr>
          <w:color w:val="000000" w:themeColor="text1"/>
        </w:rPr>
        <w:t>), mlok hrebenatý (</w:t>
      </w:r>
      <w:r w:rsidRPr="000C63EB">
        <w:rPr>
          <w:i/>
          <w:color w:val="000000" w:themeColor="text1"/>
        </w:rPr>
        <w:t>Triturus cristatus</w:t>
      </w:r>
      <w:r w:rsidRPr="000C63EB">
        <w:rPr>
          <w:color w:val="000000" w:themeColor="text1"/>
        </w:rPr>
        <w:t xml:space="preserve">) a kobylka štysova( </w:t>
      </w:r>
      <w:r w:rsidRPr="000C63EB">
        <w:rPr>
          <w:i/>
          <w:color w:val="000000" w:themeColor="text1"/>
        </w:rPr>
        <w:t>Isophya stysi</w:t>
      </w:r>
      <w:r w:rsidRPr="000C63EB">
        <w:rPr>
          <w:color w:val="000000" w:themeColor="text1"/>
        </w:rPr>
        <w:t>).</w:t>
      </w:r>
    </w:p>
    <w:p w14:paraId="2FC2B4F8" w14:textId="77777777" w:rsidR="00F15EAF" w:rsidRPr="000C63EB" w:rsidRDefault="00F15EAF" w:rsidP="00F15EAF">
      <w:pPr>
        <w:spacing w:after="0"/>
        <w:rPr>
          <w:color w:val="000000" w:themeColor="text1"/>
        </w:rPr>
      </w:pPr>
      <w:r w:rsidRPr="000C63EB">
        <w:rPr>
          <w:b/>
          <w:color w:val="000000" w:themeColor="text1"/>
        </w:rPr>
        <w:t>SKCHVU009 Košická kotlina</w:t>
      </w:r>
      <w:r w:rsidRPr="000C63EB">
        <w:rPr>
          <w:color w:val="000000" w:themeColor="text1"/>
        </w:rPr>
        <w:t xml:space="preserve"> bolo vyhlásené na účel zabezpečenia priaznivého stavu biotopov druhov vtákov európskeho významu a biotopov sťahovavých druhov vtákov sokola rároha, sovy dlhochvostej, ďatľa hnedkavého, bociana bieleho, prepelice poľnej, orla kráľovského a zabezpečenia podmienok ich prežitia a rozmnožovania.</w:t>
      </w:r>
    </w:p>
    <w:p w14:paraId="5BA55B7E" w14:textId="77777777" w:rsidR="00F15EAF" w:rsidRPr="000C63EB" w:rsidRDefault="00F15EAF" w:rsidP="00F15EAF">
      <w:pPr>
        <w:spacing w:after="0"/>
        <w:rPr>
          <w:color w:val="000000" w:themeColor="text1"/>
        </w:rPr>
      </w:pPr>
      <w:r w:rsidRPr="000C63EB">
        <w:rPr>
          <w:b/>
          <w:color w:val="000000" w:themeColor="text1"/>
        </w:rPr>
        <w:t>SKCHVU036 Volovské vrchy</w:t>
      </w:r>
      <w:r w:rsidRPr="000C63EB">
        <w:rPr>
          <w:color w:val="000000" w:themeColor="text1"/>
        </w:rPr>
        <w:t xml:space="preserve"> bolo vyhlásené na účel zabezpečenia priaznivého stavu biotopov druhov vtákov európskeho významu a biotopov sťahovavých druhov vtákov bociana čierneho, ďatľa bielochrbtého, ďatľa čierneho, ďatľa prostredného, ďatľa trojprstého, hrdličky  poľnej, jariabka hôrneho, krutihlava hnedého, kuvika kapcavého, kuvika vrabčieho, muchárika bielokrkého, muchárika červenohrdlého, muchára sivého, orla krikľavého, orla skalného, penice jarabej, prepelice poľnej, rybárika riečneho, sovy dlhochvostej, strakoša červenochrbtého, tetrova hlucháňa, tetrova hoľniaka, včelára lesného, výra skalného a žlny sivej a zabezpečenia podmienok ich prežitia a rozmnožovania.</w:t>
      </w:r>
    </w:p>
    <w:p w14:paraId="71B3E2F6" w14:textId="77777777" w:rsidR="00F15EAF" w:rsidRPr="000C63EB" w:rsidRDefault="00F15EAF" w:rsidP="00F15EAF">
      <w:pPr>
        <w:spacing w:after="0"/>
        <w:rPr>
          <w:color w:val="000000" w:themeColor="text1"/>
        </w:rPr>
      </w:pPr>
      <w:r w:rsidRPr="000C63EB">
        <w:rPr>
          <w:b/>
          <w:color w:val="000000" w:themeColor="text1"/>
        </w:rPr>
        <w:t>SKCHVU053 Slovenský raj</w:t>
      </w:r>
      <w:r w:rsidRPr="000C63EB">
        <w:rPr>
          <w:color w:val="000000" w:themeColor="text1"/>
        </w:rPr>
        <w:t xml:space="preserve"> bolo vyhlásené na účel zabezpečenia priaznivého stavu biotopov druhov vtákov európskeho významu a biotopov sťahovavých druhov vtákov bociana čierneho, ďatľa čierneho, ďatľa trojprstého, jariabka hôrneho, kuvika vrabčieho, orla krikľavého, orla skalného, sokola sťahovavého, sovy dlhochvostej, tetrova hlucháňa, tetrova hoľniaka, včelára lesného, výra skalného a žlny sivej a zabezpečenia podmienok ich prežitia a rozmnožovania.</w:t>
      </w:r>
    </w:p>
    <w:p w14:paraId="1D16F0AE" w14:textId="77777777" w:rsidR="00F15EAF" w:rsidRPr="000C63EB" w:rsidRDefault="00F15EAF" w:rsidP="00F15EAF">
      <w:pPr>
        <w:spacing w:after="0"/>
        <w:rPr>
          <w:color w:val="000000" w:themeColor="text1"/>
        </w:rPr>
      </w:pPr>
      <w:r w:rsidRPr="000C63EB">
        <w:rPr>
          <w:color w:val="000000" w:themeColor="text1"/>
        </w:rPr>
        <w:lastRenderedPageBreak/>
        <w:t xml:space="preserve">V </w:t>
      </w:r>
      <w:r w:rsidRPr="000C63EB">
        <w:rPr>
          <w:b/>
          <w:color w:val="000000" w:themeColor="text1"/>
        </w:rPr>
        <w:t>SKUEV0328 Stredné Pohornádie</w:t>
      </w:r>
      <w:r w:rsidRPr="000C63EB">
        <w:rPr>
          <w:color w:val="000000" w:themeColor="text1"/>
        </w:rPr>
        <w:t xml:space="preserve"> sú predmetom ochrany biotopy 91E0 Lužné vŕbovo-topoľové a jelšové lesy, 6110 Pionierske porasty na plytkých karbonátových a bázických substrátoch zväzu </w:t>
      </w:r>
      <w:r w:rsidRPr="000C63EB">
        <w:rPr>
          <w:i/>
          <w:color w:val="000000" w:themeColor="text1"/>
        </w:rPr>
        <w:t>Alysso-Sedion</w:t>
      </w:r>
      <w:r w:rsidRPr="000C63EB">
        <w:rPr>
          <w:color w:val="000000" w:themeColor="text1"/>
        </w:rPr>
        <w:t xml:space="preserve"> </w:t>
      </w:r>
      <w:r w:rsidRPr="000C63EB">
        <w:rPr>
          <w:i/>
          <w:color w:val="000000" w:themeColor="text1"/>
        </w:rPr>
        <w:t>albi</w:t>
      </w:r>
      <w:r w:rsidRPr="000C63EB">
        <w:rPr>
          <w:color w:val="000000" w:themeColor="text1"/>
        </w:rPr>
        <w:t>, 6190 Dealpínske travinnobylinné porasty, 6210 Suchomilné travinnobylinné a krovinové porasty na vápnitom podloží, 6240 Subpanónske travinnobylinné porasty, 6430 Vlhkomilné vysokobylinné lemové spoločenstvá na poriečnych nivách od nížin do alpínskeho stupňa, 6510 Nížinné a podhorské kosné lúky, 8160 Nespevnené karbonátové skalné sutiny montánneho až kolinného stupňa, 8210 Karbonátové skalné steny a svahy so štrbinovou vegetáciou, 8310 Nesprístupnené jaskynné útvary, 9110 Kyslomilné bukové lesy, 9130 Bukové a jedľové kvetnaté lesy, 9150 Vápnomilné bukové lesy, 9180 Lipovo-javorové sutinové lesy, 91H0 Teplomilné panónske dubové lesy, 91I0 Eurosibírske dubové lesy na spraši a piesku a 91Q0 Reliktné vápnomilné borovicové a smrekovcové lesy. Z druhov sú tu predmetom ochrany  kunka žltobruchá (</w:t>
      </w:r>
      <w:r w:rsidRPr="000C63EB">
        <w:rPr>
          <w:i/>
          <w:color w:val="000000" w:themeColor="text1"/>
        </w:rPr>
        <w:t>Bombina variegata</w:t>
      </w:r>
      <w:r w:rsidRPr="000C63EB">
        <w:rPr>
          <w:color w:val="000000" w:themeColor="text1"/>
        </w:rPr>
        <w:t>), vydra riečna (</w:t>
      </w:r>
      <w:r w:rsidRPr="000C63EB">
        <w:rPr>
          <w:i/>
          <w:color w:val="000000" w:themeColor="text1"/>
        </w:rPr>
        <w:t>Lutra lutra</w:t>
      </w:r>
      <w:r w:rsidRPr="000C63EB">
        <w:rPr>
          <w:color w:val="000000" w:themeColor="text1"/>
        </w:rPr>
        <w:t>), fúzač alpský (</w:t>
      </w:r>
      <w:r w:rsidRPr="000C63EB">
        <w:rPr>
          <w:i/>
          <w:color w:val="000000" w:themeColor="text1"/>
        </w:rPr>
        <w:t>Rosalia alpina</w:t>
      </w:r>
      <w:r w:rsidRPr="000C63EB">
        <w:rPr>
          <w:color w:val="000000" w:themeColor="text1"/>
        </w:rPr>
        <w:t>), bystruška potočná (</w:t>
      </w:r>
      <w:r w:rsidRPr="000C63EB">
        <w:rPr>
          <w:i/>
          <w:color w:val="000000" w:themeColor="text1"/>
        </w:rPr>
        <w:t>Carabus</w:t>
      </w:r>
      <w:r w:rsidRPr="000C63EB">
        <w:rPr>
          <w:color w:val="000000" w:themeColor="text1"/>
        </w:rPr>
        <w:t xml:space="preserve"> </w:t>
      </w:r>
      <w:r w:rsidRPr="000C63EB">
        <w:rPr>
          <w:i/>
          <w:color w:val="000000" w:themeColor="text1"/>
        </w:rPr>
        <w:t>variolosus</w:t>
      </w:r>
      <w:r w:rsidRPr="000C63EB">
        <w:rPr>
          <w:color w:val="000000" w:themeColor="text1"/>
        </w:rPr>
        <w:t>), priadkovec trnkový (</w:t>
      </w:r>
      <w:r w:rsidRPr="000C63EB">
        <w:rPr>
          <w:i/>
          <w:color w:val="000000" w:themeColor="text1"/>
        </w:rPr>
        <w:t>Eriogaster catax</w:t>
      </w:r>
      <w:r w:rsidRPr="000C63EB">
        <w:rPr>
          <w:color w:val="000000" w:themeColor="text1"/>
        </w:rPr>
        <w:t>), ohniváčik veľký (</w:t>
      </w:r>
      <w:r w:rsidRPr="000C63EB">
        <w:rPr>
          <w:i/>
          <w:color w:val="000000" w:themeColor="text1"/>
        </w:rPr>
        <w:t>Lycaena dispar</w:t>
      </w:r>
      <w:r w:rsidRPr="000C63EB">
        <w:rPr>
          <w:color w:val="000000" w:themeColor="text1"/>
        </w:rPr>
        <w:t>), spriadač kostihojový (</w:t>
      </w:r>
      <w:r w:rsidRPr="000C63EB">
        <w:rPr>
          <w:i/>
          <w:color w:val="000000" w:themeColor="text1"/>
        </w:rPr>
        <w:t>Callimorpha quadripunctaria</w:t>
      </w:r>
      <w:r w:rsidRPr="000C63EB">
        <w:rPr>
          <w:color w:val="000000" w:themeColor="text1"/>
        </w:rPr>
        <w:t>), podkovár malý (</w:t>
      </w:r>
      <w:r w:rsidRPr="000C63EB">
        <w:rPr>
          <w:i/>
          <w:color w:val="000000" w:themeColor="text1"/>
        </w:rPr>
        <w:t>Rhinolophus hipposideros</w:t>
      </w:r>
      <w:r w:rsidRPr="000C63EB">
        <w:rPr>
          <w:color w:val="000000" w:themeColor="text1"/>
        </w:rPr>
        <w:t>), netopier veľkouchý (</w:t>
      </w:r>
      <w:r w:rsidRPr="000C63EB">
        <w:rPr>
          <w:i/>
          <w:color w:val="000000" w:themeColor="text1"/>
        </w:rPr>
        <w:t>Myotis</w:t>
      </w:r>
      <w:r w:rsidRPr="000C63EB">
        <w:rPr>
          <w:color w:val="000000" w:themeColor="text1"/>
        </w:rPr>
        <w:t xml:space="preserve"> </w:t>
      </w:r>
      <w:r w:rsidRPr="000C63EB">
        <w:rPr>
          <w:i/>
          <w:color w:val="000000" w:themeColor="text1"/>
        </w:rPr>
        <w:t>bechsteini</w:t>
      </w:r>
      <w:r w:rsidRPr="000C63EB">
        <w:rPr>
          <w:color w:val="000000" w:themeColor="text1"/>
        </w:rPr>
        <w:t>), uchaňa čierna (</w:t>
      </w:r>
      <w:r w:rsidRPr="000C63EB">
        <w:rPr>
          <w:i/>
          <w:color w:val="000000" w:themeColor="text1"/>
        </w:rPr>
        <w:t>Barbastella barbastellus</w:t>
      </w:r>
      <w:r w:rsidRPr="000C63EB">
        <w:rPr>
          <w:color w:val="000000" w:themeColor="text1"/>
        </w:rPr>
        <w:t>), netopier obyčajný (</w:t>
      </w:r>
      <w:r w:rsidRPr="000C63EB">
        <w:rPr>
          <w:i/>
          <w:color w:val="000000" w:themeColor="text1"/>
        </w:rPr>
        <w:t>Myotis myotis</w:t>
      </w:r>
      <w:r w:rsidRPr="000C63EB">
        <w:rPr>
          <w:color w:val="000000" w:themeColor="text1"/>
        </w:rPr>
        <w:t>), netopier brvitý (</w:t>
      </w:r>
      <w:r w:rsidRPr="000C63EB">
        <w:rPr>
          <w:i/>
          <w:color w:val="000000" w:themeColor="text1"/>
        </w:rPr>
        <w:t>Myotis emarginatus</w:t>
      </w:r>
      <w:r w:rsidRPr="000C63EB">
        <w:rPr>
          <w:color w:val="000000" w:themeColor="text1"/>
        </w:rPr>
        <w:t>), podkovár veľký (</w:t>
      </w:r>
      <w:r w:rsidRPr="000C63EB">
        <w:rPr>
          <w:i/>
          <w:color w:val="000000" w:themeColor="text1"/>
        </w:rPr>
        <w:t>Rhinolophus ferrumequinum</w:t>
      </w:r>
      <w:r w:rsidRPr="000C63EB">
        <w:rPr>
          <w:color w:val="000000" w:themeColor="text1"/>
        </w:rPr>
        <w:t>), poniklec veľkokvetý (</w:t>
      </w:r>
      <w:r w:rsidRPr="000C63EB">
        <w:rPr>
          <w:i/>
          <w:color w:val="000000" w:themeColor="text1"/>
        </w:rPr>
        <w:t>Pulsatilla</w:t>
      </w:r>
      <w:r w:rsidRPr="000C63EB">
        <w:rPr>
          <w:color w:val="000000" w:themeColor="text1"/>
        </w:rPr>
        <w:t xml:space="preserve"> </w:t>
      </w:r>
      <w:r w:rsidRPr="000C63EB">
        <w:rPr>
          <w:i/>
          <w:color w:val="000000" w:themeColor="text1"/>
        </w:rPr>
        <w:t>grandis</w:t>
      </w:r>
      <w:r w:rsidRPr="000C63EB">
        <w:rPr>
          <w:color w:val="000000" w:themeColor="text1"/>
        </w:rPr>
        <w:t>), fuzáč veľký (</w:t>
      </w:r>
      <w:r w:rsidRPr="000C63EB">
        <w:rPr>
          <w:i/>
          <w:color w:val="000000" w:themeColor="text1"/>
        </w:rPr>
        <w:t>Cerambyx cerdo</w:t>
      </w:r>
      <w:r w:rsidRPr="000C63EB">
        <w:rPr>
          <w:color w:val="000000" w:themeColor="text1"/>
        </w:rPr>
        <w:t>), vlk dravý (Canis lupus), poniklec slovenský (</w:t>
      </w:r>
      <w:r w:rsidRPr="000C63EB">
        <w:rPr>
          <w:i/>
          <w:color w:val="000000" w:themeColor="text1"/>
        </w:rPr>
        <w:t>Pulsatilla slavica</w:t>
      </w:r>
      <w:r w:rsidRPr="000C63EB">
        <w:rPr>
          <w:color w:val="000000" w:themeColor="text1"/>
        </w:rPr>
        <w:t>), netopier pobrežný (</w:t>
      </w:r>
      <w:r w:rsidRPr="000C63EB">
        <w:rPr>
          <w:i/>
          <w:color w:val="000000" w:themeColor="text1"/>
        </w:rPr>
        <w:t>Myotis dasycneme</w:t>
      </w:r>
      <w:r w:rsidRPr="000C63EB">
        <w:rPr>
          <w:color w:val="000000" w:themeColor="text1"/>
        </w:rPr>
        <w:t>), netopier ostrouchý (</w:t>
      </w:r>
      <w:r w:rsidRPr="000C63EB">
        <w:rPr>
          <w:i/>
          <w:color w:val="000000" w:themeColor="text1"/>
        </w:rPr>
        <w:t>Myotis blythi</w:t>
      </w:r>
      <w:r w:rsidRPr="000C63EB">
        <w:rPr>
          <w:color w:val="000000" w:themeColor="text1"/>
        </w:rPr>
        <w:t>), modráčik krvavcový (</w:t>
      </w:r>
      <w:r w:rsidRPr="000C63EB">
        <w:rPr>
          <w:i/>
          <w:color w:val="000000" w:themeColor="text1"/>
        </w:rPr>
        <w:t>Maculinea</w:t>
      </w:r>
      <w:r w:rsidRPr="000C63EB">
        <w:rPr>
          <w:color w:val="000000" w:themeColor="text1"/>
        </w:rPr>
        <w:t xml:space="preserve"> </w:t>
      </w:r>
      <w:r w:rsidRPr="000C63EB">
        <w:rPr>
          <w:i/>
          <w:color w:val="000000" w:themeColor="text1"/>
        </w:rPr>
        <w:t>teleius</w:t>
      </w:r>
      <w:r w:rsidRPr="000C63EB">
        <w:rPr>
          <w:color w:val="000000" w:themeColor="text1"/>
        </w:rPr>
        <w:t>) a kosatec bezlistý uhorský (</w:t>
      </w:r>
      <w:r w:rsidRPr="000C63EB">
        <w:rPr>
          <w:i/>
          <w:color w:val="000000" w:themeColor="text1"/>
        </w:rPr>
        <w:t>Iris aphylla</w:t>
      </w:r>
      <w:r w:rsidRPr="000C63EB">
        <w:rPr>
          <w:color w:val="000000" w:themeColor="text1"/>
        </w:rPr>
        <w:t xml:space="preserve"> subsp. </w:t>
      </w:r>
      <w:r w:rsidRPr="000C63EB">
        <w:rPr>
          <w:i/>
          <w:color w:val="000000" w:themeColor="text1"/>
        </w:rPr>
        <w:t>hungarica</w:t>
      </w:r>
      <w:r w:rsidRPr="000C63EB">
        <w:rPr>
          <w:color w:val="000000" w:themeColor="text1"/>
        </w:rPr>
        <w:t>).</w:t>
      </w:r>
    </w:p>
    <w:p w14:paraId="141BF9B0"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SKUEV0286 Hornádske vápence</w:t>
      </w:r>
      <w:r w:rsidRPr="000C63EB">
        <w:rPr>
          <w:color w:val="000000" w:themeColor="text1"/>
        </w:rPr>
        <w:t xml:space="preserve"> sú predmetom ochrany biotopy 6110 Pionierske porasty na plytkých karbonátových a bázických substrátoch zväzu </w:t>
      </w:r>
      <w:r w:rsidRPr="000C63EB">
        <w:rPr>
          <w:i/>
          <w:color w:val="000000" w:themeColor="text1"/>
        </w:rPr>
        <w:t>Alysso-Sedion albi</w:t>
      </w:r>
      <w:r w:rsidRPr="000C63EB">
        <w:rPr>
          <w:color w:val="000000" w:themeColor="text1"/>
        </w:rPr>
        <w:t>, 6190 Dealpínske travinnobylinné porasty, 6210 Suchomilné travinnobylinné a krovinové porasty na vápnitom podloží, 6430 Vlhkomilné vysokobylinné lemové spoločenstvá na poriečnych nivách od nížin do alpínskeho stupňa, 7220 Penovcové prameniská, 8210 Karbonátové skalné steny a svahy so štrbinovou vegetáciou, 8310 Nesprístupnené jaskynné útvary, 9180 Lipovo-javorové sutinové lesy a 91Q0 Reliktné vápnomilné borovicové a smrekovcové lesy. Druhmi, ktoré sú tu predmetom ochrany sú kunka žltobruchá (</w:t>
      </w:r>
      <w:r w:rsidRPr="000C63EB">
        <w:rPr>
          <w:i/>
          <w:color w:val="000000" w:themeColor="text1"/>
        </w:rPr>
        <w:t xml:space="preserve">Bombina variegata), </w:t>
      </w:r>
      <w:r w:rsidRPr="000C63EB">
        <w:rPr>
          <w:color w:val="000000" w:themeColor="text1"/>
        </w:rPr>
        <w:t>poniklec prostredný (</w:t>
      </w:r>
      <w:r w:rsidRPr="000C63EB">
        <w:rPr>
          <w:i/>
          <w:color w:val="000000" w:themeColor="text1"/>
        </w:rPr>
        <w:t>Pulsatilla subslavica</w:t>
      </w:r>
      <w:r w:rsidRPr="000C63EB">
        <w:rPr>
          <w:color w:val="000000" w:themeColor="text1"/>
        </w:rPr>
        <w:t>), poniklec slovenský (</w:t>
      </w:r>
      <w:r w:rsidRPr="000C63EB">
        <w:rPr>
          <w:i/>
          <w:color w:val="000000" w:themeColor="text1"/>
        </w:rPr>
        <w:t>Pulsatilla slavica</w:t>
      </w:r>
      <w:r w:rsidRPr="000C63EB">
        <w:rPr>
          <w:color w:val="000000" w:themeColor="text1"/>
        </w:rPr>
        <w:t>) a kosatec bezlistý uhorský (</w:t>
      </w:r>
      <w:r w:rsidRPr="000C63EB">
        <w:rPr>
          <w:i/>
          <w:color w:val="000000" w:themeColor="text1"/>
        </w:rPr>
        <w:t>Iris aphylla</w:t>
      </w:r>
      <w:r w:rsidRPr="000C63EB">
        <w:rPr>
          <w:color w:val="000000" w:themeColor="text1"/>
        </w:rPr>
        <w:t xml:space="preserve"> subsp. </w:t>
      </w:r>
      <w:r w:rsidRPr="000C63EB">
        <w:rPr>
          <w:i/>
          <w:color w:val="000000" w:themeColor="text1"/>
        </w:rPr>
        <w:t>hungarica).</w:t>
      </w:r>
    </w:p>
    <w:p w14:paraId="10468A71"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SKUEV0309 Poprad</w:t>
      </w:r>
      <w:r w:rsidRPr="000C63EB">
        <w:rPr>
          <w:color w:val="000000" w:themeColor="text1"/>
        </w:rPr>
        <w:t xml:space="preserve"> sú predmetom ochrany biotopy 91E0 Lužné vŕbovo-topoľové a jelšové lesy, 3220 Horské vodné toky a bylinné porasty pozdĺž ich brehov, 3260 Nižinné až horské vodné toky s vegetáciou zväzu </w:t>
      </w:r>
      <w:r w:rsidRPr="000C63EB">
        <w:rPr>
          <w:i/>
          <w:color w:val="000000" w:themeColor="text1"/>
        </w:rPr>
        <w:t>Ranunculion fluitantis</w:t>
      </w:r>
      <w:r w:rsidRPr="000C63EB">
        <w:rPr>
          <w:color w:val="000000" w:themeColor="text1"/>
        </w:rPr>
        <w:t xml:space="preserve"> a </w:t>
      </w:r>
      <w:r w:rsidRPr="000C63EB">
        <w:rPr>
          <w:i/>
          <w:color w:val="000000" w:themeColor="text1"/>
        </w:rPr>
        <w:t>Callitricho-Batrachion</w:t>
      </w:r>
      <w:r w:rsidRPr="000C63EB">
        <w:rPr>
          <w:color w:val="000000" w:themeColor="text1"/>
        </w:rPr>
        <w:t xml:space="preserve"> a 6430 Vlhkomilné vysokobylinné lemové spoločenstvá na poriečnych nivách od nížin do alpínskeho stupňa. Ďalej sú predmetom ochrany druhy hlavátka podunajská (</w:t>
      </w:r>
      <w:r w:rsidRPr="000C63EB">
        <w:rPr>
          <w:i/>
          <w:color w:val="000000" w:themeColor="text1"/>
        </w:rPr>
        <w:t>Hucho hucho)</w:t>
      </w:r>
      <w:r w:rsidRPr="000C63EB">
        <w:rPr>
          <w:color w:val="000000" w:themeColor="text1"/>
        </w:rPr>
        <w:t>, vydra riečna (</w:t>
      </w:r>
      <w:r w:rsidRPr="000C63EB">
        <w:rPr>
          <w:i/>
          <w:color w:val="000000" w:themeColor="text1"/>
        </w:rPr>
        <w:t>Lutra lutra)</w:t>
      </w:r>
      <w:r w:rsidRPr="000C63EB">
        <w:rPr>
          <w:color w:val="000000" w:themeColor="text1"/>
        </w:rPr>
        <w:t xml:space="preserve">  a mihuľa potočná (</w:t>
      </w:r>
      <w:r w:rsidRPr="000C63EB">
        <w:rPr>
          <w:i/>
          <w:color w:val="000000" w:themeColor="text1"/>
        </w:rPr>
        <w:t>Lampetra planeri).</w:t>
      </w:r>
    </w:p>
    <w:p w14:paraId="7D39B8AF"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SKUEV0143 Biely Váh</w:t>
      </w:r>
      <w:r w:rsidRPr="000C63EB">
        <w:rPr>
          <w:color w:val="000000" w:themeColor="text1"/>
        </w:rPr>
        <w:t xml:space="preserve"> sú predmetom ochrany biotopy 3220 Horské vodné toky a bylinné porasty pozdĺž ich brehov, 6430 Vlhkomilné vysokobylinné lemové spoločenstvá na poriečnych nivách od nížin do alpínskeho stupňa, 6510 Nížinné a podhorské kosné lúky  a 7230 Slatiny s vysokým obsahom báz a druhy vydra riečna (</w:t>
      </w:r>
      <w:r w:rsidRPr="000C63EB">
        <w:rPr>
          <w:i/>
          <w:color w:val="000000" w:themeColor="text1"/>
        </w:rPr>
        <w:t>Lutra lutra</w:t>
      </w:r>
      <w:r w:rsidRPr="000C63EB">
        <w:rPr>
          <w:color w:val="000000" w:themeColor="text1"/>
        </w:rPr>
        <w:t>), podkovár malý (</w:t>
      </w:r>
      <w:r w:rsidRPr="000C63EB">
        <w:rPr>
          <w:i/>
          <w:color w:val="000000" w:themeColor="text1"/>
        </w:rPr>
        <w:t>Rhinolophus hipposideros</w:t>
      </w:r>
      <w:r w:rsidRPr="000C63EB">
        <w:rPr>
          <w:color w:val="000000" w:themeColor="text1"/>
        </w:rPr>
        <w:t>), netopier obyčajný (</w:t>
      </w:r>
      <w:r w:rsidRPr="000C63EB">
        <w:rPr>
          <w:i/>
          <w:color w:val="000000" w:themeColor="text1"/>
        </w:rPr>
        <w:t>Myotis myotis</w:t>
      </w:r>
      <w:r w:rsidRPr="000C63EB">
        <w:rPr>
          <w:color w:val="000000" w:themeColor="text1"/>
        </w:rPr>
        <w:t>) a mihuľa (</w:t>
      </w:r>
      <w:r w:rsidRPr="000C63EB">
        <w:rPr>
          <w:i/>
          <w:color w:val="000000" w:themeColor="text1"/>
        </w:rPr>
        <w:t>Eudontomyzon spp</w:t>
      </w:r>
      <w:r w:rsidRPr="000C63EB">
        <w:rPr>
          <w:color w:val="000000" w:themeColor="text1"/>
        </w:rPr>
        <w:t>.)</w:t>
      </w:r>
    </w:p>
    <w:p w14:paraId="2A6F1526" w14:textId="77777777" w:rsidR="00F15EAF" w:rsidRPr="000C63EB" w:rsidRDefault="00F15EAF" w:rsidP="00F15EAF">
      <w:pPr>
        <w:spacing w:after="0"/>
        <w:rPr>
          <w:color w:val="000000" w:themeColor="text1"/>
        </w:rPr>
      </w:pPr>
      <w:r w:rsidRPr="000C63EB">
        <w:rPr>
          <w:b/>
          <w:color w:val="000000" w:themeColor="text1"/>
        </w:rPr>
        <w:t>SKCHVU018 Nízke Tatry</w:t>
      </w:r>
      <w:r w:rsidRPr="000C63EB">
        <w:rPr>
          <w:color w:val="000000" w:themeColor="text1"/>
        </w:rPr>
        <w:t xml:space="preserve"> na účel zabezpečenia priaznivého stavu biotopov druhov vtákov európskeho významu a biotopov sťahovavých druhov vtákov orla skalného, tetrova hoľniaka, tetrova hlucháňa, ďatľa trojprstého, kuvika kapcavého, kuvika vrabčieho, jariabka hôrneho, bociana čierneho, orla krikľavého, výra skalného, včelára lesného, ďatľa bielochrbtého, žlny sivej, ďatľa čierneho, muchárika červenohrdlého, muchárika bielokrkého, prepelice poľnej, žltochvosta lesného, strakoša sivého, muchára sivého, lelka lesného a chriašteľa poľného a zabezpečenia podmienok ich prežitia a rozmnožovania. </w:t>
      </w:r>
    </w:p>
    <w:p w14:paraId="028B2B26"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SKUEV0310 Kráľovohoľské Tatry</w:t>
      </w:r>
      <w:r w:rsidRPr="000C63EB">
        <w:rPr>
          <w:color w:val="000000" w:themeColor="text1"/>
        </w:rPr>
        <w:t xml:space="preserve"> sú predmetom ochrany nasledujúce biotopy: 91E0 Lužné vŕbovo-topoľové a jelšové lesy, 4060 Vresoviská a spoločenstvá kríčkov v subalpínskom a alpínskom stupni, 4070 Kosodrevina, 6150 Alpínske trávinnobylinné porasty na silikátovom substráte, 6210 Suchomilné travinnobylinné a krovinové porasty na vápnitom podloží, 6230 Kvetnaté vysokohorské a horské psicové porasty na silikátovom substráte, 6430 Vlhkomilné vysokobylinné lemové spoločenstvá na poriečnych nivách od nížin do alpínskeho stupňa, 6510 Nížinné a podhorské kosné lúky, 6520 Horské kosné lúky, 7140 Prechodné rašeliniská a trasoviská, 7220 Penovcové prameniská, 7230 Slatiny s vysokým obsahom báz, </w:t>
      </w:r>
      <w:r w:rsidRPr="000C63EB">
        <w:rPr>
          <w:color w:val="000000" w:themeColor="text1"/>
        </w:rPr>
        <w:lastRenderedPageBreak/>
        <w:t>8110 Silikátové skalné sutiny v montánnom až alpínskom stupni, 8160 Nespevnené karbonátové skalné  sutiny montánneho až kolinného stupňa, 8220 Silikátové skalné steny a svahy so štrbinovou vegetáciou, 8230 Pionierske spoločenstvá plytkých silikátových pôd, 8310 Nesprístupnené jaskynné útvary, 9110 Kyslomilné bukové lesy, 9130 Bukové a jedľové kvetnaté lesy, 9140 Javorovo-bukové horské lesy, 9150 Vápnomilné bukové lesy, 9180 Lipovo-javorové sutinové lesy, 9410 Horské smrekové lesy, 91D0 Brezové, borovicové a smrekové lesy na rašeliniskách a 91Q0 Reliktné vápnomilné borovicové a smrekovcové lesy. Predmetom ochrany sú tiež druhy plocháč červený (</w:t>
      </w:r>
      <w:r w:rsidRPr="000C63EB">
        <w:rPr>
          <w:i/>
          <w:color w:val="000000" w:themeColor="text1"/>
        </w:rPr>
        <w:t>Cucujus cinnaberinus</w:t>
      </w:r>
      <w:r w:rsidRPr="000C63EB">
        <w:rPr>
          <w:color w:val="000000" w:themeColor="text1"/>
        </w:rPr>
        <w:t>), hlaváč bieloplutvý (</w:t>
      </w:r>
      <w:r w:rsidRPr="000C63EB">
        <w:rPr>
          <w:i/>
          <w:color w:val="000000" w:themeColor="text1"/>
        </w:rPr>
        <w:t>Cottus gobio</w:t>
      </w:r>
      <w:r w:rsidRPr="000C63EB">
        <w:rPr>
          <w:color w:val="000000" w:themeColor="text1"/>
        </w:rPr>
        <w:t>), kunka žltobruchá (</w:t>
      </w:r>
      <w:r w:rsidRPr="000C63EB">
        <w:rPr>
          <w:i/>
          <w:color w:val="000000" w:themeColor="text1"/>
        </w:rPr>
        <w:t>Bombina variegata</w:t>
      </w:r>
      <w:r w:rsidRPr="000C63EB">
        <w:rPr>
          <w:color w:val="000000" w:themeColor="text1"/>
        </w:rPr>
        <w:t>), mlok karpatský (</w:t>
      </w:r>
      <w:r w:rsidRPr="000C63EB">
        <w:rPr>
          <w:i/>
          <w:color w:val="000000" w:themeColor="text1"/>
        </w:rPr>
        <w:t>Triturus montandoni</w:t>
      </w:r>
      <w:r w:rsidRPr="000C63EB">
        <w:rPr>
          <w:color w:val="000000" w:themeColor="text1"/>
        </w:rPr>
        <w:t>), vydra riečna (</w:t>
      </w:r>
      <w:r w:rsidRPr="000C63EB">
        <w:rPr>
          <w:i/>
          <w:color w:val="000000" w:themeColor="text1"/>
        </w:rPr>
        <w:t>Lutra lutra</w:t>
      </w:r>
      <w:r w:rsidRPr="000C63EB">
        <w:rPr>
          <w:color w:val="000000" w:themeColor="text1"/>
        </w:rPr>
        <w:t>), fúzač alpský (</w:t>
      </w:r>
      <w:r w:rsidRPr="000C63EB">
        <w:rPr>
          <w:i/>
          <w:color w:val="000000" w:themeColor="text1"/>
        </w:rPr>
        <w:t>Rosalia alpina</w:t>
      </w:r>
      <w:r w:rsidRPr="000C63EB">
        <w:rPr>
          <w:color w:val="000000" w:themeColor="text1"/>
        </w:rPr>
        <w:t xml:space="preserve">),  </w:t>
      </w:r>
      <w:r w:rsidRPr="000C63EB">
        <w:rPr>
          <w:i/>
          <w:color w:val="000000" w:themeColor="text1"/>
        </w:rPr>
        <w:t xml:space="preserve">Boros schneideri, </w:t>
      </w:r>
      <w:r w:rsidRPr="000C63EB">
        <w:rPr>
          <w:color w:val="000000" w:themeColor="text1"/>
        </w:rPr>
        <w:t>rys ostrovid (</w:t>
      </w:r>
      <w:r w:rsidRPr="000C63EB">
        <w:rPr>
          <w:i/>
          <w:color w:val="000000" w:themeColor="text1"/>
        </w:rPr>
        <w:t>Lynx lynx</w:t>
      </w:r>
      <w:r w:rsidRPr="000C63EB">
        <w:rPr>
          <w:color w:val="000000" w:themeColor="text1"/>
        </w:rPr>
        <w:t>), bystruška potočná (</w:t>
      </w:r>
      <w:r w:rsidRPr="000C63EB">
        <w:rPr>
          <w:i/>
          <w:color w:val="000000" w:themeColor="text1"/>
        </w:rPr>
        <w:t>Carabus variolosus</w:t>
      </w:r>
      <w:r w:rsidRPr="000C63EB">
        <w:rPr>
          <w:color w:val="000000" w:themeColor="text1"/>
        </w:rPr>
        <w:t>), podkovár malý (</w:t>
      </w:r>
      <w:r w:rsidRPr="000C63EB">
        <w:rPr>
          <w:i/>
          <w:color w:val="000000" w:themeColor="text1"/>
        </w:rPr>
        <w:t>Rhinolophus hipposideros</w:t>
      </w:r>
      <w:r w:rsidRPr="000C63EB">
        <w:rPr>
          <w:color w:val="000000" w:themeColor="text1"/>
        </w:rPr>
        <w:t>), netopier veľkouchý (</w:t>
      </w:r>
      <w:r w:rsidRPr="000C63EB">
        <w:rPr>
          <w:i/>
          <w:color w:val="000000" w:themeColor="text1"/>
        </w:rPr>
        <w:t>Myotis bechsteini</w:t>
      </w:r>
      <w:r w:rsidRPr="000C63EB">
        <w:rPr>
          <w:color w:val="000000" w:themeColor="text1"/>
        </w:rPr>
        <w:t>), uchaňa čierna (</w:t>
      </w:r>
      <w:r w:rsidRPr="000C63EB">
        <w:rPr>
          <w:i/>
          <w:color w:val="000000" w:themeColor="text1"/>
        </w:rPr>
        <w:t>Barbastella barbastellus</w:t>
      </w:r>
      <w:r w:rsidRPr="000C63EB">
        <w:rPr>
          <w:color w:val="000000" w:themeColor="text1"/>
        </w:rPr>
        <w:t>), netopier obyčajný (</w:t>
      </w:r>
      <w:r w:rsidRPr="000C63EB">
        <w:rPr>
          <w:i/>
          <w:color w:val="000000" w:themeColor="text1"/>
        </w:rPr>
        <w:t>Myotis myotis</w:t>
      </w:r>
      <w:r w:rsidRPr="000C63EB">
        <w:rPr>
          <w:color w:val="000000" w:themeColor="text1"/>
        </w:rPr>
        <w:t>), medveď hnedý (</w:t>
      </w:r>
      <w:r w:rsidRPr="000C63EB">
        <w:rPr>
          <w:i/>
          <w:color w:val="000000" w:themeColor="text1"/>
        </w:rPr>
        <w:t>Ursus arctos</w:t>
      </w:r>
      <w:r w:rsidRPr="000C63EB">
        <w:rPr>
          <w:color w:val="000000" w:themeColor="text1"/>
        </w:rPr>
        <w:t>), vlk dravý (</w:t>
      </w:r>
      <w:r w:rsidRPr="000C63EB">
        <w:rPr>
          <w:i/>
          <w:color w:val="000000" w:themeColor="text1"/>
        </w:rPr>
        <w:t>Canis lupus</w:t>
      </w:r>
      <w:r w:rsidRPr="000C63EB">
        <w:rPr>
          <w:color w:val="000000" w:themeColor="text1"/>
        </w:rPr>
        <w:t>), črievičník papučkový (</w:t>
      </w:r>
      <w:r w:rsidRPr="000C63EB">
        <w:rPr>
          <w:i/>
          <w:color w:val="000000" w:themeColor="text1"/>
        </w:rPr>
        <w:t>Cypripedium calceolus</w:t>
      </w:r>
      <w:r w:rsidRPr="000C63EB">
        <w:rPr>
          <w:color w:val="000000" w:themeColor="text1"/>
        </w:rPr>
        <w:t>), zvonček hrubokoreňový (</w:t>
      </w:r>
      <w:r w:rsidRPr="000C63EB">
        <w:rPr>
          <w:i/>
          <w:color w:val="000000" w:themeColor="text1"/>
        </w:rPr>
        <w:t>Campanula serrata</w:t>
      </w:r>
      <w:r w:rsidRPr="000C63EB">
        <w:rPr>
          <w:color w:val="000000" w:themeColor="text1"/>
        </w:rPr>
        <w:t>), hraboš tatranský (</w:t>
      </w:r>
      <w:r w:rsidRPr="000C63EB">
        <w:rPr>
          <w:i/>
          <w:color w:val="000000" w:themeColor="text1"/>
        </w:rPr>
        <w:t>Microtus tatricus</w:t>
      </w:r>
      <w:r w:rsidRPr="000C63EB">
        <w:rPr>
          <w:color w:val="000000" w:themeColor="text1"/>
        </w:rPr>
        <w:t>), svišť vrchovský (</w:t>
      </w:r>
      <w:r w:rsidRPr="000C63EB">
        <w:rPr>
          <w:i/>
          <w:color w:val="000000" w:themeColor="text1"/>
        </w:rPr>
        <w:t>Marmota marmota latirostris</w:t>
      </w:r>
      <w:r w:rsidRPr="000C63EB">
        <w:rPr>
          <w:color w:val="000000" w:themeColor="text1"/>
        </w:rPr>
        <w:t>), netopier pobrežný (</w:t>
      </w:r>
      <w:r w:rsidRPr="000C63EB">
        <w:rPr>
          <w:i/>
          <w:color w:val="000000" w:themeColor="text1"/>
        </w:rPr>
        <w:t>Myotis dasycneme</w:t>
      </w:r>
      <w:r w:rsidRPr="000C63EB">
        <w:rPr>
          <w:color w:val="000000" w:themeColor="text1"/>
        </w:rPr>
        <w:t>), kyjanôčka zelená (</w:t>
      </w:r>
      <w:r w:rsidRPr="000C63EB">
        <w:rPr>
          <w:i/>
          <w:color w:val="000000" w:themeColor="text1"/>
        </w:rPr>
        <w:t>Buxbaumia viridis</w:t>
      </w:r>
      <w:r w:rsidRPr="000C63EB">
        <w:rPr>
          <w:color w:val="000000" w:themeColor="text1"/>
        </w:rPr>
        <w:t>), zvonovec ľaliolistý (</w:t>
      </w:r>
      <w:r w:rsidRPr="000C63EB">
        <w:rPr>
          <w:i/>
          <w:color w:val="000000" w:themeColor="text1"/>
        </w:rPr>
        <w:t>Adenophora lilifolia</w:t>
      </w:r>
      <w:r w:rsidRPr="000C63EB">
        <w:rPr>
          <w:color w:val="000000" w:themeColor="text1"/>
        </w:rPr>
        <w:t>), mlynárik východný (</w:t>
      </w:r>
      <w:r w:rsidRPr="000C63EB">
        <w:rPr>
          <w:i/>
          <w:color w:val="000000" w:themeColor="text1"/>
        </w:rPr>
        <w:t>Leptidea morsei</w:t>
      </w:r>
      <w:r w:rsidRPr="000C63EB">
        <w:rPr>
          <w:color w:val="000000" w:themeColor="text1"/>
        </w:rPr>
        <w:t>), jazyčník sibírsky (</w:t>
      </w:r>
      <w:r w:rsidRPr="000C63EB">
        <w:rPr>
          <w:i/>
          <w:color w:val="000000" w:themeColor="text1"/>
        </w:rPr>
        <w:t>Ligularia sibirica</w:t>
      </w:r>
      <w:r w:rsidRPr="000C63EB">
        <w:rPr>
          <w:color w:val="000000" w:themeColor="text1"/>
        </w:rPr>
        <w:t>) a pimprlík močiarny (</w:t>
      </w:r>
      <w:r w:rsidRPr="000C63EB">
        <w:rPr>
          <w:i/>
          <w:color w:val="000000" w:themeColor="text1"/>
        </w:rPr>
        <w:t>Vertigo geyeri</w:t>
      </w:r>
      <w:r w:rsidRPr="000C63EB">
        <w:rPr>
          <w:color w:val="000000" w:themeColor="text1"/>
        </w:rPr>
        <w:t>).</w:t>
      </w:r>
    </w:p>
    <w:p w14:paraId="30030A33"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SKUEV0253 Váh</w:t>
      </w:r>
      <w:r w:rsidRPr="000C63EB">
        <w:rPr>
          <w:color w:val="000000" w:themeColor="text1"/>
        </w:rPr>
        <w:t xml:space="preserve"> sú predmetom ochrany biotopy 3220 Horské vodné toky a bylinné porasty pozdĺž ich brehov, 3260 Nižinné až horské vodné toky s vegetáciou zväzu </w:t>
      </w:r>
      <w:r w:rsidRPr="000C63EB">
        <w:rPr>
          <w:i/>
          <w:color w:val="000000" w:themeColor="text1"/>
        </w:rPr>
        <w:t>Ranunculion fluitantis</w:t>
      </w:r>
      <w:r w:rsidRPr="000C63EB">
        <w:rPr>
          <w:color w:val="000000" w:themeColor="text1"/>
        </w:rPr>
        <w:t xml:space="preserve"> a </w:t>
      </w:r>
      <w:r w:rsidRPr="000C63EB">
        <w:rPr>
          <w:i/>
          <w:color w:val="000000" w:themeColor="text1"/>
        </w:rPr>
        <w:t xml:space="preserve">Callitricho-Batrachion </w:t>
      </w:r>
      <w:r w:rsidRPr="000C63EB">
        <w:rPr>
          <w:color w:val="000000" w:themeColor="text1"/>
        </w:rPr>
        <w:t>a 6430 Vlhkomilné vysokobylinné lemové spoločenstvá na poriečnych nivách od nížin do alpínskeho stupňa a druhy hlavátka podunajská (</w:t>
      </w:r>
      <w:r w:rsidRPr="000C63EB">
        <w:rPr>
          <w:i/>
          <w:color w:val="000000" w:themeColor="text1"/>
        </w:rPr>
        <w:t>Hucho hucho</w:t>
      </w:r>
      <w:r w:rsidRPr="000C63EB">
        <w:rPr>
          <w:color w:val="000000" w:themeColor="text1"/>
        </w:rPr>
        <w:t>), hlaváč bieloplutvý (</w:t>
      </w:r>
      <w:r w:rsidRPr="000C63EB">
        <w:rPr>
          <w:i/>
          <w:color w:val="000000" w:themeColor="text1"/>
        </w:rPr>
        <w:t>Cottus gobio</w:t>
      </w:r>
      <w:r w:rsidRPr="000C63EB">
        <w:rPr>
          <w:color w:val="000000" w:themeColor="text1"/>
        </w:rPr>
        <w:t>), kunka žltobruchá (</w:t>
      </w:r>
      <w:r w:rsidRPr="000C63EB">
        <w:rPr>
          <w:i/>
          <w:color w:val="000000" w:themeColor="text1"/>
        </w:rPr>
        <w:t>Bombina variegata</w:t>
      </w:r>
      <w:r w:rsidRPr="000C63EB">
        <w:rPr>
          <w:color w:val="000000" w:themeColor="text1"/>
        </w:rPr>
        <w:t>), vydra riečna (</w:t>
      </w:r>
      <w:r w:rsidRPr="000C63EB">
        <w:rPr>
          <w:i/>
          <w:color w:val="000000" w:themeColor="text1"/>
        </w:rPr>
        <w:t>Lutra lutra</w:t>
      </w:r>
      <w:r w:rsidRPr="000C63EB">
        <w:rPr>
          <w:color w:val="000000" w:themeColor="text1"/>
        </w:rPr>
        <w:t>), podkovár malý (</w:t>
      </w:r>
      <w:r w:rsidRPr="000C63EB">
        <w:rPr>
          <w:i/>
          <w:color w:val="000000" w:themeColor="text1"/>
        </w:rPr>
        <w:t>Rhinolophus hipposideros</w:t>
      </w:r>
      <w:r w:rsidRPr="000C63EB">
        <w:rPr>
          <w:color w:val="000000" w:themeColor="text1"/>
        </w:rPr>
        <w:t>), uchaňa čierna (</w:t>
      </w:r>
      <w:r w:rsidRPr="000C63EB">
        <w:rPr>
          <w:i/>
          <w:color w:val="000000" w:themeColor="text1"/>
        </w:rPr>
        <w:t>Barbastella barbastellus</w:t>
      </w:r>
      <w:r w:rsidRPr="000C63EB">
        <w:rPr>
          <w:color w:val="000000" w:themeColor="text1"/>
        </w:rPr>
        <w:t>), netopier obyčajný (</w:t>
      </w:r>
      <w:r w:rsidRPr="000C63EB">
        <w:rPr>
          <w:i/>
          <w:color w:val="000000" w:themeColor="text1"/>
        </w:rPr>
        <w:t>Myotis myotis</w:t>
      </w:r>
      <w:r w:rsidRPr="000C63EB">
        <w:rPr>
          <w:color w:val="000000" w:themeColor="text1"/>
        </w:rPr>
        <w:t>), podkovár veľký (</w:t>
      </w:r>
      <w:r w:rsidRPr="000C63EB">
        <w:rPr>
          <w:i/>
          <w:color w:val="000000" w:themeColor="text1"/>
        </w:rPr>
        <w:t>Rhinolophus ferrumequinum</w:t>
      </w:r>
      <w:r w:rsidRPr="000C63EB">
        <w:rPr>
          <w:color w:val="000000" w:themeColor="text1"/>
        </w:rPr>
        <w:t>), netopier pobrežný (</w:t>
      </w:r>
      <w:r w:rsidRPr="000C63EB">
        <w:rPr>
          <w:i/>
          <w:color w:val="000000" w:themeColor="text1"/>
        </w:rPr>
        <w:t>Myotis dasycneme</w:t>
      </w:r>
      <w:r w:rsidRPr="000C63EB">
        <w:rPr>
          <w:color w:val="000000" w:themeColor="text1"/>
        </w:rPr>
        <w:t>), netopier ostrouchý (</w:t>
      </w:r>
      <w:r w:rsidRPr="000C63EB">
        <w:rPr>
          <w:i/>
          <w:color w:val="000000" w:themeColor="text1"/>
        </w:rPr>
        <w:t>Myotis blythi</w:t>
      </w:r>
      <w:r w:rsidRPr="000C63EB">
        <w:rPr>
          <w:color w:val="000000" w:themeColor="text1"/>
        </w:rPr>
        <w:t>), kolok vretenovitý (</w:t>
      </w:r>
      <w:r w:rsidRPr="000C63EB">
        <w:rPr>
          <w:i/>
          <w:color w:val="000000" w:themeColor="text1"/>
        </w:rPr>
        <w:t>Zingel streber</w:t>
      </w:r>
      <w:r w:rsidRPr="000C63EB">
        <w:rPr>
          <w:color w:val="000000" w:themeColor="text1"/>
        </w:rPr>
        <w:t>), mlynárik východný (</w:t>
      </w:r>
      <w:r w:rsidRPr="000C63EB">
        <w:rPr>
          <w:i/>
          <w:color w:val="000000" w:themeColor="text1"/>
        </w:rPr>
        <w:t>Leptidea morsei</w:t>
      </w:r>
      <w:r w:rsidRPr="000C63EB">
        <w:rPr>
          <w:color w:val="000000" w:themeColor="text1"/>
        </w:rPr>
        <w:t>), hrúz fúzatý (</w:t>
      </w:r>
      <w:r w:rsidRPr="000C63EB">
        <w:rPr>
          <w:i/>
          <w:color w:val="000000" w:themeColor="text1"/>
        </w:rPr>
        <w:t>Gobio uranoscopus</w:t>
      </w:r>
      <w:r w:rsidRPr="000C63EB">
        <w:rPr>
          <w:color w:val="000000" w:themeColor="text1"/>
        </w:rPr>
        <w:t>) a pimprlík mokraďný (</w:t>
      </w:r>
      <w:r w:rsidRPr="000C63EB">
        <w:rPr>
          <w:i/>
          <w:color w:val="000000" w:themeColor="text1"/>
        </w:rPr>
        <w:t>Vertigo angustior</w:t>
      </w:r>
      <w:r w:rsidRPr="000C63EB">
        <w:rPr>
          <w:color w:val="000000" w:themeColor="text1"/>
        </w:rPr>
        <w:t>).</w:t>
      </w:r>
    </w:p>
    <w:p w14:paraId="7FAB259C" w14:textId="77777777" w:rsidR="00F15EAF" w:rsidRPr="000C63EB" w:rsidRDefault="00F15EAF" w:rsidP="00F15EAF">
      <w:pPr>
        <w:spacing w:after="0"/>
        <w:rPr>
          <w:color w:val="000000" w:themeColor="text1"/>
        </w:rPr>
      </w:pPr>
      <w:r w:rsidRPr="000C63EB">
        <w:rPr>
          <w:b/>
          <w:color w:val="000000" w:themeColor="text1"/>
        </w:rPr>
        <w:t>SKUEV0238 Veľká Fatra</w:t>
      </w:r>
      <w:r w:rsidRPr="000C63EB">
        <w:rPr>
          <w:color w:val="000000" w:themeColor="text1"/>
        </w:rPr>
        <w:t xml:space="preserve"> bolo vyhlásené na ochranu biotopov 91E0 Lužné vŕbovo-topoľové a jelšové lesy, 3160 Prirodzené dystrofné stojaté vody,  3240 Horské vodné toky a ich drevinová vegetácia so </w:t>
      </w:r>
      <w:r w:rsidRPr="000C63EB">
        <w:rPr>
          <w:i/>
          <w:color w:val="000000" w:themeColor="text1"/>
        </w:rPr>
        <w:t>Salix eleagnos</w:t>
      </w:r>
      <w:r w:rsidRPr="000C63EB">
        <w:rPr>
          <w:color w:val="000000" w:themeColor="text1"/>
        </w:rPr>
        <w:t>, 4070 Kosodrevina, 4080 Spoločenstvá subalpínskych krovín, 6170 Alpínske a subalpínske vápnomilné travinnobylinné porasty, 6190 Dealpínske travinnobylinné porasty, 6210 Suchomilné travinnobylinné a krovinové porasty na vápnitom podloží, 6230 Kvetnaté vysokohorské a horské psicové porasty na silikátovom substráte, 6430 Vlhkomilné vysokobylinné lemové spoločenstvá na poriečnych nivách od nížin do alpínskeho stupňa, 6510 Nížinné a podhorské kosné lúky, 6520 Horské kosné lúky, 7140 Prechodné rašeliniská a trasoviská, 7220 Penovcové prameniská, 7230 Slatiny s vysokým obsahom báz, 8120 Karbonátové skalné sutiny alpínskeho až montánneho stupňa, 8160 Nespevnené karbonátové skalné sutiny montánneho až kolinného stupňa, 8210 Karbonátové skalné steny a svahy so štrbinovou vegetáciou, 8310 Nesprístupnené jaskynné útvary, 9110 Kyslomilné bukové lesy, 9130 Bukové a jedľové kvetnaté lesy, 9140 Javorovo-bukové horské lesy, 9150 Vápnomilné bukové lesy, 9180 Lipovo-javorové sutinové lesy, 9410 Horské smrekové lesy a 91Q0 Reliktné vápnomilné borovicové a smrekovcové lesy. Predmetom ochrany sú tu tiež druhy plocháč červený (</w:t>
      </w:r>
      <w:r w:rsidRPr="000C63EB">
        <w:rPr>
          <w:i/>
          <w:color w:val="000000" w:themeColor="text1"/>
        </w:rPr>
        <w:t>Cucujus cinnaberinus</w:t>
      </w:r>
      <w:r w:rsidRPr="000C63EB">
        <w:rPr>
          <w:color w:val="000000" w:themeColor="text1"/>
        </w:rPr>
        <w:t>), kunka žltobruchá (</w:t>
      </w:r>
      <w:r w:rsidRPr="000C63EB">
        <w:rPr>
          <w:i/>
          <w:color w:val="000000" w:themeColor="text1"/>
        </w:rPr>
        <w:t>Bombina variegata</w:t>
      </w:r>
      <w:r w:rsidRPr="000C63EB">
        <w:rPr>
          <w:color w:val="000000" w:themeColor="text1"/>
        </w:rPr>
        <w:t>), mlok karpatský (</w:t>
      </w:r>
      <w:r w:rsidRPr="000C63EB">
        <w:rPr>
          <w:i/>
          <w:color w:val="000000" w:themeColor="text1"/>
        </w:rPr>
        <w:t>Triturus montandoni</w:t>
      </w:r>
      <w:r w:rsidRPr="000C63EB">
        <w:rPr>
          <w:color w:val="000000" w:themeColor="text1"/>
        </w:rPr>
        <w:t>), vydra riečna (</w:t>
      </w:r>
      <w:r w:rsidRPr="000C63EB">
        <w:rPr>
          <w:i/>
          <w:color w:val="000000" w:themeColor="text1"/>
        </w:rPr>
        <w:t>Lutra lutra</w:t>
      </w:r>
      <w:r w:rsidRPr="000C63EB">
        <w:rPr>
          <w:color w:val="000000" w:themeColor="text1"/>
        </w:rPr>
        <w:t>), fúzač alpský (</w:t>
      </w:r>
      <w:r w:rsidRPr="000C63EB">
        <w:rPr>
          <w:i/>
          <w:color w:val="000000" w:themeColor="text1"/>
        </w:rPr>
        <w:t>Rosalia alpina</w:t>
      </w:r>
      <w:r w:rsidRPr="000C63EB">
        <w:rPr>
          <w:color w:val="000000" w:themeColor="text1"/>
        </w:rPr>
        <w:t>), rys ostrovid (</w:t>
      </w:r>
      <w:r w:rsidRPr="000C63EB">
        <w:rPr>
          <w:i/>
          <w:color w:val="000000" w:themeColor="text1"/>
        </w:rPr>
        <w:t>Lynx lynx</w:t>
      </w:r>
      <w:r w:rsidRPr="000C63EB">
        <w:rPr>
          <w:color w:val="000000" w:themeColor="text1"/>
        </w:rPr>
        <w:t>), bystruška potočná (</w:t>
      </w:r>
      <w:r w:rsidRPr="000C63EB">
        <w:rPr>
          <w:i/>
          <w:color w:val="000000" w:themeColor="text1"/>
        </w:rPr>
        <w:t>Carabus variolosus</w:t>
      </w:r>
      <w:r w:rsidRPr="000C63EB">
        <w:rPr>
          <w:color w:val="000000" w:themeColor="text1"/>
        </w:rPr>
        <w:t>), priadkovec trnkový (</w:t>
      </w:r>
      <w:r w:rsidRPr="000C63EB">
        <w:rPr>
          <w:i/>
          <w:color w:val="000000" w:themeColor="text1"/>
        </w:rPr>
        <w:t>Eriogaster catax</w:t>
      </w:r>
      <w:r w:rsidRPr="000C63EB">
        <w:rPr>
          <w:color w:val="000000" w:themeColor="text1"/>
        </w:rPr>
        <w:t>), roháč obyčajný (</w:t>
      </w:r>
      <w:r w:rsidRPr="000C63EB">
        <w:rPr>
          <w:i/>
          <w:color w:val="000000" w:themeColor="text1"/>
        </w:rPr>
        <w:t>Lucanus cervus</w:t>
      </w:r>
      <w:r w:rsidRPr="000C63EB">
        <w:rPr>
          <w:color w:val="000000" w:themeColor="text1"/>
        </w:rPr>
        <w:t>), modráčik bahniskový (</w:t>
      </w:r>
      <w:r w:rsidRPr="000C63EB">
        <w:rPr>
          <w:i/>
          <w:color w:val="000000" w:themeColor="text1"/>
        </w:rPr>
        <w:t>Maculinea nausithous)</w:t>
      </w:r>
      <w:r w:rsidRPr="000C63EB">
        <w:rPr>
          <w:color w:val="000000" w:themeColor="text1"/>
        </w:rPr>
        <w:t>, ohniváčik veľký (</w:t>
      </w:r>
      <w:r w:rsidRPr="000C63EB">
        <w:rPr>
          <w:i/>
          <w:color w:val="000000" w:themeColor="text1"/>
        </w:rPr>
        <w:t>Lycaena dispar</w:t>
      </w:r>
      <w:r w:rsidRPr="000C63EB">
        <w:rPr>
          <w:color w:val="000000" w:themeColor="text1"/>
        </w:rPr>
        <w:t>), spriadač kostihojový (</w:t>
      </w:r>
      <w:r w:rsidRPr="000C63EB">
        <w:rPr>
          <w:i/>
          <w:color w:val="000000" w:themeColor="text1"/>
        </w:rPr>
        <w:t>Callimorpha quadripunctaria</w:t>
      </w:r>
      <w:r w:rsidRPr="000C63EB">
        <w:rPr>
          <w:color w:val="000000" w:themeColor="text1"/>
        </w:rPr>
        <w:t>), podkovár malý (</w:t>
      </w:r>
      <w:r w:rsidRPr="000C63EB">
        <w:rPr>
          <w:i/>
          <w:color w:val="000000" w:themeColor="text1"/>
        </w:rPr>
        <w:t>Rhinolophus hipposideros</w:t>
      </w:r>
      <w:r w:rsidRPr="000C63EB">
        <w:rPr>
          <w:color w:val="000000" w:themeColor="text1"/>
        </w:rPr>
        <w:t>), netopier veľkouchý (</w:t>
      </w:r>
      <w:r w:rsidRPr="000C63EB">
        <w:rPr>
          <w:i/>
          <w:color w:val="000000" w:themeColor="text1"/>
        </w:rPr>
        <w:t>Myotis bechsteini</w:t>
      </w:r>
      <w:r w:rsidRPr="000C63EB">
        <w:rPr>
          <w:color w:val="000000" w:themeColor="text1"/>
        </w:rPr>
        <w:t>), uchaňa čierna (</w:t>
      </w:r>
      <w:r w:rsidRPr="000C63EB">
        <w:rPr>
          <w:i/>
          <w:color w:val="000000" w:themeColor="text1"/>
        </w:rPr>
        <w:t>Barbastella barbastellus</w:t>
      </w:r>
      <w:r w:rsidRPr="000C63EB">
        <w:rPr>
          <w:color w:val="000000" w:themeColor="text1"/>
        </w:rPr>
        <w:t>), netopier obyčajný (</w:t>
      </w:r>
      <w:r w:rsidRPr="000C63EB">
        <w:rPr>
          <w:i/>
          <w:color w:val="000000" w:themeColor="text1"/>
        </w:rPr>
        <w:t>Myotis myotis</w:t>
      </w:r>
      <w:r w:rsidRPr="000C63EB">
        <w:rPr>
          <w:color w:val="000000" w:themeColor="text1"/>
        </w:rPr>
        <w:t>), medveď hnedý (</w:t>
      </w:r>
      <w:r w:rsidRPr="000C63EB">
        <w:rPr>
          <w:i/>
          <w:color w:val="000000" w:themeColor="text1"/>
        </w:rPr>
        <w:t xml:space="preserve">Ursus arctos),  Rhysodes sulcatus, </w:t>
      </w:r>
      <w:r w:rsidRPr="000C63EB">
        <w:rPr>
          <w:color w:val="000000" w:themeColor="text1"/>
        </w:rPr>
        <w:t>netopier brvitý (</w:t>
      </w:r>
      <w:r w:rsidRPr="000C63EB">
        <w:rPr>
          <w:i/>
          <w:color w:val="000000" w:themeColor="text1"/>
        </w:rPr>
        <w:t>Myotis emarginatus</w:t>
      </w:r>
      <w:r w:rsidRPr="000C63EB">
        <w:rPr>
          <w:color w:val="000000" w:themeColor="text1"/>
        </w:rPr>
        <w:t>), podkovár veľký (</w:t>
      </w:r>
      <w:r w:rsidRPr="000C63EB">
        <w:rPr>
          <w:i/>
          <w:color w:val="000000" w:themeColor="text1"/>
        </w:rPr>
        <w:t>Rhinolophus ferrumequinum</w:t>
      </w:r>
      <w:r w:rsidRPr="000C63EB">
        <w:rPr>
          <w:color w:val="000000" w:themeColor="text1"/>
        </w:rPr>
        <w:t>), cyklámen fatranský (</w:t>
      </w:r>
      <w:r w:rsidRPr="000C63EB">
        <w:rPr>
          <w:i/>
          <w:color w:val="000000" w:themeColor="text1"/>
        </w:rPr>
        <w:t>Cyclamen fatrense</w:t>
      </w:r>
      <w:r w:rsidRPr="000C63EB">
        <w:rPr>
          <w:color w:val="000000" w:themeColor="text1"/>
        </w:rPr>
        <w:t>), poniklec prostredný (</w:t>
      </w:r>
      <w:r w:rsidRPr="000C63EB">
        <w:rPr>
          <w:i/>
          <w:color w:val="000000" w:themeColor="text1"/>
        </w:rPr>
        <w:t>Pulsatilla subslavica</w:t>
      </w:r>
      <w:r w:rsidRPr="000C63EB">
        <w:rPr>
          <w:color w:val="000000" w:themeColor="text1"/>
        </w:rPr>
        <w:t>), vlk dravý (</w:t>
      </w:r>
      <w:r w:rsidRPr="000C63EB">
        <w:rPr>
          <w:i/>
          <w:color w:val="000000" w:themeColor="text1"/>
        </w:rPr>
        <w:t>Canis lupus</w:t>
      </w:r>
      <w:r w:rsidRPr="000C63EB">
        <w:rPr>
          <w:color w:val="000000" w:themeColor="text1"/>
        </w:rPr>
        <w:t>), črievičník papučkový (</w:t>
      </w:r>
      <w:r w:rsidRPr="000C63EB">
        <w:rPr>
          <w:i/>
          <w:color w:val="000000" w:themeColor="text1"/>
        </w:rPr>
        <w:t>Cypripedium calceolus</w:t>
      </w:r>
      <w:r w:rsidRPr="000C63EB">
        <w:rPr>
          <w:color w:val="000000" w:themeColor="text1"/>
        </w:rPr>
        <w:t>), zvonček hrubokoreňový (</w:t>
      </w:r>
      <w:r w:rsidRPr="000C63EB">
        <w:rPr>
          <w:i/>
          <w:color w:val="000000" w:themeColor="text1"/>
        </w:rPr>
        <w:t>Campanula serrata</w:t>
      </w:r>
      <w:r w:rsidRPr="000C63EB">
        <w:rPr>
          <w:color w:val="000000" w:themeColor="text1"/>
        </w:rPr>
        <w:t>), poniklec slovenský (</w:t>
      </w:r>
      <w:r w:rsidRPr="000C63EB">
        <w:rPr>
          <w:i/>
          <w:color w:val="000000" w:themeColor="text1"/>
        </w:rPr>
        <w:t>Pulsatilla slavica</w:t>
      </w:r>
      <w:r w:rsidRPr="000C63EB">
        <w:rPr>
          <w:color w:val="000000" w:themeColor="text1"/>
        </w:rPr>
        <w:t>), klinček lesklý (</w:t>
      </w:r>
      <w:r w:rsidRPr="000C63EB">
        <w:rPr>
          <w:i/>
          <w:color w:val="000000" w:themeColor="text1"/>
        </w:rPr>
        <w:t>Dianthus nitidus</w:t>
      </w:r>
      <w:r w:rsidRPr="000C63EB">
        <w:rPr>
          <w:color w:val="000000" w:themeColor="text1"/>
        </w:rPr>
        <w:t>), grimaldia trojtyčinková (</w:t>
      </w:r>
      <w:r w:rsidRPr="000C63EB">
        <w:rPr>
          <w:i/>
          <w:color w:val="000000" w:themeColor="text1"/>
        </w:rPr>
        <w:t>Mannia triandra</w:t>
      </w:r>
      <w:r w:rsidRPr="000C63EB">
        <w:rPr>
          <w:color w:val="000000" w:themeColor="text1"/>
        </w:rPr>
        <w:t>), hraboš tatranský (</w:t>
      </w:r>
      <w:r w:rsidRPr="000C63EB">
        <w:rPr>
          <w:i/>
          <w:color w:val="000000" w:themeColor="text1"/>
        </w:rPr>
        <w:t>Microtus tatricus</w:t>
      </w:r>
      <w:r w:rsidRPr="000C63EB">
        <w:rPr>
          <w:color w:val="000000" w:themeColor="text1"/>
        </w:rPr>
        <w:t>), kováčik fialový (</w:t>
      </w:r>
      <w:r w:rsidRPr="000C63EB">
        <w:rPr>
          <w:i/>
          <w:color w:val="000000" w:themeColor="text1"/>
        </w:rPr>
        <w:t>Limoniscus violaceus</w:t>
      </w:r>
      <w:r w:rsidRPr="000C63EB">
        <w:rPr>
          <w:color w:val="000000" w:themeColor="text1"/>
        </w:rPr>
        <w:t>), netopier ostrouchý (</w:t>
      </w:r>
      <w:r w:rsidRPr="000C63EB">
        <w:rPr>
          <w:i/>
          <w:color w:val="000000" w:themeColor="text1"/>
        </w:rPr>
        <w:t>Myotis blythi</w:t>
      </w:r>
      <w:r w:rsidRPr="000C63EB">
        <w:rPr>
          <w:color w:val="000000" w:themeColor="text1"/>
        </w:rPr>
        <w:t>), zvonovec ľaliolistý (</w:t>
      </w:r>
      <w:r w:rsidRPr="000C63EB">
        <w:rPr>
          <w:i/>
          <w:color w:val="000000" w:themeColor="text1"/>
        </w:rPr>
        <w:t>Adenophora lilifolia</w:t>
      </w:r>
      <w:r w:rsidRPr="000C63EB">
        <w:rPr>
          <w:color w:val="000000" w:themeColor="text1"/>
        </w:rPr>
        <w:t xml:space="preserve">), fúzač karpatský </w:t>
      </w:r>
      <w:r w:rsidRPr="000C63EB">
        <w:rPr>
          <w:color w:val="000000" w:themeColor="text1"/>
        </w:rPr>
        <w:lastRenderedPageBreak/>
        <w:t>(</w:t>
      </w:r>
      <w:r w:rsidRPr="000C63EB">
        <w:rPr>
          <w:i/>
          <w:color w:val="000000" w:themeColor="text1"/>
        </w:rPr>
        <w:t>Pseudogaurotina excellens</w:t>
      </w:r>
      <w:r w:rsidRPr="000C63EB">
        <w:rPr>
          <w:color w:val="000000" w:themeColor="text1"/>
        </w:rPr>
        <w:t>), mlynárik východný (</w:t>
      </w:r>
      <w:r w:rsidRPr="000C63EB">
        <w:rPr>
          <w:i/>
          <w:color w:val="000000" w:themeColor="text1"/>
        </w:rPr>
        <w:t>Leptidea morsei</w:t>
      </w:r>
      <w:r w:rsidRPr="000C63EB">
        <w:rPr>
          <w:color w:val="000000" w:themeColor="text1"/>
        </w:rPr>
        <w:t>), klinovka hadia (</w:t>
      </w:r>
      <w:r w:rsidRPr="000C63EB">
        <w:rPr>
          <w:i/>
          <w:color w:val="000000" w:themeColor="text1"/>
        </w:rPr>
        <w:t>Ophiogomphus cecilia</w:t>
      </w:r>
      <w:r w:rsidRPr="000C63EB">
        <w:rPr>
          <w:color w:val="000000" w:themeColor="text1"/>
        </w:rPr>
        <w:t>), hrúz fúzatý (</w:t>
      </w:r>
      <w:r w:rsidRPr="000C63EB">
        <w:rPr>
          <w:i/>
          <w:color w:val="000000" w:themeColor="text1"/>
        </w:rPr>
        <w:t>Gobio uranoscopus</w:t>
      </w:r>
      <w:r w:rsidRPr="000C63EB">
        <w:rPr>
          <w:color w:val="000000" w:themeColor="text1"/>
        </w:rPr>
        <w:t>), pimprlík mokraďný (</w:t>
      </w:r>
      <w:r w:rsidRPr="000C63EB">
        <w:rPr>
          <w:i/>
          <w:color w:val="000000" w:themeColor="text1"/>
        </w:rPr>
        <w:t>Vertigo angustior</w:t>
      </w:r>
      <w:r w:rsidRPr="000C63EB">
        <w:rPr>
          <w:color w:val="000000" w:themeColor="text1"/>
        </w:rPr>
        <w:t>), pimprlík močiarny (</w:t>
      </w:r>
      <w:r w:rsidRPr="000C63EB">
        <w:rPr>
          <w:i/>
          <w:color w:val="000000" w:themeColor="text1"/>
        </w:rPr>
        <w:t>Vertigo geyeri</w:t>
      </w:r>
      <w:r w:rsidRPr="000C63EB">
        <w:rPr>
          <w:color w:val="000000" w:themeColor="text1"/>
        </w:rPr>
        <w:t>).</w:t>
      </w:r>
    </w:p>
    <w:p w14:paraId="63CED5C5" w14:textId="77777777" w:rsidR="00F15EAF" w:rsidRPr="000C63EB" w:rsidRDefault="00F15EAF" w:rsidP="00F15EAF">
      <w:pPr>
        <w:spacing w:after="0"/>
        <w:rPr>
          <w:color w:val="000000" w:themeColor="text1"/>
        </w:rPr>
      </w:pPr>
      <w:r w:rsidRPr="000C63EB">
        <w:rPr>
          <w:b/>
          <w:color w:val="000000" w:themeColor="text1"/>
        </w:rPr>
        <w:t>SKCHVU013 Malá Fatra</w:t>
      </w:r>
      <w:r w:rsidRPr="000C63EB">
        <w:rPr>
          <w:color w:val="000000" w:themeColor="text1"/>
        </w:rPr>
        <w:t xml:space="preserve"> bolo vyhlásené na účel zabezpečenia priaznivého stavu biotopov druhov vtákov európskeho významu orla skalného, sokola sťahovavého, výra skalného, žlny sivej, kuvika kapcavého, ďatľa bielochrbtého, ďatľa čierneho, muchárika bielokrkého, skaliara pestrého, rybárika riečneho, bociana čierneho, včelára lesného, sovy dlhochvostej, lelka lesného, ďatľa hnedkavého, chriašteľa poľného, kuvika vrabčieho, jariabka hôrneho, strakoša sivého, prepelice poľnej, žltochvosta lesného, muchárika sivého, tetrova hlucháňa, tetrova hoľniaka, ďatľa trojprstého a muchárika červenohrdlého a zabezpečenia podmienok ich prežitia a rozmnožovania.</w:t>
      </w:r>
    </w:p>
    <w:p w14:paraId="10EBC966"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SKUEV0252 Malá Fatra</w:t>
      </w:r>
      <w:r w:rsidRPr="000C63EB">
        <w:rPr>
          <w:color w:val="000000" w:themeColor="text1"/>
        </w:rPr>
        <w:t xml:space="preserve"> sú predmetom ochrany biotopy 91E0 Lužné vŕbovo-topoľové a jelšové lesy, 3240 Horské vodné toky a ich drevinová vegetácia so </w:t>
      </w:r>
      <w:r w:rsidRPr="000C63EB">
        <w:rPr>
          <w:i/>
          <w:color w:val="000000" w:themeColor="text1"/>
        </w:rPr>
        <w:t xml:space="preserve">Salix eleagnos, </w:t>
      </w:r>
      <w:r w:rsidRPr="000C63EB">
        <w:rPr>
          <w:color w:val="000000" w:themeColor="text1"/>
        </w:rPr>
        <w:t>4060 Vresoviská a spoločenstvá kríčkov v subalpínskom a alpínskom stupni, 4070 Kosodrevina, 4080 Spoločenstvá subalpínskych krovín, 5130 Porasty borievky obyčajnej, 6170 Alpínske a subalpínske vápnomilné travinnobylinné porasty, 6210 Suchomilné travinnobylinné a krovinové porasty na vápnitom podloží, 6230 Kvetnaté vysokohorské a horské psicové porasty na silikátovom substráte, 6430 Vlhkomilné vysokobylinné lemové spoločenstvá na poriečnych nivách od nížin do alpínskeho stupňa, 6510 Nížinné a podhorské kosné lúky, 6520 Horské kosné lúky, 7140 Prechodné rašeliniská a trasoviská, 7220 Penovcové prameniská, 7230 Slatiny s vysokým obsahom báz, 8120 Karbonátové skalné sutiny alpínskeho až montánneho stupňa, 8160 Nespevnené karbonátové skalné sutiny montánneho až kolinného stupňa, 8210 Karbonátové skalné steny a svahy so štrbinovou vegetáciou, 8220 Silikátové skalné steny a svahy so štrbinovou vegetáciou, 8310 Nesprístupnené jaskynné útvary, 9110 Kyslomilné bukové lesy, 9130 Bukové a jedľové kvetnaté lesy, 9140 Javorovo-bukové horské lesy, 9150 Vápnomilné bukové lesy, 9180 Lipovo-javorové sutinové lesy, 9410 Horské smrekové lesy a 91Q0 Reliktné vápnomilné borovicové a smrekovcové lesy. Predmetom ochrany sú tu aj nasledovné druhy: plocháč červený (</w:t>
      </w:r>
      <w:r w:rsidRPr="000C63EB">
        <w:rPr>
          <w:i/>
          <w:color w:val="000000" w:themeColor="text1"/>
        </w:rPr>
        <w:t>Cucujus cinnaberinus</w:t>
      </w:r>
      <w:r w:rsidRPr="000C63EB">
        <w:rPr>
          <w:color w:val="000000" w:themeColor="text1"/>
        </w:rPr>
        <w:t>), kunka žltobruchá (</w:t>
      </w:r>
      <w:r w:rsidRPr="000C63EB">
        <w:rPr>
          <w:i/>
          <w:color w:val="000000" w:themeColor="text1"/>
        </w:rPr>
        <w:t>Bombina variegata</w:t>
      </w:r>
      <w:r w:rsidRPr="000C63EB">
        <w:rPr>
          <w:color w:val="000000" w:themeColor="text1"/>
        </w:rPr>
        <w:t>), mlok karpatský (</w:t>
      </w:r>
      <w:r w:rsidRPr="000C63EB">
        <w:rPr>
          <w:i/>
          <w:color w:val="000000" w:themeColor="text1"/>
        </w:rPr>
        <w:t>Triturus montandoni</w:t>
      </w:r>
      <w:r w:rsidRPr="000C63EB">
        <w:rPr>
          <w:color w:val="000000" w:themeColor="text1"/>
        </w:rPr>
        <w:t>), vydra riečna (</w:t>
      </w:r>
      <w:r w:rsidRPr="000C63EB">
        <w:rPr>
          <w:i/>
          <w:color w:val="000000" w:themeColor="text1"/>
        </w:rPr>
        <w:t>Lutra lutra</w:t>
      </w:r>
      <w:r w:rsidRPr="000C63EB">
        <w:rPr>
          <w:color w:val="000000" w:themeColor="text1"/>
        </w:rPr>
        <w:t>), fúzač alpský (</w:t>
      </w:r>
      <w:r w:rsidRPr="000C63EB">
        <w:rPr>
          <w:i/>
          <w:color w:val="000000" w:themeColor="text1"/>
        </w:rPr>
        <w:t>Rosalia alpina</w:t>
      </w:r>
      <w:r w:rsidRPr="000C63EB">
        <w:rPr>
          <w:color w:val="000000" w:themeColor="text1"/>
        </w:rPr>
        <w:t>), rys ostrovid (</w:t>
      </w:r>
      <w:r w:rsidRPr="000C63EB">
        <w:rPr>
          <w:i/>
          <w:color w:val="000000" w:themeColor="text1"/>
        </w:rPr>
        <w:t>Lynx lynx</w:t>
      </w:r>
      <w:r w:rsidRPr="000C63EB">
        <w:rPr>
          <w:color w:val="000000" w:themeColor="text1"/>
        </w:rPr>
        <w:t>), bystruška potočná (</w:t>
      </w:r>
      <w:r w:rsidRPr="000C63EB">
        <w:rPr>
          <w:i/>
          <w:color w:val="000000" w:themeColor="text1"/>
        </w:rPr>
        <w:t>Carabus variolosus</w:t>
      </w:r>
      <w:r w:rsidRPr="000C63EB">
        <w:rPr>
          <w:color w:val="000000" w:themeColor="text1"/>
        </w:rPr>
        <w:t>), roháč obyčajný (</w:t>
      </w:r>
      <w:r w:rsidRPr="000C63EB">
        <w:rPr>
          <w:i/>
          <w:color w:val="000000" w:themeColor="text1"/>
        </w:rPr>
        <w:t>Lucanus cervus</w:t>
      </w:r>
      <w:r w:rsidRPr="000C63EB">
        <w:rPr>
          <w:color w:val="000000" w:themeColor="text1"/>
        </w:rPr>
        <w:t>), spriadač kostihojový (</w:t>
      </w:r>
      <w:r w:rsidRPr="000C63EB">
        <w:rPr>
          <w:i/>
          <w:color w:val="000000" w:themeColor="text1"/>
        </w:rPr>
        <w:t>Callimorpha quadripunctaria</w:t>
      </w:r>
      <w:r w:rsidRPr="000C63EB">
        <w:rPr>
          <w:color w:val="000000" w:themeColor="text1"/>
        </w:rPr>
        <w:t>), podkovár malý (</w:t>
      </w:r>
      <w:r w:rsidRPr="000C63EB">
        <w:rPr>
          <w:i/>
          <w:color w:val="000000" w:themeColor="text1"/>
        </w:rPr>
        <w:t>Rhinolophus hipposideros</w:t>
      </w:r>
      <w:r w:rsidRPr="000C63EB">
        <w:rPr>
          <w:color w:val="000000" w:themeColor="text1"/>
        </w:rPr>
        <w:t>), netopier veľkouchý (</w:t>
      </w:r>
      <w:r w:rsidRPr="000C63EB">
        <w:rPr>
          <w:i/>
          <w:color w:val="000000" w:themeColor="text1"/>
        </w:rPr>
        <w:t>Myotis bechsteini</w:t>
      </w:r>
      <w:r w:rsidRPr="000C63EB">
        <w:rPr>
          <w:color w:val="000000" w:themeColor="text1"/>
        </w:rPr>
        <w:t>), uchaňa čierna (</w:t>
      </w:r>
      <w:r w:rsidRPr="000C63EB">
        <w:rPr>
          <w:i/>
          <w:color w:val="000000" w:themeColor="text1"/>
        </w:rPr>
        <w:t>Barbastella barbastellus</w:t>
      </w:r>
      <w:r w:rsidRPr="000C63EB">
        <w:rPr>
          <w:color w:val="000000" w:themeColor="text1"/>
        </w:rPr>
        <w:t>), netopier obyčajný (</w:t>
      </w:r>
      <w:r w:rsidRPr="000C63EB">
        <w:rPr>
          <w:i/>
          <w:color w:val="000000" w:themeColor="text1"/>
        </w:rPr>
        <w:t>Myotis myotis</w:t>
      </w:r>
      <w:r w:rsidRPr="000C63EB">
        <w:rPr>
          <w:color w:val="000000" w:themeColor="text1"/>
        </w:rPr>
        <w:t>), medveď hnedý (</w:t>
      </w:r>
      <w:r w:rsidRPr="000C63EB">
        <w:rPr>
          <w:i/>
          <w:color w:val="000000" w:themeColor="text1"/>
        </w:rPr>
        <w:t>Ursus arctos</w:t>
      </w:r>
      <w:r w:rsidRPr="000C63EB">
        <w:rPr>
          <w:color w:val="000000" w:themeColor="text1"/>
        </w:rPr>
        <w:t>), podkovár veľký (</w:t>
      </w:r>
      <w:r w:rsidRPr="000C63EB">
        <w:rPr>
          <w:i/>
          <w:color w:val="000000" w:themeColor="text1"/>
        </w:rPr>
        <w:t>Rhinolophus ferrumequinum</w:t>
      </w:r>
      <w:r w:rsidRPr="000C63EB">
        <w:rPr>
          <w:color w:val="000000" w:themeColor="text1"/>
        </w:rPr>
        <w:t>), vlk dravý (</w:t>
      </w:r>
      <w:r w:rsidRPr="000C63EB">
        <w:rPr>
          <w:i/>
          <w:color w:val="000000" w:themeColor="text1"/>
        </w:rPr>
        <w:t>Canis lupus</w:t>
      </w:r>
      <w:r w:rsidRPr="000C63EB">
        <w:rPr>
          <w:color w:val="000000" w:themeColor="text1"/>
        </w:rPr>
        <w:t>), črievičník papučkový (</w:t>
      </w:r>
      <w:r w:rsidRPr="000C63EB">
        <w:rPr>
          <w:i/>
          <w:color w:val="000000" w:themeColor="text1"/>
        </w:rPr>
        <w:t>Cypripedium calceolus</w:t>
      </w:r>
      <w:r w:rsidRPr="000C63EB">
        <w:rPr>
          <w:color w:val="000000" w:themeColor="text1"/>
        </w:rPr>
        <w:t>), zvonček hrubokoreňový (</w:t>
      </w:r>
      <w:r w:rsidRPr="000C63EB">
        <w:rPr>
          <w:i/>
          <w:color w:val="000000" w:themeColor="text1"/>
        </w:rPr>
        <w:t>Campanula serrata</w:t>
      </w:r>
      <w:r w:rsidRPr="000C63EB">
        <w:rPr>
          <w:color w:val="000000" w:themeColor="text1"/>
        </w:rPr>
        <w:t>), poniklec slovenský (</w:t>
      </w:r>
      <w:r w:rsidRPr="000C63EB">
        <w:rPr>
          <w:i/>
          <w:color w:val="000000" w:themeColor="text1"/>
        </w:rPr>
        <w:t>Pulsatilla slavica</w:t>
      </w:r>
      <w:r w:rsidRPr="000C63EB">
        <w:rPr>
          <w:color w:val="000000" w:themeColor="text1"/>
        </w:rPr>
        <w:t>), klinček lesklý (</w:t>
      </w:r>
      <w:r w:rsidRPr="000C63EB">
        <w:rPr>
          <w:i/>
          <w:color w:val="000000" w:themeColor="text1"/>
        </w:rPr>
        <w:t>Dianthus nitidus</w:t>
      </w:r>
      <w:r w:rsidRPr="000C63EB">
        <w:rPr>
          <w:color w:val="000000" w:themeColor="text1"/>
        </w:rPr>
        <w:t>), kyjanôčka zelená (</w:t>
      </w:r>
      <w:r w:rsidRPr="000C63EB">
        <w:rPr>
          <w:i/>
          <w:color w:val="000000" w:themeColor="text1"/>
        </w:rPr>
        <w:t>Buxbaumia viridis</w:t>
      </w:r>
      <w:r w:rsidRPr="000C63EB">
        <w:rPr>
          <w:color w:val="000000" w:themeColor="text1"/>
        </w:rPr>
        <w:t>), fúzač karpatský (</w:t>
      </w:r>
      <w:r w:rsidRPr="000C63EB">
        <w:rPr>
          <w:i/>
          <w:color w:val="000000" w:themeColor="text1"/>
        </w:rPr>
        <w:t>Pseudogaurotina excellens</w:t>
      </w:r>
      <w:r w:rsidRPr="000C63EB">
        <w:rPr>
          <w:color w:val="000000" w:themeColor="text1"/>
        </w:rPr>
        <w:t>), bystruška Zawadského (</w:t>
      </w:r>
      <w:r w:rsidRPr="000C63EB">
        <w:rPr>
          <w:i/>
          <w:color w:val="000000" w:themeColor="text1"/>
        </w:rPr>
        <w:t>Carabus zawadszkii</w:t>
      </w:r>
      <w:r w:rsidRPr="000C63EB">
        <w:rPr>
          <w:color w:val="000000" w:themeColor="text1"/>
        </w:rPr>
        <w:t>), pimprlík mokraďný (</w:t>
      </w:r>
      <w:r w:rsidRPr="000C63EB">
        <w:rPr>
          <w:i/>
          <w:color w:val="000000" w:themeColor="text1"/>
        </w:rPr>
        <w:t>Vertigo angustior</w:t>
      </w:r>
      <w:r w:rsidRPr="000C63EB">
        <w:rPr>
          <w:color w:val="000000" w:themeColor="text1"/>
        </w:rPr>
        <w:t>), vrchovka alpínska (</w:t>
      </w:r>
      <w:r w:rsidRPr="000C63EB">
        <w:rPr>
          <w:i/>
          <w:color w:val="000000" w:themeColor="text1"/>
        </w:rPr>
        <w:t>Tozzia carpathica</w:t>
      </w:r>
      <w:r w:rsidRPr="000C63EB">
        <w:rPr>
          <w:color w:val="000000" w:themeColor="text1"/>
        </w:rPr>
        <w:t>) a prilbica tuhá moravská (</w:t>
      </w:r>
      <w:r w:rsidRPr="000C63EB">
        <w:rPr>
          <w:i/>
          <w:color w:val="000000" w:themeColor="text1"/>
        </w:rPr>
        <w:t>Aconitum firmum</w:t>
      </w:r>
      <w:r w:rsidRPr="000C63EB">
        <w:rPr>
          <w:color w:val="000000" w:themeColor="text1"/>
        </w:rPr>
        <w:t xml:space="preserve"> subsp. </w:t>
      </w:r>
      <w:r w:rsidRPr="000C63EB">
        <w:rPr>
          <w:i/>
          <w:color w:val="000000" w:themeColor="text1"/>
        </w:rPr>
        <w:t>moravicum</w:t>
      </w:r>
      <w:r w:rsidRPr="000C63EB">
        <w:rPr>
          <w:color w:val="000000" w:themeColor="text1"/>
        </w:rPr>
        <w:t>).</w:t>
      </w:r>
    </w:p>
    <w:p w14:paraId="409A17EF"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SKUEV0254 Močiar</w:t>
      </w:r>
      <w:r w:rsidRPr="000C63EB">
        <w:rPr>
          <w:color w:val="000000" w:themeColor="text1"/>
        </w:rPr>
        <w:t xml:space="preserve"> sú predmetom ochrany biotopy 1340 Vnútrozemské slaniská a slané lúky, 6210 Suchomilné travinnobylinné a krovinové porasty na vápnitom podloží, 6410 Bezkolencové lúky, 7210 Vápnité slatiny s maricou pílkatou a druhmi zväzu </w:t>
      </w:r>
      <w:r w:rsidRPr="000C63EB">
        <w:rPr>
          <w:i/>
          <w:color w:val="000000" w:themeColor="text1"/>
        </w:rPr>
        <w:t>Caricion davallianae</w:t>
      </w:r>
      <w:r w:rsidRPr="000C63EB">
        <w:rPr>
          <w:color w:val="000000" w:themeColor="text1"/>
        </w:rPr>
        <w:t xml:space="preserve">  a 7230 Slatiny s vysokým obsahom báz a druhy kunka žltobruchá (</w:t>
      </w:r>
      <w:r w:rsidRPr="000C63EB">
        <w:rPr>
          <w:i/>
          <w:color w:val="000000" w:themeColor="text1"/>
        </w:rPr>
        <w:t>Bombina variegata</w:t>
      </w:r>
      <w:r w:rsidRPr="000C63EB">
        <w:rPr>
          <w:color w:val="000000" w:themeColor="text1"/>
        </w:rPr>
        <w:t>) a pimprlík mokraďný (</w:t>
      </w:r>
      <w:r w:rsidRPr="000C63EB">
        <w:rPr>
          <w:i/>
          <w:color w:val="000000" w:themeColor="text1"/>
        </w:rPr>
        <w:t>Vertigo angustior</w:t>
      </w:r>
      <w:r w:rsidRPr="000C63EB">
        <w:rPr>
          <w:color w:val="000000" w:themeColor="text1"/>
        </w:rPr>
        <w:t>).</w:t>
      </w:r>
    </w:p>
    <w:p w14:paraId="72950968" w14:textId="77777777" w:rsidR="00F15EAF" w:rsidRPr="000C63EB" w:rsidRDefault="00F15EAF" w:rsidP="00F15EAF">
      <w:pPr>
        <w:spacing w:after="0"/>
        <w:rPr>
          <w:color w:val="000000" w:themeColor="text1"/>
        </w:rPr>
      </w:pPr>
      <w:r w:rsidRPr="000C63EB">
        <w:rPr>
          <w:b/>
          <w:color w:val="000000" w:themeColor="text1"/>
        </w:rPr>
        <w:t>SKUEV0243 Orava</w:t>
      </w:r>
      <w:r w:rsidRPr="000C63EB">
        <w:rPr>
          <w:color w:val="000000" w:themeColor="text1"/>
        </w:rPr>
        <w:t xml:space="preserve"> bolo vyhlásené na ochranu biotopov 91E0 Lužné vŕbovo-topoľové a jelšové lesy, 3220 Horské vodné toky a bylinné porasty pozdĺž ich brehov, 3260 Nižinné až horské vodné toky s vegetáciou zväzu </w:t>
      </w:r>
      <w:r w:rsidRPr="000C63EB">
        <w:rPr>
          <w:i/>
          <w:color w:val="000000" w:themeColor="text1"/>
        </w:rPr>
        <w:t>Ranunculion fluitantis</w:t>
      </w:r>
      <w:r w:rsidRPr="000C63EB">
        <w:rPr>
          <w:color w:val="000000" w:themeColor="text1"/>
        </w:rPr>
        <w:t xml:space="preserve"> a </w:t>
      </w:r>
      <w:r w:rsidRPr="000C63EB">
        <w:rPr>
          <w:i/>
          <w:color w:val="000000" w:themeColor="text1"/>
        </w:rPr>
        <w:t>Callitricho-Batrachion</w:t>
      </w:r>
      <w:r w:rsidRPr="000C63EB">
        <w:rPr>
          <w:color w:val="000000" w:themeColor="text1"/>
        </w:rPr>
        <w:t>, 9110 Kyslomilné bukové lesy a 9130 Bukové a jedľové kvetnaté lesy. Predmetom ochrany sú tu tiež druhy hlavátka podunajská (</w:t>
      </w:r>
      <w:r w:rsidRPr="000C63EB">
        <w:rPr>
          <w:i/>
          <w:color w:val="000000" w:themeColor="text1"/>
        </w:rPr>
        <w:t>Hucho hucho</w:t>
      </w:r>
      <w:r w:rsidRPr="000C63EB">
        <w:rPr>
          <w:color w:val="000000" w:themeColor="text1"/>
        </w:rPr>
        <w:t>), hlaváč bieloplutvý (</w:t>
      </w:r>
      <w:r w:rsidRPr="000C63EB">
        <w:rPr>
          <w:i/>
          <w:color w:val="000000" w:themeColor="text1"/>
        </w:rPr>
        <w:t>Cottus gobio</w:t>
      </w:r>
      <w:r w:rsidRPr="000C63EB">
        <w:rPr>
          <w:color w:val="000000" w:themeColor="text1"/>
        </w:rPr>
        <w:t>), kunka žltobruchá (</w:t>
      </w:r>
      <w:r w:rsidRPr="000C63EB">
        <w:rPr>
          <w:i/>
          <w:color w:val="000000" w:themeColor="text1"/>
        </w:rPr>
        <w:t>Bombina variegata</w:t>
      </w:r>
      <w:r w:rsidRPr="000C63EB">
        <w:rPr>
          <w:color w:val="000000" w:themeColor="text1"/>
        </w:rPr>
        <w:t>), mlok karpatský (</w:t>
      </w:r>
      <w:r w:rsidRPr="000C63EB">
        <w:rPr>
          <w:i/>
          <w:color w:val="000000" w:themeColor="text1"/>
        </w:rPr>
        <w:t>Triturus montandoni</w:t>
      </w:r>
      <w:r w:rsidRPr="000C63EB">
        <w:rPr>
          <w:color w:val="000000" w:themeColor="text1"/>
        </w:rPr>
        <w:t>), vydra riečna (</w:t>
      </w:r>
      <w:r w:rsidRPr="000C63EB">
        <w:rPr>
          <w:i/>
          <w:color w:val="000000" w:themeColor="text1"/>
        </w:rPr>
        <w:t>Lutra lutra</w:t>
      </w:r>
      <w:r w:rsidRPr="000C63EB">
        <w:rPr>
          <w:color w:val="000000" w:themeColor="text1"/>
        </w:rPr>
        <w:t>), podkovár malý (</w:t>
      </w:r>
      <w:r w:rsidRPr="000C63EB">
        <w:rPr>
          <w:i/>
          <w:color w:val="000000" w:themeColor="text1"/>
        </w:rPr>
        <w:t>Rhinolophus hipposideros</w:t>
      </w:r>
      <w:r w:rsidRPr="000C63EB">
        <w:rPr>
          <w:color w:val="000000" w:themeColor="text1"/>
        </w:rPr>
        <w:t>), uchaňa čierna (</w:t>
      </w:r>
      <w:r w:rsidRPr="000C63EB">
        <w:rPr>
          <w:i/>
          <w:color w:val="000000" w:themeColor="text1"/>
        </w:rPr>
        <w:t>Barbastella barbastellus</w:t>
      </w:r>
      <w:r w:rsidRPr="000C63EB">
        <w:rPr>
          <w:color w:val="000000" w:themeColor="text1"/>
        </w:rPr>
        <w:t>), netopier obyčajný (</w:t>
      </w:r>
      <w:r w:rsidRPr="000C63EB">
        <w:rPr>
          <w:i/>
          <w:color w:val="000000" w:themeColor="text1"/>
        </w:rPr>
        <w:t>Myotis myotis</w:t>
      </w:r>
      <w:r w:rsidRPr="000C63EB">
        <w:rPr>
          <w:color w:val="000000" w:themeColor="text1"/>
        </w:rPr>
        <w:t>), korýtko riečne (</w:t>
      </w:r>
      <w:r w:rsidRPr="000C63EB">
        <w:rPr>
          <w:i/>
          <w:color w:val="000000" w:themeColor="text1"/>
        </w:rPr>
        <w:t>Unio crassus</w:t>
      </w:r>
      <w:r w:rsidRPr="000C63EB">
        <w:rPr>
          <w:color w:val="000000" w:themeColor="text1"/>
        </w:rPr>
        <w:t>), kolok vretenovitý (</w:t>
      </w:r>
      <w:r w:rsidRPr="000C63EB">
        <w:rPr>
          <w:i/>
          <w:color w:val="000000" w:themeColor="text1"/>
        </w:rPr>
        <w:t>Zingel streber</w:t>
      </w:r>
      <w:r w:rsidRPr="000C63EB">
        <w:rPr>
          <w:color w:val="000000" w:themeColor="text1"/>
        </w:rPr>
        <w:t>), mlynárik východný (</w:t>
      </w:r>
      <w:r w:rsidRPr="000C63EB">
        <w:rPr>
          <w:i/>
          <w:color w:val="000000" w:themeColor="text1"/>
        </w:rPr>
        <w:t>Leptidea morsei</w:t>
      </w:r>
      <w:r w:rsidRPr="000C63EB">
        <w:rPr>
          <w:color w:val="000000" w:themeColor="text1"/>
        </w:rPr>
        <w:t>) a hrúz fúzatý (</w:t>
      </w:r>
      <w:r w:rsidRPr="000C63EB">
        <w:rPr>
          <w:i/>
          <w:color w:val="000000" w:themeColor="text1"/>
        </w:rPr>
        <w:t>Gobio uranoscopus</w:t>
      </w:r>
      <w:r w:rsidRPr="000C63EB">
        <w:rPr>
          <w:color w:val="000000" w:themeColor="text1"/>
        </w:rPr>
        <w:t>).</w:t>
      </w:r>
    </w:p>
    <w:p w14:paraId="5A96D5F6"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SKUEV0663 Šíp</w:t>
      </w:r>
      <w:r w:rsidRPr="000C63EB">
        <w:rPr>
          <w:color w:val="000000" w:themeColor="text1"/>
        </w:rPr>
        <w:t xml:space="preserve"> sú predmetom ochrany biotopy 6170 Alpínske a subalpínske vápnomilné travinnobylinné porasty, 6210 Suchomilné travinnobylinné a krovinové porasty na vápnitom podloží, 6510 Nížinné a podhorské kosné lúky, 7230 Slatiny s vysokým obsahom báz, 8210 Karbonátové skalné steny a svahy so </w:t>
      </w:r>
      <w:r w:rsidRPr="000C63EB">
        <w:rPr>
          <w:color w:val="000000" w:themeColor="text1"/>
        </w:rPr>
        <w:lastRenderedPageBreak/>
        <w:t>štrbinovou vegetáciou, 8310 Nesprístupnené jaskynné útvary, 9110 Kyslomilné bukové lesy, 9130 Bukové a jedľové kvetnaté lesy, 9140 Javorovo-bukové horské lesy, 9150 Vápnomilné bukové lesy, 9180 Lipovo-javorové sutinové lesy a 91Q0 Reliktné vápnomilné borovicové a smrekovcové lesy. Predmetom ochrany sú tu tiež druhy uchaňa čierna (</w:t>
      </w:r>
      <w:r w:rsidRPr="000C63EB">
        <w:rPr>
          <w:i/>
          <w:color w:val="000000" w:themeColor="text1"/>
        </w:rPr>
        <w:t>Barbastella barbastellus</w:t>
      </w:r>
      <w:r w:rsidRPr="000C63EB">
        <w:rPr>
          <w:color w:val="000000" w:themeColor="text1"/>
        </w:rPr>
        <w:t>), kunka žltobruchá (</w:t>
      </w:r>
      <w:r w:rsidRPr="000C63EB">
        <w:rPr>
          <w:i/>
          <w:color w:val="000000" w:themeColor="text1"/>
        </w:rPr>
        <w:t>Bombina variegata</w:t>
      </w:r>
      <w:r w:rsidRPr="000C63EB">
        <w:rPr>
          <w:color w:val="000000" w:themeColor="text1"/>
        </w:rPr>
        <w:t>), vlk dravý (</w:t>
      </w:r>
      <w:r w:rsidRPr="000C63EB">
        <w:rPr>
          <w:i/>
          <w:color w:val="000000" w:themeColor="text1"/>
        </w:rPr>
        <w:t>Canis lupus</w:t>
      </w:r>
      <w:r w:rsidRPr="000C63EB">
        <w:rPr>
          <w:color w:val="000000" w:themeColor="text1"/>
        </w:rPr>
        <w:t>), črievičník papučkový (</w:t>
      </w:r>
      <w:r w:rsidRPr="000C63EB">
        <w:rPr>
          <w:i/>
          <w:color w:val="000000" w:themeColor="text1"/>
        </w:rPr>
        <w:t>Cypripedium calceolus</w:t>
      </w:r>
      <w:r w:rsidRPr="000C63EB">
        <w:rPr>
          <w:color w:val="000000" w:themeColor="text1"/>
        </w:rPr>
        <w:t>), vydra riečna (</w:t>
      </w:r>
      <w:r w:rsidRPr="000C63EB">
        <w:rPr>
          <w:i/>
          <w:color w:val="000000" w:themeColor="text1"/>
        </w:rPr>
        <w:t>Lutra lutra</w:t>
      </w:r>
      <w:r w:rsidRPr="000C63EB">
        <w:rPr>
          <w:color w:val="000000" w:themeColor="text1"/>
        </w:rPr>
        <w:t>), rys ostrovid (</w:t>
      </w:r>
      <w:r w:rsidRPr="000C63EB">
        <w:rPr>
          <w:i/>
          <w:color w:val="000000" w:themeColor="text1"/>
        </w:rPr>
        <w:t>Lynx lynx</w:t>
      </w:r>
      <w:r w:rsidRPr="000C63EB">
        <w:rPr>
          <w:color w:val="000000" w:themeColor="text1"/>
        </w:rPr>
        <w:t>), netopier obyčajný (</w:t>
      </w:r>
      <w:r w:rsidRPr="000C63EB">
        <w:rPr>
          <w:i/>
          <w:color w:val="000000" w:themeColor="text1"/>
        </w:rPr>
        <w:t>Myotis myotis</w:t>
      </w:r>
      <w:r w:rsidRPr="000C63EB">
        <w:rPr>
          <w:color w:val="000000" w:themeColor="text1"/>
        </w:rPr>
        <w:t>), poniklec slovenský (</w:t>
      </w:r>
      <w:r w:rsidRPr="000C63EB">
        <w:rPr>
          <w:i/>
          <w:color w:val="000000" w:themeColor="text1"/>
        </w:rPr>
        <w:t>Pulsatilla slavica</w:t>
      </w:r>
      <w:r w:rsidRPr="000C63EB">
        <w:rPr>
          <w:color w:val="000000" w:themeColor="text1"/>
        </w:rPr>
        <w:t>), podkovár malý (</w:t>
      </w:r>
      <w:r w:rsidRPr="000C63EB">
        <w:rPr>
          <w:i/>
          <w:color w:val="000000" w:themeColor="text1"/>
        </w:rPr>
        <w:t>Rhinolophus hipposideros</w:t>
      </w:r>
      <w:r w:rsidRPr="000C63EB">
        <w:rPr>
          <w:color w:val="000000" w:themeColor="text1"/>
        </w:rPr>
        <w:t>), fúzač alpský (</w:t>
      </w:r>
      <w:r w:rsidRPr="000C63EB">
        <w:rPr>
          <w:i/>
          <w:color w:val="000000" w:themeColor="text1"/>
        </w:rPr>
        <w:t>Rosalia alpina</w:t>
      </w:r>
      <w:r w:rsidRPr="000C63EB">
        <w:rPr>
          <w:color w:val="000000" w:themeColor="text1"/>
        </w:rPr>
        <w:t>) a medveď hnedý (</w:t>
      </w:r>
      <w:r w:rsidRPr="000C63EB">
        <w:rPr>
          <w:i/>
          <w:color w:val="000000" w:themeColor="text1"/>
        </w:rPr>
        <w:t>Ursus arctos</w:t>
      </w:r>
      <w:r w:rsidRPr="000C63EB">
        <w:rPr>
          <w:color w:val="000000" w:themeColor="text1"/>
        </w:rPr>
        <w:t>).</w:t>
      </w:r>
    </w:p>
    <w:p w14:paraId="679B2FE2"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SKUEV0665 Strečnianske meandre Váhu</w:t>
      </w:r>
      <w:r w:rsidRPr="000C63EB">
        <w:rPr>
          <w:color w:val="000000" w:themeColor="text1"/>
        </w:rPr>
        <w:t xml:space="preserve"> sú predmetom ochrany dva biotopy 3220 Horské vodné toky a bylinné porasty pozdĺž ich brehov a 91E0 Lužné vŕbovo-topoľové a jelšové lesy a druhy kunka žltobruchá (</w:t>
      </w:r>
      <w:r w:rsidRPr="000C63EB">
        <w:rPr>
          <w:i/>
          <w:color w:val="000000" w:themeColor="text1"/>
        </w:rPr>
        <w:t>Bombina variegata</w:t>
      </w:r>
      <w:r w:rsidRPr="000C63EB">
        <w:rPr>
          <w:color w:val="000000" w:themeColor="text1"/>
        </w:rPr>
        <w:t>), hlaváč bieloplutvý (</w:t>
      </w:r>
      <w:r w:rsidRPr="000C63EB">
        <w:rPr>
          <w:i/>
          <w:color w:val="000000" w:themeColor="text1"/>
        </w:rPr>
        <w:t>Cottus gobio</w:t>
      </w:r>
      <w:r w:rsidRPr="000C63EB">
        <w:rPr>
          <w:color w:val="000000" w:themeColor="text1"/>
        </w:rPr>
        <w:t>), hlavátka podunajská (</w:t>
      </w:r>
      <w:r w:rsidRPr="000C63EB">
        <w:rPr>
          <w:i/>
          <w:color w:val="000000" w:themeColor="text1"/>
        </w:rPr>
        <w:t>Hucho hucho</w:t>
      </w:r>
      <w:r w:rsidRPr="000C63EB">
        <w:rPr>
          <w:color w:val="000000" w:themeColor="text1"/>
        </w:rPr>
        <w:t>) a vydra riečna (</w:t>
      </w:r>
      <w:r w:rsidRPr="000C63EB">
        <w:rPr>
          <w:i/>
          <w:color w:val="000000" w:themeColor="text1"/>
        </w:rPr>
        <w:t>Lutra lutra</w:t>
      </w:r>
      <w:r w:rsidRPr="000C63EB">
        <w:rPr>
          <w:color w:val="000000" w:themeColor="text1"/>
        </w:rPr>
        <w:t>).</w:t>
      </w:r>
    </w:p>
    <w:p w14:paraId="4788D20F" w14:textId="77777777" w:rsidR="00F15EAF" w:rsidRPr="000C63EB" w:rsidRDefault="00F15EAF" w:rsidP="00F15EAF">
      <w:pPr>
        <w:spacing w:after="0"/>
        <w:rPr>
          <w:color w:val="000000" w:themeColor="text1"/>
        </w:rPr>
      </w:pPr>
      <w:r w:rsidRPr="000C63EB">
        <w:rPr>
          <w:color w:val="000000" w:themeColor="text1"/>
        </w:rPr>
        <w:t xml:space="preserve">V </w:t>
      </w:r>
      <w:r w:rsidRPr="000C63EB">
        <w:rPr>
          <w:b/>
          <w:color w:val="000000" w:themeColor="text1"/>
        </w:rPr>
        <w:t>SKUEV0221 Varínka</w:t>
      </w:r>
      <w:r w:rsidRPr="000C63EB">
        <w:rPr>
          <w:color w:val="000000" w:themeColor="text1"/>
        </w:rPr>
        <w:t xml:space="preserve"> sú predmetom ochrany biotopy 91E0 Lužné vŕbovo-topoľové a jelšové lesy, 6430 Vlhkomilné vysokobylinné lemové spoločenstvá na poriečnych nivách od nížin do alpínskeho stupňa a 7220 Penovcové prameniská. Územie bolo vyhlásené aj na ochranu nasledovných druhov kunka žltobruchá (</w:t>
      </w:r>
      <w:r w:rsidRPr="000C63EB">
        <w:rPr>
          <w:i/>
          <w:color w:val="000000" w:themeColor="text1"/>
        </w:rPr>
        <w:t>Bombina variegata</w:t>
      </w:r>
      <w:r w:rsidRPr="000C63EB">
        <w:rPr>
          <w:color w:val="000000" w:themeColor="text1"/>
        </w:rPr>
        <w:t>), vydra riečna (</w:t>
      </w:r>
      <w:r w:rsidRPr="000C63EB">
        <w:rPr>
          <w:i/>
          <w:color w:val="000000" w:themeColor="text1"/>
        </w:rPr>
        <w:t>Lutra lutra</w:t>
      </w:r>
      <w:r w:rsidRPr="000C63EB">
        <w:rPr>
          <w:color w:val="000000" w:themeColor="text1"/>
        </w:rPr>
        <w:t>), bystruška potočná (</w:t>
      </w:r>
      <w:r w:rsidRPr="000C63EB">
        <w:rPr>
          <w:i/>
          <w:color w:val="000000" w:themeColor="text1"/>
        </w:rPr>
        <w:t>Carabus variolosus</w:t>
      </w:r>
      <w:r w:rsidRPr="000C63EB">
        <w:rPr>
          <w:color w:val="000000" w:themeColor="text1"/>
        </w:rPr>
        <w:t>), spriadač kostihojový (</w:t>
      </w:r>
      <w:r w:rsidRPr="000C63EB">
        <w:rPr>
          <w:i/>
          <w:color w:val="000000" w:themeColor="text1"/>
        </w:rPr>
        <w:t>Callimorpha quadripunctari</w:t>
      </w:r>
      <w:r w:rsidRPr="000C63EB">
        <w:rPr>
          <w:color w:val="000000" w:themeColor="text1"/>
        </w:rPr>
        <w:t>) a netopier obyčajný (</w:t>
      </w:r>
      <w:r w:rsidRPr="000C63EB">
        <w:rPr>
          <w:i/>
          <w:color w:val="000000" w:themeColor="text1"/>
        </w:rPr>
        <w:t>Myotis myotis</w:t>
      </w:r>
      <w:r w:rsidRPr="000C63EB">
        <w:rPr>
          <w:color w:val="000000" w:themeColor="text1"/>
        </w:rPr>
        <w:t>).</w:t>
      </w:r>
    </w:p>
    <w:p w14:paraId="2DCB4376" w14:textId="77777777" w:rsidR="0057571B" w:rsidRPr="000C63EB" w:rsidRDefault="0057571B" w:rsidP="0057571B">
      <w:pPr>
        <w:spacing w:after="0"/>
        <w:rPr>
          <w:color w:val="000000" w:themeColor="text1"/>
        </w:rPr>
      </w:pPr>
      <w:r w:rsidRPr="000C63EB">
        <w:rPr>
          <w:color w:val="000000" w:themeColor="text1"/>
        </w:rPr>
        <w:t>Z pohľadu vplyvu na Natura 2000 – územia európskeho významu sa kritickou javí najmä ochrana líniových území – tokov. Môžeme však konštatovať, že v procese výberu variant použiteľných pre jednotlivé úseky bol v predchádzajúcich etapách štúdie realizovateľnosti aplikovaný princíp vylúčenie kritického variantu z ďalšieho posudzovania alternatív. Jednalo sa o variant vedúci úzkym údolím rieky Bieleho Váhu, ktorý je územím európskeho významu a zvyšovanie traťovej rýchlosti predstavovalo vážne ohrozenie a degradáciu biotopu. Z uvedeného dôvodu je jediným variantom v uvedenom území modernizácia v pôvodnom telese.</w:t>
      </w:r>
    </w:p>
    <w:p w14:paraId="69E7D105" w14:textId="77777777" w:rsidR="0057571B" w:rsidRPr="0057571B" w:rsidRDefault="0057571B" w:rsidP="0057571B">
      <w:pPr>
        <w:spacing w:after="0"/>
      </w:pPr>
      <w:r w:rsidRPr="000C63EB">
        <w:rPr>
          <w:color w:val="000000" w:themeColor="text1"/>
        </w:rPr>
        <w:t>V prípade ÚEV Váh sa pri danej úrovni informácií a vedomostí o území nepodarilo nájsť také riešenie modernizácie železničnej trate významne</w:t>
      </w:r>
      <w:r w:rsidRPr="0057571B">
        <w:t xml:space="preserve"> zvyšujúcej rýchlosť, ktoré by nepredstavovalo mnohonásobný kontakt s územím európskeho významu. Z toho vyplýva, že najmenšie ohrozenie pre ÚEV Váh predstavuje variant 1.1. Vo všetkých ostatných variantoch dochádza k násobnému zásahu do toku rieky. Najvýznamnejší zásah do rieky predstavuje úsek (12C), kde boli zvažované 2 varianty. </w:t>
      </w:r>
    </w:p>
    <w:p w14:paraId="7D4A8DC5" w14:textId="77777777" w:rsidR="0057571B" w:rsidRPr="0057571B" w:rsidRDefault="0057571B" w:rsidP="0057571B">
      <w:pPr>
        <w:spacing w:after="0"/>
      </w:pPr>
      <w:r w:rsidRPr="0057571B">
        <w:t>Modernizácia železničnej trate v povrchovom variante pre alternatívu 1.1, 2.3, a 3.1 (12C-120 v exist) predstavuje ohrozenie území európskeho významu, ktoré v bezprostrednej vzdialenosti v úzkom údolí lemujú pôvodnú trať v úseku 12D a 12E (ÚEV Šíp, ÚEV Močiar). Predmetný úsek predstavuje jedno z najužších miest údolia rieky Váh. Pri projektovaní musela byť zároveň rešpektovaná trasa plánovanej diaľnice, ktorej projektová príprava je vo vysokom stupni rozpracovanosti.</w:t>
      </w:r>
    </w:p>
    <w:p w14:paraId="302DC06B" w14:textId="77777777" w:rsidR="0057571B" w:rsidRPr="0057571B" w:rsidRDefault="0057571B" w:rsidP="0057571B">
      <w:pPr>
        <w:spacing w:after="0"/>
      </w:pPr>
      <w:r w:rsidRPr="0057571B">
        <w:t>Druhá alternatíva 3.2 znamená výrazné zrýchlenie traťovej rýchlosti (12C-160/3) za cenu rozsiahlej preložky, 5 násobného prekonávania ÚEV Váh a vybudovanie tunela popod ÚEV Veľká Fatra.</w:t>
      </w:r>
    </w:p>
    <w:p w14:paraId="663B9A77" w14:textId="77777777" w:rsidR="0057571B" w:rsidRPr="0057571B" w:rsidRDefault="0057571B" w:rsidP="0057571B">
      <w:pPr>
        <w:spacing w:after="0"/>
      </w:pPr>
      <w:r w:rsidRPr="0057571B">
        <w:t>Ďalším miestom, kde bude potrebné dôsledne zvážiť možné dopady na predmet ochrany lokality Natury 2000 je líniová lokalita UEV Strečnianske meandre Váhu.</w:t>
      </w:r>
    </w:p>
    <w:p w14:paraId="17A1C005" w14:textId="77777777" w:rsidR="0057571B" w:rsidRPr="0057571B" w:rsidRDefault="0057571B" w:rsidP="0057571B">
      <w:pPr>
        <w:rPr>
          <w:rFonts w:cs="Arial"/>
        </w:rPr>
      </w:pPr>
      <w:r w:rsidRPr="0057571B">
        <w:rPr>
          <w:rFonts w:cs="Arial"/>
        </w:rPr>
        <w:t xml:space="preserve">Modernizácia železničnej trate v úseku kontaktu s lokalitou Natura 2000 UEV Strečnianske meandre predstavuje 2 alternatívy. Varianty 1.1 a 2.3 s výnimkou prvého smerového oblúka rešpektujú pôvodné smerové vedenie železničnej trate vrátane tunela Strečno a tunela Strečno I, nezasahujú do toku Váhu a budú zmodernizované v existujúcej polohe železničnej trate. Krátkodobý negatívny vplyv môže vyvolať výstavba modernizovanej trate v bezprostrednej blízkosti toku. </w:t>
      </w:r>
    </w:p>
    <w:p w14:paraId="33502BCD" w14:textId="77777777" w:rsidR="0057571B" w:rsidRPr="0057571B" w:rsidRDefault="0057571B" w:rsidP="0057571B">
      <w:pPr>
        <w:spacing w:after="0"/>
        <w:rPr>
          <w:rFonts w:cs="Arial"/>
        </w:rPr>
      </w:pPr>
      <w:r w:rsidRPr="0057571B">
        <w:rPr>
          <w:rFonts w:cs="Arial"/>
        </w:rPr>
        <w:t>Variant 3.1 a 3.2 predstavuje výraznejšie zvýšenie traťovej rýchlosti, narovnávanie oblúkov a nevyhnutná preložka trate vyvolá potrebu vybudovania 2 mostných objektov ponad ÚEV Strečnianske meandre Váhu a pravdepodobne úpravu brehov vodného toku. Vzhľadom na veľkosť územia a predpokladané vyvolané zásahy pri budovaní náročných inžinierskych konštrukcií predpokladáme negatívny vplyv na chránené územie európskeho významu.</w:t>
      </w:r>
    </w:p>
    <w:p w14:paraId="25AD22DA" w14:textId="77777777" w:rsidR="0057571B" w:rsidRPr="0057571B" w:rsidRDefault="0057571B" w:rsidP="0057571B">
      <w:pPr>
        <w:spacing w:after="0"/>
        <w:rPr>
          <w:rFonts w:cs="Arial"/>
        </w:rPr>
      </w:pPr>
      <w:r w:rsidRPr="0057571B">
        <w:rPr>
          <w:rFonts w:cs="Arial"/>
        </w:rPr>
        <w:lastRenderedPageBreak/>
        <w:t xml:space="preserve">Na základe týchto skutočností predpokladáme najvýznamnejší potenciálny negatívny vplyv na územia európskeho významu pre variant 3.2. Najmenší zásah do týchto území nastane v prípade realizácie variantu 1.1. </w:t>
      </w:r>
    </w:p>
    <w:p w14:paraId="7E1ED4B1" w14:textId="77777777" w:rsidR="0057571B" w:rsidRPr="0057571B" w:rsidRDefault="0057571B" w:rsidP="0057571B">
      <w:pPr>
        <w:spacing w:after="0"/>
        <w:rPr>
          <w:rFonts w:cs="Arial"/>
        </w:rPr>
      </w:pPr>
      <w:r w:rsidRPr="0057571B">
        <w:rPr>
          <w:rFonts w:cs="Arial"/>
        </w:rPr>
        <w:t>Pre kritický úsek variantu 2.3 a 3.1 (UEV Váh) neexistuje alternatíva pri zachovaní výraznejšieho zrýchlenia traťovej rýchlosti.</w:t>
      </w:r>
    </w:p>
    <w:p w14:paraId="7FD27FC9" w14:textId="77777777" w:rsidR="0057571B" w:rsidRPr="0057571B" w:rsidRDefault="0057571B" w:rsidP="0057571B">
      <w:r w:rsidRPr="0057571B">
        <w:t>Všetky dotknuté chránené vtáčie územia, ktoré sú súčasťou siete chránených území NATURA 2000</w:t>
      </w:r>
      <w:r w:rsidRPr="0057571B">
        <w:rPr>
          <w:b/>
        </w:rPr>
        <w:t>,</w:t>
      </w:r>
      <w:r w:rsidRPr="0057571B">
        <w:t xml:space="preserve"> boli vyhlásené na rozľahlých územiach dosahujúcich niekoľko tisíc hektárov plochy. Kolízia s týmito územiami, resp. kontakt s nimi aj v prípade priameho kríženia bude predstavovať zanedbateľné percentuálne zábery a s najväčšou pravdepodobnosťou nebude predstavovať ohrozenie územia a predmetu ochrany. V ďalších stupňoch vývoja projektu bude vykonané primerané hodnotenie územia spojené s ornitologickými prieskumami, ktoré preukážu prítomnosť a zraniteľnosť hniezdiacich druhov a územia.</w:t>
      </w:r>
    </w:p>
    <w:p w14:paraId="497D3B07" w14:textId="77777777" w:rsidR="0057571B" w:rsidRPr="0057571B" w:rsidRDefault="0057571B" w:rsidP="0057571B">
      <w:pPr>
        <w:pStyle w:val="Nadpis3"/>
        <w:numPr>
          <w:ilvl w:val="2"/>
          <w:numId w:val="4"/>
        </w:numPr>
        <w:rPr>
          <w:color w:val="auto"/>
          <w:szCs w:val="28"/>
        </w:rPr>
      </w:pPr>
      <w:bookmarkStart w:id="96" w:name="_Toc433699424"/>
      <w:r w:rsidRPr="0057571B">
        <w:rPr>
          <w:color w:val="auto"/>
          <w:szCs w:val="28"/>
        </w:rPr>
        <w:t>Vplyvy na chránené územia</w:t>
      </w:r>
      <w:bookmarkEnd w:id="96"/>
    </w:p>
    <w:p w14:paraId="644E62DE" w14:textId="77777777" w:rsidR="0057571B" w:rsidRPr="0057571B" w:rsidRDefault="0057571B" w:rsidP="0057571B">
      <w:pPr>
        <w:rPr>
          <w:b/>
        </w:rPr>
      </w:pPr>
      <w:r w:rsidRPr="0057571B">
        <w:rPr>
          <w:b/>
        </w:rPr>
        <w:t>Vplyvy na veľkoplošné chránené územia</w:t>
      </w:r>
    </w:p>
    <w:p w14:paraId="2E33CAFF" w14:textId="77777777" w:rsidR="0057571B" w:rsidRPr="0057571B" w:rsidRDefault="0057571B" w:rsidP="0057571B">
      <w:pPr>
        <w:spacing w:after="0"/>
      </w:pPr>
      <w:r w:rsidRPr="0057571B">
        <w:t>V rámci územnej ochrany rozlišujeme veľkoplošné a maloplošné chránené územia. K veľkoplošným chráneným územiam sú zaradené územia spravidla s výmerou vyše 1000ha, ktoré sú kategorizované ako národné parky alebo chránené krajinné oblasti (s povolenou hospodárskou činnosťou). Maloplošné chránené územia majú podrobnejšiu kategorizáciu, spravidla sa jedná o menšie územia s výskytom významných foriem reliéfu, skupín bioty, chránených druhov a pod., pre ktoré sú stanovované  vyššie stupne ochrany (zo škály 1, najnižší stupeň ochrany – 5, najvyšší stupeň ochrany).</w:t>
      </w:r>
    </w:p>
    <w:p w14:paraId="13FF6524" w14:textId="77777777" w:rsidR="0057571B" w:rsidRPr="0057571B" w:rsidRDefault="0057571B" w:rsidP="0057571B">
      <w:pPr>
        <w:spacing w:after="0"/>
      </w:pPr>
      <w:r w:rsidRPr="0057571B">
        <w:t>V hodnotených alternatívach prechádza trať v blízkosti viacerých chránených území, pričom niektoré chránené územia, príp. ich ochranné pásma aj priamo križuje. Vo väčšine prípadov križovania a bezprostrednej vzdialenosti trate od chránených území však táto rešpektuje pôvodné smerové vedenie trate. Vplyvy železničnej trate v týchto prípadoch tak nebudú pre územie nové a tiež nebude dochádzať k novým záberom pôdy. Nie je tak predpoklad významného negatívneho ovplyvnenia týchto území počas prevádzky na trati. Vo fáze modernizácie bude súčasné železničné teleso nahradené novým s modernými technickými prvkami, ktorých následkom budú aktuálne nepriaznivé vplyvy trate na tieto územia znížené. Konkrétne budú eliminované hlučnosť prevádzky, vibrácie, znečistenie štrkového lôžka a pod. Vzhľadom na potrebu vykonať modernizačné práce na týchto úsekoch, bude obdobie výstavby zdrojom negatívnych vplyvov, ktoré môžu byť rušivé pre dotknuté územia (napr. zvýšená hlučnosť v území, nárast prašnosti, zvýšený pohyb motorových prostriedkov a pod). Vplyvy tejto etapy budú však časovo obmedzené a bude snaha o ich čo najväčšie zmiernenie aplikáciou vhodných opatrení.</w:t>
      </w:r>
    </w:p>
    <w:p w14:paraId="47D7DB03" w14:textId="77777777" w:rsidR="0057571B" w:rsidRDefault="0057571B" w:rsidP="0057571B">
      <w:pPr>
        <w:spacing w:after="0"/>
      </w:pPr>
      <w:r w:rsidRPr="0057571B">
        <w:t>Hodnotený železničný koridor vedie v blízkosti piatich národných parkov a križuje jednu chránenú krajinnú oblasť. Priamo prechádza ochrannými pásmami národných parkov Slovenský raj, TANAP, NAPANT,  Malá Fatra a Veľká Fatra. V žiadnom variante nie je ani jeden z uvedených národných parkov priamo zasiahnutý, dochádza len k prevažne okrajovým stretom s ich ochrannými pásmami, v ktorých platí 2. stupeň ochrany (1. je najnižší, 5. najvyšší). Trať vo variante 1.1 križuje CHKO Latorica, v ktorej tiež platí 2. stupeň ochrany. Vzhľadom na prevažne zachované trasovanie trate v pôvodnom žel. telese a na veľkosť dotknutých území, nepovažujeme uvedené zásahy za zdroje významných negatívnych vplyvov na predmet ich ochrany.</w:t>
      </w:r>
    </w:p>
    <w:p w14:paraId="1F6F7B95" w14:textId="77777777" w:rsidR="000C63EB" w:rsidRDefault="000C63EB" w:rsidP="0057571B">
      <w:pPr>
        <w:spacing w:after="0"/>
      </w:pPr>
    </w:p>
    <w:p w14:paraId="12E4CEE2" w14:textId="77777777" w:rsidR="000C63EB" w:rsidRDefault="000C63EB" w:rsidP="0057571B">
      <w:pPr>
        <w:spacing w:after="0"/>
      </w:pPr>
    </w:p>
    <w:p w14:paraId="6EE18014" w14:textId="77777777" w:rsidR="000C63EB" w:rsidRDefault="000C63EB" w:rsidP="0057571B">
      <w:pPr>
        <w:spacing w:after="0"/>
      </w:pPr>
    </w:p>
    <w:p w14:paraId="5BFB6026" w14:textId="77777777" w:rsidR="000C63EB" w:rsidRDefault="000C63EB" w:rsidP="0057571B">
      <w:pPr>
        <w:spacing w:after="0"/>
      </w:pPr>
    </w:p>
    <w:p w14:paraId="55A46666" w14:textId="77777777" w:rsidR="000C63EB" w:rsidRDefault="000C63EB" w:rsidP="0057571B">
      <w:pPr>
        <w:spacing w:after="0"/>
      </w:pPr>
    </w:p>
    <w:p w14:paraId="1EF933AB" w14:textId="77777777" w:rsidR="000C63EB" w:rsidRPr="0057571B" w:rsidRDefault="000C63EB" w:rsidP="0057571B">
      <w:pPr>
        <w:spacing w:after="0"/>
      </w:pPr>
    </w:p>
    <w:p w14:paraId="3EF9E020" w14:textId="77777777" w:rsidR="0057571B" w:rsidRDefault="0057571B" w:rsidP="0057571B">
      <w:pPr>
        <w:tabs>
          <w:tab w:val="left" w:pos="3960"/>
        </w:tabs>
        <w:rPr>
          <w:i/>
          <w:sz w:val="20"/>
        </w:rPr>
      </w:pPr>
      <w:r w:rsidRPr="006E704D">
        <w:rPr>
          <w:i/>
          <w:sz w:val="20"/>
        </w:rPr>
        <w:lastRenderedPageBreak/>
        <w:t>Tab. 4.2</w:t>
      </w:r>
      <w:r w:rsidR="006E704D">
        <w:rPr>
          <w:i/>
          <w:sz w:val="20"/>
        </w:rPr>
        <w:t>:</w:t>
      </w:r>
      <w:r w:rsidRPr="006E704D">
        <w:rPr>
          <w:i/>
          <w:sz w:val="20"/>
        </w:rPr>
        <w:t xml:space="preserve"> Vyhodnotenie vplyvov na veľkoplošné chránené územia chránené územia</w:t>
      </w:r>
    </w:p>
    <w:tbl>
      <w:tblPr>
        <w:tblW w:w="9778" w:type="dxa"/>
        <w:tblCellMar>
          <w:left w:w="70" w:type="dxa"/>
          <w:right w:w="70" w:type="dxa"/>
        </w:tblCellMar>
        <w:tblLook w:val="04A0" w:firstRow="1" w:lastRow="0" w:firstColumn="1" w:lastColumn="0" w:noHBand="0" w:noVBand="1"/>
      </w:tblPr>
      <w:tblGrid>
        <w:gridCol w:w="600"/>
        <w:gridCol w:w="1021"/>
        <w:gridCol w:w="397"/>
        <w:gridCol w:w="397"/>
        <w:gridCol w:w="397"/>
        <w:gridCol w:w="397"/>
        <w:gridCol w:w="750"/>
        <w:gridCol w:w="4191"/>
        <w:gridCol w:w="1559"/>
        <w:gridCol w:w="69"/>
      </w:tblGrid>
      <w:tr w:rsidR="000C63EB" w:rsidRPr="000C63EB" w14:paraId="6F9EABFF" w14:textId="77777777" w:rsidTr="00502286">
        <w:trPr>
          <w:gridAfter w:val="1"/>
          <w:wAfter w:w="69" w:type="dxa"/>
          <w:trHeight w:val="300"/>
          <w:tblHeader/>
        </w:trPr>
        <w:tc>
          <w:tcPr>
            <w:tcW w:w="16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CE53B"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Dotknuté chránené územie</w:t>
            </w:r>
          </w:p>
        </w:tc>
        <w:tc>
          <w:tcPr>
            <w:tcW w:w="1588" w:type="dxa"/>
            <w:gridSpan w:val="4"/>
            <w:tcBorders>
              <w:top w:val="single" w:sz="4" w:space="0" w:color="auto"/>
              <w:left w:val="nil"/>
              <w:bottom w:val="single" w:sz="4" w:space="0" w:color="auto"/>
              <w:right w:val="single" w:sz="4" w:space="0" w:color="auto"/>
            </w:tcBorders>
            <w:shd w:val="clear" w:color="auto" w:fill="auto"/>
            <w:noWrap/>
            <w:vAlign w:val="center"/>
            <w:hideMark/>
          </w:tcPr>
          <w:p w14:paraId="0E52D84F"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Variant</w:t>
            </w:r>
          </w:p>
        </w:tc>
        <w:tc>
          <w:tcPr>
            <w:tcW w:w="4941"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B411A4E"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Poznámka</w:t>
            </w:r>
          </w:p>
        </w:tc>
        <w:tc>
          <w:tcPr>
            <w:tcW w:w="1559" w:type="dxa"/>
            <w:vMerge w:val="restart"/>
            <w:tcBorders>
              <w:top w:val="single" w:sz="4" w:space="0" w:color="auto"/>
              <w:left w:val="single" w:sz="4" w:space="0" w:color="auto"/>
              <w:right w:val="single" w:sz="4" w:space="0" w:color="auto"/>
            </w:tcBorders>
          </w:tcPr>
          <w:p w14:paraId="2B9AE061" w14:textId="77777777" w:rsidR="00F15EAF" w:rsidRPr="000C63EB" w:rsidRDefault="00F15EAF" w:rsidP="00502286">
            <w:pPr>
              <w:spacing w:before="0" w:after="0"/>
              <w:jc w:val="center"/>
              <w:rPr>
                <w:b/>
                <w:bCs/>
                <w:color w:val="000000" w:themeColor="text1"/>
                <w:sz w:val="20"/>
                <w:szCs w:val="20"/>
                <w:lang w:eastAsia="sk-SK"/>
              </w:rPr>
            </w:pPr>
            <w:r w:rsidRPr="000C63EB">
              <w:rPr>
                <w:b/>
                <w:bCs/>
                <w:color w:val="000000" w:themeColor="text1"/>
                <w:sz w:val="20"/>
                <w:szCs w:val="20"/>
                <w:lang w:eastAsia="sk-SK"/>
              </w:rPr>
              <w:t>Vzdialenosť najbl. bodu</w:t>
            </w:r>
          </w:p>
        </w:tc>
      </w:tr>
      <w:tr w:rsidR="000C63EB" w:rsidRPr="000C63EB" w14:paraId="07170952" w14:textId="77777777" w:rsidTr="00502286">
        <w:trPr>
          <w:gridAfter w:val="1"/>
          <w:wAfter w:w="69" w:type="dxa"/>
          <w:trHeight w:val="300"/>
          <w:tblHeader/>
        </w:trPr>
        <w:tc>
          <w:tcPr>
            <w:tcW w:w="1621" w:type="dxa"/>
            <w:gridSpan w:val="2"/>
            <w:vMerge/>
            <w:tcBorders>
              <w:top w:val="single" w:sz="4" w:space="0" w:color="auto"/>
              <w:left w:val="single" w:sz="4" w:space="0" w:color="auto"/>
              <w:bottom w:val="single" w:sz="4" w:space="0" w:color="auto"/>
              <w:right w:val="single" w:sz="4" w:space="0" w:color="auto"/>
            </w:tcBorders>
            <w:vAlign w:val="center"/>
            <w:hideMark/>
          </w:tcPr>
          <w:p w14:paraId="35394FC5" w14:textId="77777777" w:rsidR="00F15EAF" w:rsidRPr="0057571B" w:rsidRDefault="00F15EAF" w:rsidP="00502286">
            <w:pPr>
              <w:spacing w:before="0" w:after="0"/>
              <w:jc w:val="left"/>
              <w:rPr>
                <w:b/>
                <w:bCs/>
                <w:sz w:val="20"/>
                <w:szCs w:val="20"/>
                <w:lang w:eastAsia="sk-SK"/>
              </w:rPr>
            </w:pPr>
          </w:p>
        </w:tc>
        <w:tc>
          <w:tcPr>
            <w:tcW w:w="397" w:type="dxa"/>
            <w:tcBorders>
              <w:top w:val="nil"/>
              <w:left w:val="nil"/>
              <w:bottom w:val="single" w:sz="4" w:space="0" w:color="auto"/>
              <w:right w:val="single" w:sz="4" w:space="0" w:color="auto"/>
            </w:tcBorders>
            <w:shd w:val="clear" w:color="auto" w:fill="auto"/>
            <w:noWrap/>
            <w:vAlign w:val="center"/>
            <w:hideMark/>
          </w:tcPr>
          <w:p w14:paraId="72B61566"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1.1</w:t>
            </w:r>
          </w:p>
        </w:tc>
        <w:tc>
          <w:tcPr>
            <w:tcW w:w="397" w:type="dxa"/>
            <w:tcBorders>
              <w:top w:val="nil"/>
              <w:left w:val="nil"/>
              <w:bottom w:val="single" w:sz="4" w:space="0" w:color="auto"/>
              <w:right w:val="single" w:sz="4" w:space="0" w:color="auto"/>
            </w:tcBorders>
            <w:shd w:val="clear" w:color="auto" w:fill="auto"/>
            <w:noWrap/>
            <w:vAlign w:val="center"/>
            <w:hideMark/>
          </w:tcPr>
          <w:p w14:paraId="4E5FEC48"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2.3</w:t>
            </w:r>
          </w:p>
        </w:tc>
        <w:tc>
          <w:tcPr>
            <w:tcW w:w="397" w:type="dxa"/>
            <w:tcBorders>
              <w:top w:val="nil"/>
              <w:left w:val="nil"/>
              <w:bottom w:val="single" w:sz="4" w:space="0" w:color="auto"/>
              <w:right w:val="single" w:sz="4" w:space="0" w:color="auto"/>
            </w:tcBorders>
            <w:shd w:val="clear" w:color="auto" w:fill="auto"/>
            <w:noWrap/>
            <w:vAlign w:val="center"/>
            <w:hideMark/>
          </w:tcPr>
          <w:p w14:paraId="50F8544E"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3.1</w:t>
            </w:r>
          </w:p>
        </w:tc>
        <w:tc>
          <w:tcPr>
            <w:tcW w:w="397" w:type="dxa"/>
            <w:tcBorders>
              <w:top w:val="nil"/>
              <w:left w:val="nil"/>
              <w:bottom w:val="single" w:sz="4" w:space="0" w:color="auto"/>
              <w:right w:val="single" w:sz="4" w:space="0" w:color="auto"/>
            </w:tcBorders>
            <w:shd w:val="clear" w:color="auto" w:fill="auto"/>
            <w:noWrap/>
            <w:vAlign w:val="center"/>
            <w:hideMark/>
          </w:tcPr>
          <w:p w14:paraId="61C71F7B"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3.2</w:t>
            </w:r>
          </w:p>
        </w:tc>
        <w:tc>
          <w:tcPr>
            <w:tcW w:w="4941" w:type="dxa"/>
            <w:gridSpan w:val="2"/>
            <w:vMerge/>
            <w:tcBorders>
              <w:top w:val="single" w:sz="4" w:space="0" w:color="auto"/>
              <w:left w:val="single" w:sz="4" w:space="0" w:color="auto"/>
              <w:bottom w:val="single" w:sz="4" w:space="0" w:color="000000"/>
              <w:right w:val="single" w:sz="4" w:space="0" w:color="auto"/>
            </w:tcBorders>
            <w:vAlign w:val="center"/>
            <w:hideMark/>
          </w:tcPr>
          <w:p w14:paraId="2F0FA826" w14:textId="77777777" w:rsidR="00F15EAF" w:rsidRPr="0057571B" w:rsidRDefault="00F15EAF" w:rsidP="00502286">
            <w:pPr>
              <w:spacing w:before="0" w:after="0"/>
              <w:jc w:val="left"/>
              <w:rPr>
                <w:b/>
                <w:bCs/>
                <w:sz w:val="20"/>
                <w:szCs w:val="20"/>
                <w:lang w:eastAsia="sk-SK"/>
              </w:rPr>
            </w:pPr>
          </w:p>
        </w:tc>
        <w:tc>
          <w:tcPr>
            <w:tcW w:w="1559" w:type="dxa"/>
            <w:vMerge/>
            <w:tcBorders>
              <w:left w:val="single" w:sz="4" w:space="0" w:color="auto"/>
              <w:bottom w:val="single" w:sz="4" w:space="0" w:color="000000"/>
              <w:right w:val="single" w:sz="4" w:space="0" w:color="auto"/>
            </w:tcBorders>
          </w:tcPr>
          <w:p w14:paraId="06B273F4" w14:textId="77777777" w:rsidR="00F15EAF" w:rsidRPr="000C63EB" w:rsidRDefault="00F15EAF" w:rsidP="00502286">
            <w:pPr>
              <w:spacing w:before="0" w:after="0"/>
              <w:jc w:val="center"/>
              <w:rPr>
                <w:b/>
                <w:bCs/>
                <w:color w:val="000000" w:themeColor="text1"/>
                <w:sz w:val="20"/>
                <w:szCs w:val="20"/>
                <w:lang w:eastAsia="sk-SK"/>
              </w:rPr>
            </w:pPr>
          </w:p>
        </w:tc>
      </w:tr>
      <w:tr w:rsidR="000C63EB" w:rsidRPr="000C63EB" w14:paraId="03A3FBFF" w14:textId="77777777" w:rsidTr="00502286">
        <w:trPr>
          <w:gridAfter w:val="1"/>
          <w:wAfter w:w="69" w:type="dxa"/>
          <w:trHeight w:val="300"/>
        </w:trPr>
        <w:tc>
          <w:tcPr>
            <w:tcW w:w="1621" w:type="dxa"/>
            <w:gridSpan w:val="2"/>
            <w:tcBorders>
              <w:top w:val="nil"/>
              <w:left w:val="single" w:sz="4" w:space="0" w:color="auto"/>
              <w:bottom w:val="single" w:sz="4" w:space="0" w:color="auto"/>
              <w:right w:val="single" w:sz="4" w:space="0" w:color="auto"/>
            </w:tcBorders>
            <w:shd w:val="clear" w:color="auto" w:fill="auto"/>
            <w:noWrap/>
            <w:vAlign w:val="center"/>
            <w:hideMark/>
          </w:tcPr>
          <w:p w14:paraId="19CD52AD" w14:textId="77777777" w:rsidR="00F15EAF" w:rsidRPr="0057571B" w:rsidRDefault="00F15EAF" w:rsidP="00502286">
            <w:pPr>
              <w:spacing w:before="0" w:after="0"/>
              <w:jc w:val="left"/>
              <w:rPr>
                <w:sz w:val="20"/>
                <w:szCs w:val="20"/>
                <w:lang w:eastAsia="sk-SK"/>
              </w:rPr>
            </w:pPr>
            <w:r w:rsidRPr="0057571B">
              <w:rPr>
                <w:sz w:val="20"/>
                <w:szCs w:val="20"/>
                <w:lang w:eastAsia="sk-SK"/>
              </w:rPr>
              <w:t>CHKO Latorica</w:t>
            </w:r>
          </w:p>
        </w:tc>
        <w:tc>
          <w:tcPr>
            <w:tcW w:w="397" w:type="dxa"/>
            <w:tcBorders>
              <w:top w:val="nil"/>
              <w:left w:val="nil"/>
              <w:bottom w:val="single" w:sz="4" w:space="0" w:color="auto"/>
              <w:right w:val="single" w:sz="4" w:space="0" w:color="auto"/>
            </w:tcBorders>
            <w:shd w:val="clear" w:color="000000" w:fill="C6E0B4"/>
            <w:noWrap/>
            <w:vAlign w:val="center"/>
            <w:hideMark/>
          </w:tcPr>
          <w:p w14:paraId="74E9800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3CE25E52"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397" w:type="dxa"/>
            <w:tcBorders>
              <w:top w:val="nil"/>
              <w:left w:val="nil"/>
              <w:bottom w:val="single" w:sz="4" w:space="0" w:color="auto"/>
              <w:right w:val="single" w:sz="4" w:space="0" w:color="auto"/>
            </w:tcBorders>
            <w:shd w:val="clear" w:color="auto" w:fill="auto"/>
            <w:noWrap/>
            <w:vAlign w:val="center"/>
            <w:hideMark/>
          </w:tcPr>
          <w:p w14:paraId="53494355"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397" w:type="dxa"/>
            <w:tcBorders>
              <w:top w:val="nil"/>
              <w:left w:val="nil"/>
              <w:bottom w:val="single" w:sz="4" w:space="0" w:color="auto"/>
              <w:right w:val="single" w:sz="4" w:space="0" w:color="auto"/>
            </w:tcBorders>
            <w:shd w:val="clear" w:color="auto" w:fill="auto"/>
            <w:noWrap/>
            <w:vAlign w:val="center"/>
            <w:hideMark/>
          </w:tcPr>
          <w:p w14:paraId="3CA90206"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4941" w:type="dxa"/>
            <w:gridSpan w:val="2"/>
            <w:tcBorders>
              <w:top w:val="nil"/>
              <w:left w:val="nil"/>
              <w:bottom w:val="single" w:sz="4" w:space="0" w:color="auto"/>
              <w:right w:val="single" w:sz="4" w:space="0" w:color="auto"/>
            </w:tcBorders>
            <w:shd w:val="clear" w:color="auto" w:fill="auto"/>
            <w:noWrap/>
            <w:vAlign w:val="center"/>
            <w:hideMark/>
          </w:tcPr>
          <w:p w14:paraId="3ABF7A78"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Trať ide v pôvodnom telese, ku stretu dochádza v žkm 26,9 - 27,0 a 29,9 - 30,2. </w:t>
            </w:r>
          </w:p>
        </w:tc>
        <w:tc>
          <w:tcPr>
            <w:tcW w:w="1559" w:type="dxa"/>
            <w:tcBorders>
              <w:top w:val="nil"/>
              <w:left w:val="nil"/>
              <w:bottom w:val="single" w:sz="4" w:space="0" w:color="auto"/>
              <w:right w:val="single" w:sz="4" w:space="0" w:color="auto"/>
            </w:tcBorders>
          </w:tcPr>
          <w:p w14:paraId="5ECA22B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 1.1</w:t>
            </w:r>
          </w:p>
          <w:p w14:paraId="0BA2872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26,9-27,0</w:t>
            </w:r>
          </w:p>
          <w:p w14:paraId="752766E9"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29,9-30,2</w:t>
            </w:r>
          </w:p>
        </w:tc>
      </w:tr>
      <w:tr w:rsidR="000C63EB" w:rsidRPr="000C63EB" w14:paraId="3AD1FCAE" w14:textId="77777777" w:rsidTr="00502286">
        <w:trPr>
          <w:gridAfter w:val="1"/>
          <w:wAfter w:w="69" w:type="dxa"/>
          <w:trHeight w:val="600"/>
        </w:trPr>
        <w:tc>
          <w:tcPr>
            <w:tcW w:w="1621" w:type="dxa"/>
            <w:gridSpan w:val="2"/>
            <w:tcBorders>
              <w:top w:val="nil"/>
              <w:left w:val="single" w:sz="4" w:space="0" w:color="auto"/>
              <w:bottom w:val="single" w:sz="4" w:space="0" w:color="auto"/>
              <w:right w:val="single" w:sz="4" w:space="0" w:color="auto"/>
            </w:tcBorders>
            <w:shd w:val="clear" w:color="auto" w:fill="auto"/>
            <w:noWrap/>
            <w:vAlign w:val="center"/>
            <w:hideMark/>
          </w:tcPr>
          <w:p w14:paraId="45072926" w14:textId="77777777" w:rsidR="00F15EAF" w:rsidRPr="000C63EB" w:rsidRDefault="00F15EAF" w:rsidP="00502286">
            <w:pPr>
              <w:spacing w:before="0" w:after="0"/>
              <w:jc w:val="left"/>
              <w:rPr>
                <w:color w:val="000000" w:themeColor="text1"/>
                <w:sz w:val="20"/>
                <w:szCs w:val="20"/>
                <w:lang w:eastAsia="sk-SK"/>
              </w:rPr>
            </w:pPr>
            <w:r w:rsidRPr="000C63EB">
              <w:rPr>
                <w:color w:val="000000" w:themeColor="text1"/>
                <w:sz w:val="20"/>
                <w:szCs w:val="20"/>
                <w:lang w:eastAsia="sk-SK"/>
              </w:rPr>
              <w:t>OP NP Slovenský raj</w:t>
            </w:r>
          </w:p>
        </w:tc>
        <w:tc>
          <w:tcPr>
            <w:tcW w:w="397" w:type="dxa"/>
            <w:tcBorders>
              <w:top w:val="nil"/>
              <w:left w:val="nil"/>
              <w:bottom w:val="single" w:sz="4" w:space="0" w:color="auto"/>
              <w:right w:val="single" w:sz="4" w:space="0" w:color="auto"/>
            </w:tcBorders>
            <w:shd w:val="clear" w:color="000000" w:fill="C6E0B4"/>
            <w:noWrap/>
            <w:vAlign w:val="center"/>
            <w:hideMark/>
          </w:tcPr>
          <w:p w14:paraId="3EC26388"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4271323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0BA16C9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4ACE835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6F916ED4"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Dochádza k priamemu stretu trate 4x. Trať mierne vybočuje z pôvodného železničného telesa, strety s ochranným pásmom sú z tohto dôvodu kratšie. </w:t>
            </w:r>
          </w:p>
        </w:tc>
        <w:tc>
          <w:tcPr>
            <w:tcW w:w="1559" w:type="dxa"/>
            <w:tcBorders>
              <w:top w:val="nil"/>
              <w:left w:val="nil"/>
              <w:bottom w:val="single" w:sz="4" w:space="0" w:color="auto"/>
              <w:right w:val="single" w:sz="4" w:space="0" w:color="auto"/>
            </w:tcBorders>
          </w:tcPr>
          <w:p w14:paraId="3955AD22"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 1.1</w:t>
            </w:r>
          </w:p>
          <w:p w14:paraId="26DFBD68"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176,0-176,4</w:t>
            </w:r>
          </w:p>
          <w:p w14:paraId="70720044"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178,0-178,2</w:t>
            </w:r>
          </w:p>
          <w:p w14:paraId="6081277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180,2-180,4</w:t>
            </w:r>
          </w:p>
          <w:p w14:paraId="55D3D652"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185,9-186,2</w:t>
            </w:r>
          </w:p>
        </w:tc>
      </w:tr>
      <w:tr w:rsidR="000C63EB" w:rsidRPr="000C63EB" w14:paraId="76D60B11" w14:textId="77777777" w:rsidTr="00502286">
        <w:trPr>
          <w:gridAfter w:val="1"/>
          <w:wAfter w:w="69" w:type="dxa"/>
          <w:trHeight w:val="600"/>
        </w:trPr>
        <w:tc>
          <w:tcPr>
            <w:tcW w:w="1621" w:type="dxa"/>
            <w:gridSpan w:val="2"/>
            <w:tcBorders>
              <w:top w:val="nil"/>
              <w:left w:val="single" w:sz="4" w:space="0" w:color="auto"/>
              <w:bottom w:val="single" w:sz="4" w:space="0" w:color="auto"/>
              <w:right w:val="single" w:sz="4" w:space="0" w:color="auto"/>
            </w:tcBorders>
            <w:shd w:val="clear" w:color="auto" w:fill="auto"/>
            <w:noWrap/>
            <w:vAlign w:val="center"/>
            <w:hideMark/>
          </w:tcPr>
          <w:p w14:paraId="24D7607A" w14:textId="77777777" w:rsidR="00F15EAF" w:rsidRPr="000C63EB" w:rsidRDefault="00F15EAF" w:rsidP="00502286">
            <w:pPr>
              <w:spacing w:before="0" w:after="0"/>
              <w:jc w:val="left"/>
              <w:rPr>
                <w:color w:val="000000" w:themeColor="text1"/>
                <w:sz w:val="20"/>
                <w:szCs w:val="20"/>
                <w:lang w:eastAsia="sk-SK"/>
              </w:rPr>
            </w:pPr>
            <w:r w:rsidRPr="000C63EB">
              <w:rPr>
                <w:color w:val="000000" w:themeColor="text1"/>
                <w:sz w:val="20"/>
                <w:szCs w:val="20"/>
                <w:lang w:eastAsia="sk-SK"/>
              </w:rPr>
              <w:t>OP NP Slovenský raj</w:t>
            </w:r>
          </w:p>
        </w:tc>
        <w:tc>
          <w:tcPr>
            <w:tcW w:w="397" w:type="dxa"/>
            <w:tcBorders>
              <w:top w:val="nil"/>
              <w:left w:val="nil"/>
              <w:bottom w:val="single" w:sz="4" w:space="0" w:color="auto"/>
              <w:right w:val="single" w:sz="4" w:space="0" w:color="auto"/>
            </w:tcBorders>
            <w:shd w:val="clear" w:color="auto" w:fill="auto"/>
            <w:noWrap/>
            <w:vAlign w:val="center"/>
            <w:hideMark/>
          </w:tcPr>
          <w:p w14:paraId="759CE3C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1EDC84F2"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0CE4FE6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48014C2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74D3429D" w14:textId="77777777" w:rsidR="00F15EAF" w:rsidRPr="0057571B" w:rsidRDefault="00F15EAF" w:rsidP="00502286">
            <w:pPr>
              <w:spacing w:before="0" w:after="0"/>
              <w:jc w:val="left"/>
              <w:rPr>
                <w:sz w:val="20"/>
                <w:szCs w:val="20"/>
                <w:lang w:eastAsia="sk-SK"/>
              </w:rPr>
            </w:pPr>
            <w:r w:rsidRPr="0057571B">
              <w:rPr>
                <w:sz w:val="20"/>
                <w:szCs w:val="20"/>
                <w:lang w:eastAsia="sk-SK"/>
              </w:rPr>
              <w:t>Dochádza k priamemu stretu trate 5x. Trať je preložená do novej polohy, strety s ochranným pásmom sú častejšie a dlhšie.</w:t>
            </w:r>
          </w:p>
        </w:tc>
        <w:tc>
          <w:tcPr>
            <w:tcW w:w="1559" w:type="dxa"/>
            <w:tcBorders>
              <w:top w:val="nil"/>
              <w:left w:val="nil"/>
              <w:bottom w:val="single" w:sz="4" w:space="0" w:color="auto"/>
              <w:right w:val="single" w:sz="4" w:space="0" w:color="auto"/>
            </w:tcBorders>
          </w:tcPr>
          <w:p w14:paraId="67AF880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 2.3,3.1,3.2</w:t>
            </w:r>
          </w:p>
          <w:p w14:paraId="5403673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174,8-175,7</w:t>
            </w:r>
          </w:p>
          <w:p w14:paraId="219B7290"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175,7-176,9</w:t>
            </w:r>
          </w:p>
          <w:p w14:paraId="6386C00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178,0-179,5</w:t>
            </w:r>
          </w:p>
          <w:p w14:paraId="43818B7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180,9-182,2</w:t>
            </w:r>
          </w:p>
          <w:p w14:paraId="5BD0DDB3"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185,9-186,2</w:t>
            </w:r>
          </w:p>
        </w:tc>
      </w:tr>
      <w:tr w:rsidR="000C63EB" w:rsidRPr="000C63EB" w14:paraId="5BF8D62A" w14:textId="77777777" w:rsidTr="00502286">
        <w:trPr>
          <w:gridAfter w:val="1"/>
          <w:wAfter w:w="69" w:type="dxa"/>
          <w:trHeight w:val="900"/>
        </w:trPr>
        <w:tc>
          <w:tcPr>
            <w:tcW w:w="1621" w:type="dxa"/>
            <w:gridSpan w:val="2"/>
            <w:tcBorders>
              <w:top w:val="nil"/>
              <w:left w:val="single" w:sz="4" w:space="0" w:color="auto"/>
              <w:bottom w:val="single" w:sz="4" w:space="0" w:color="auto"/>
              <w:right w:val="single" w:sz="4" w:space="0" w:color="auto"/>
            </w:tcBorders>
            <w:shd w:val="clear" w:color="auto" w:fill="auto"/>
            <w:noWrap/>
            <w:vAlign w:val="center"/>
            <w:hideMark/>
          </w:tcPr>
          <w:p w14:paraId="0C7392B9" w14:textId="77777777" w:rsidR="00F15EAF" w:rsidRPr="0057571B" w:rsidRDefault="00F15EAF" w:rsidP="00502286">
            <w:pPr>
              <w:spacing w:before="0" w:after="0"/>
              <w:jc w:val="left"/>
              <w:rPr>
                <w:sz w:val="20"/>
                <w:szCs w:val="20"/>
                <w:lang w:eastAsia="sk-SK"/>
              </w:rPr>
            </w:pPr>
            <w:r w:rsidRPr="0057571B">
              <w:rPr>
                <w:sz w:val="20"/>
                <w:szCs w:val="20"/>
                <w:lang w:eastAsia="sk-SK"/>
              </w:rPr>
              <w:t>OP NP TANAP</w:t>
            </w:r>
          </w:p>
        </w:tc>
        <w:tc>
          <w:tcPr>
            <w:tcW w:w="397" w:type="dxa"/>
            <w:tcBorders>
              <w:top w:val="nil"/>
              <w:left w:val="nil"/>
              <w:bottom w:val="single" w:sz="4" w:space="0" w:color="auto"/>
              <w:right w:val="single" w:sz="4" w:space="0" w:color="auto"/>
            </w:tcBorders>
            <w:shd w:val="clear" w:color="000000" w:fill="C6E0B4"/>
            <w:noWrap/>
            <w:vAlign w:val="center"/>
            <w:hideMark/>
          </w:tcPr>
          <w:p w14:paraId="48D08D5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03CA0232"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77C2DA4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093BE242"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5963AE27" w14:textId="77777777" w:rsidR="00F15EAF" w:rsidRPr="0057571B" w:rsidRDefault="00F15EAF" w:rsidP="00502286">
            <w:pPr>
              <w:spacing w:before="0" w:after="0"/>
              <w:jc w:val="left"/>
              <w:rPr>
                <w:sz w:val="20"/>
                <w:szCs w:val="20"/>
                <w:lang w:eastAsia="sk-SK"/>
              </w:rPr>
            </w:pPr>
            <w:r w:rsidRPr="0057571B">
              <w:rPr>
                <w:sz w:val="20"/>
                <w:szCs w:val="20"/>
                <w:lang w:eastAsia="sk-SK"/>
              </w:rPr>
              <w:t>Trať ide v koridore pôdovného železničného telesa, ku stretom dochádza v žkm 217,0 - 218,3, 218,5 - 219,4. Trať v tomto úseku tvorí južnú hranicu ochranného pásma NP.</w:t>
            </w:r>
          </w:p>
        </w:tc>
        <w:tc>
          <w:tcPr>
            <w:tcW w:w="1559" w:type="dxa"/>
            <w:tcBorders>
              <w:top w:val="nil"/>
              <w:left w:val="nil"/>
              <w:bottom w:val="single" w:sz="4" w:space="0" w:color="auto"/>
              <w:right w:val="single" w:sz="4" w:space="0" w:color="auto"/>
            </w:tcBorders>
          </w:tcPr>
          <w:p w14:paraId="601D0680"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w:t>
            </w:r>
          </w:p>
          <w:p w14:paraId="548F51C3"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217,0-218,3</w:t>
            </w:r>
          </w:p>
          <w:p w14:paraId="194089F2"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218,5-219,4</w:t>
            </w:r>
          </w:p>
        </w:tc>
      </w:tr>
      <w:tr w:rsidR="000C63EB" w:rsidRPr="000C63EB" w14:paraId="18293534" w14:textId="77777777" w:rsidTr="00502286">
        <w:trPr>
          <w:gridAfter w:val="1"/>
          <w:wAfter w:w="69" w:type="dxa"/>
          <w:trHeight w:val="705"/>
        </w:trPr>
        <w:tc>
          <w:tcPr>
            <w:tcW w:w="1621" w:type="dxa"/>
            <w:gridSpan w:val="2"/>
            <w:tcBorders>
              <w:top w:val="nil"/>
              <w:left w:val="single" w:sz="4" w:space="0" w:color="auto"/>
              <w:bottom w:val="single" w:sz="4" w:space="0" w:color="auto"/>
              <w:right w:val="single" w:sz="4" w:space="0" w:color="auto"/>
            </w:tcBorders>
            <w:shd w:val="clear" w:color="auto" w:fill="auto"/>
            <w:vAlign w:val="center"/>
            <w:hideMark/>
          </w:tcPr>
          <w:p w14:paraId="743CED82" w14:textId="77777777" w:rsidR="00F15EAF" w:rsidRPr="0057571B" w:rsidRDefault="00F15EAF" w:rsidP="00502286">
            <w:pPr>
              <w:spacing w:before="0" w:after="0"/>
              <w:jc w:val="left"/>
              <w:rPr>
                <w:sz w:val="20"/>
                <w:szCs w:val="20"/>
                <w:lang w:eastAsia="sk-SK"/>
              </w:rPr>
            </w:pPr>
            <w:r w:rsidRPr="0057571B">
              <w:rPr>
                <w:sz w:val="20"/>
                <w:szCs w:val="20"/>
                <w:lang w:eastAsia="sk-SK"/>
              </w:rPr>
              <w:t>OP NP Nízke Tatry žkm 226,0-241,5</w:t>
            </w:r>
          </w:p>
        </w:tc>
        <w:tc>
          <w:tcPr>
            <w:tcW w:w="397" w:type="dxa"/>
            <w:tcBorders>
              <w:top w:val="nil"/>
              <w:left w:val="nil"/>
              <w:bottom w:val="single" w:sz="4" w:space="0" w:color="auto"/>
              <w:right w:val="single" w:sz="4" w:space="0" w:color="auto"/>
            </w:tcBorders>
            <w:shd w:val="clear" w:color="000000" w:fill="C6E0B4"/>
            <w:noWrap/>
            <w:vAlign w:val="center"/>
            <w:hideMark/>
          </w:tcPr>
          <w:p w14:paraId="607095C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5A2ECF6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50D69F25"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54A41F4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37513359" w14:textId="77777777" w:rsidR="00F15EAF" w:rsidRPr="0057571B" w:rsidRDefault="00F15EAF" w:rsidP="00502286">
            <w:pPr>
              <w:spacing w:before="0" w:after="0"/>
              <w:jc w:val="left"/>
              <w:rPr>
                <w:sz w:val="20"/>
                <w:szCs w:val="20"/>
                <w:lang w:eastAsia="sk-SK"/>
              </w:rPr>
            </w:pPr>
            <w:r w:rsidRPr="0057571B">
              <w:rPr>
                <w:sz w:val="20"/>
                <w:szCs w:val="20"/>
                <w:lang w:eastAsia="sk-SK"/>
              </w:rPr>
              <w:t>Trať ide v pôvodnom železničnom telese, priame križovanie nastáva v žkm 239,4 - 241,5.</w:t>
            </w:r>
          </w:p>
        </w:tc>
        <w:tc>
          <w:tcPr>
            <w:tcW w:w="1559" w:type="dxa"/>
            <w:tcBorders>
              <w:top w:val="nil"/>
              <w:left w:val="nil"/>
              <w:bottom w:val="single" w:sz="4" w:space="0" w:color="auto"/>
              <w:right w:val="single" w:sz="4" w:space="0" w:color="auto"/>
            </w:tcBorders>
          </w:tcPr>
          <w:p w14:paraId="412BB287"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w:t>
            </w:r>
          </w:p>
          <w:p w14:paraId="446CACAD"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239,4-241,5</w:t>
            </w:r>
          </w:p>
        </w:tc>
      </w:tr>
      <w:tr w:rsidR="000C63EB" w:rsidRPr="000C63EB" w14:paraId="2248C9AD" w14:textId="77777777" w:rsidTr="00502286">
        <w:trPr>
          <w:gridAfter w:val="1"/>
          <w:wAfter w:w="69" w:type="dxa"/>
          <w:trHeight w:val="600"/>
        </w:trPr>
        <w:tc>
          <w:tcPr>
            <w:tcW w:w="1621" w:type="dxa"/>
            <w:gridSpan w:val="2"/>
            <w:tcBorders>
              <w:top w:val="nil"/>
              <w:left w:val="single" w:sz="4" w:space="0" w:color="auto"/>
              <w:bottom w:val="single" w:sz="4" w:space="0" w:color="auto"/>
              <w:right w:val="single" w:sz="4" w:space="0" w:color="auto"/>
            </w:tcBorders>
            <w:shd w:val="clear" w:color="auto" w:fill="auto"/>
            <w:vAlign w:val="center"/>
            <w:hideMark/>
          </w:tcPr>
          <w:p w14:paraId="7FEAC2E2" w14:textId="77777777" w:rsidR="00F15EAF" w:rsidRPr="0057571B" w:rsidRDefault="00F15EAF" w:rsidP="00502286">
            <w:pPr>
              <w:spacing w:before="0" w:after="0"/>
              <w:jc w:val="left"/>
              <w:rPr>
                <w:sz w:val="20"/>
                <w:szCs w:val="20"/>
                <w:lang w:eastAsia="sk-SK"/>
              </w:rPr>
            </w:pPr>
            <w:r w:rsidRPr="0057571B">
              <w:rPr>
                <w:sz w:val="20"/>
                <w:szCs w:val="20"/>
                <w:lang w:eastAsia="sk-SK"/>
              </w:rPr>
              <w:t>OP NP Nízke Tatry žkm 241,6-281,0</w:t>
            </w:r>
          </w:p>
        </w:tc>
        <w:tc>
          <w:tcPr>
            <w:tcW w:w="397" w:type="dxa"/>
            <w:tcBorders>
              <w:top w:val="nil"/>
              <w:left w:val="nil"/>
              <w:bottom w:val="single" w:sz="4" w:space="0" w:color="auto"/>
              <w:right w:val="single" w:sz="4" w:space="0" w:color="auto"/>
            </w:tcBorders>
            <w:shd w:val="clear" w:color="000000" w:fill="FFFFFF"/>
            <w:noWrap/>
            <w:vAlign w:val="center"/>
            <w:hideMark/>
          </w:tcPr>
          <w:p w14:paraId="6C4364B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707CA49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78C401E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128A309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5A7809AB" w14:textId="77777777" w:rsidR="00F15EAF" w:rsidRPr="0057571B" w:rsidRDefault="00F15EAF" w:rsidP="00502286">
            <w:pPr>
              <w:spacing w:before="0" w:after="0"/>
              <w:jc w:val="left"/>
              <w:rPr>
                <w:sz w:val="20"/>
                <w:szCs w:val="20"/>
                <w:lang w:eastAsia="sk-SK"/>
              </w:rPr>
            </w:pPr>
            <w:r w:rsidRPr="0057571B">
              <w:rPr>
                <w:sz w:val="20"/>
                <w:szCs w:val="20"/>
                <w:lang w:eastAsia="sk-SK"/>
              </w:rPr>
              <w:t>Varianty 2.3, 3.1 a 3.2 sú preložené do novej polohy, ochranné pásmo zasahujú v žkm 246,5 - 256,3.</w:t>
            </w:r>
          </w:p>
        </w:tc>
        <w:tc>
          <w:tcPr>
            <w:tcW w:w="1559" w:type="dxa"/>
            <w:tcBorders>
              <w:top w:val="nil"/>
              <w:left w:val="nil"/>
              <w:bottom w:val="single" w:sz="4" w:space="0" w:color="auto"/>
              <w:right w:val="single" w:sz="4" w:space="0" w:color="auto"/>
            </w:tcBorders>
          </w:tcPr>
          <w:p w14:paraId="4A17D104"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 2.3,3.1,3.2</w:t>
            </w:r>
          </w:p>
          <w:p w14:paraId="0EBA75E0"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246,5-256,3</w:t>
            </w:r>
          </w:p>
        </w:tc>
      </w:tr>
      <w:tr w:rsidR="000C63EB" w:rsidRPr="000C63EB" w14:paraId="33C81C5E" w14:textId="77777777" w:rsidTr="00502286">
        <w:trPr>
          <w:gridAfter w:val="1"/>
          <w:wAfter w:w="69" w:type="dxa"/>
          <w:trHeight w:val="600"/>
        </w:trPr>
        <w:tc>
          <w:tcPr>
            <w:tcW w:w="1621" w:type="dxa"/>
            <w:gridSpan w:val="2"/>
            <w:tcBorders>
              <w:top w:val="nil"/>
              <w:left w:val="single" w:sz="4" w:space="0" w:color="auto"/>
              <w:bottom w:val="single" w:sz="4" w:space="0" w:color="auto"/>
              <w:right w:val="single" w:sz="4" w:space="0" w:color="auto"/>
            </w:tcBorders>
            <w:shd w:val="clear" w:color="auto" w:fill="auto"/>
            <w:vAlign w:val="center"/>
            <w:hideMark/>
          </w:tcPr>
          <w:p w14:paraId="5D6DA745" w14:textId="77777777" w:rsidR="00F15EAF" w:rsidRPr="0057571B" w:rsidRDefault="00F15EAF" w:rsidP="00502286">
            <w:pPr>
              <w:spacing w:before="0" w:after="0"/>
              <w:jc w:val="left"/>
              <w:rPr>
                <w:sz w:val="20"/>
                <w:szCs w:val="20"/>
                <w:lang w:eastAsia="sk-SK"/>
              </w:rPr>
            </w:pPr>
            <w:r w:rsidRPr="0057571B">
              <w:rPr>
                <w:sz w:val="20"/>
                <w:szCs w:val="20"/>
                <w:lang w:eastAsia="sk-SK"/>
              </w:rPr>
              <w:t>OP NP Malá Fatra žkm 299,00 - 302,00</w:t>
            </w:r>
          </w:p>
        </w:tc>
        <w:tc>
          <w:tcPr>
            <w:tcW w:w="397" w:type="dxa"/>
            <w:tcBorders>
              <w:top w:val="nil"/>
              <w:left w:val="nil"/>
              <w:bottom w:val="single" w:sz="4" w:space="0" w:color="auto"/>
              <w:right w:val="single" w:sz="4" w:space="0" w:color="auto"/>
            </w:tcBorders>
            <w:shd w:val="clear" w:color="000000" w:fill="C6E0B4"/>
            <w:noWrap/>
            <w:vAlign w:val="center"/>
            <w:hideMark/>
          </w:tcPr>
          <w:p w14:paraId="52B6EF7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4F0D6333"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4FA3737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4C928C0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2D13C26A" w14:textId="77777777" w:rsidR="00F15EAF" w:rsidRPr="0057571B" w:rsidRDefault="00F15EAF" w:rsidP="00502286">
            <w:pPr>
              <w:spacing w:before="0" w:after="0"/>
              <w:jc w:val="left"/>
              <w:rPr>
                <w:sz w:val="20"/>
                <w:szCs w:val="20"/>
                <w:lang w:eastAsia="sk-SK"/>
              </w:rPr>
            </w:pPr>
            <w:r w:rsidRPr="0057571B">
              <w:rPr>
                <w:sz w:val="20"/>
                <w:szCs w:val="20"/>
                <w:lang w:eastAsia="sk-SK"/>
              </w:rPr>
              <w:t>Varianty 1.1, 2.3 a 3.1 vedené v pôvodnom železnčinom telese, križuje okraj ochranného pásma v žkm 298,9 - 299,0.</w:t>
            </w:r>
          </w:p>
        </w:tc>
        <w:tc>
          <w:tcPr>
            <w:tcW w:w="1559" w:type="dxa"/>
            <w:tcBorders>
              <w:top w:val="nil"/>
              <w:left w:val="nil"/>
              <w:bottom w:val="single" w:sz="4" w:space="0" w:color="auto"/>
              <w:right w:val="single" w:sz="4" w:space="0" w:color="auto"/>
            </w:tcBorders>
          </w:tcPr>
          <w:p w14:paraId="6A16215D"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 1.1,2.3,3.1</w:t>
            </w:r>
          </w:p>
          <w:p w14:paraId="6E0AEA3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298,9-299,0</w:t>
            </w:r>
          </w:p>
        </w:tc>
      </w:tr>
      <w:tr w:rsidR="000C63EB" w:rsidRPr="000C63EB" w14:paraId="7058AA7E" w14:textId="77777777" w:rsidTr="00502286">
        <w:trPr>
          <w:gridAfter w:val="1"/>
          <w:wAfter w:w="69" w:type="dxa"/>
          <w:trHeight w:val="1200"/>
        </w:trPr>
        <w:tc>
          <w:tcPr>
            <w:tcW w:w="1621" w:type="dxa"/>
            <w:gridSpan w:val="2"/>
            <w:tcBorders>
              <w:top w:val="nil"/>
              <w:left w:val="single" w:sz="4" w:space="0" w:color="auto"/>
              <w:bottom w:val="single" w:sz="4" w:space="0" w:color="auto"/>
              <w:right w:val="single" w:sz="4" w:space="0" w:color="auto"/>
            </w:tcBorders>
            <w:shd w:val="clear" w:color="auto" w:fill="auto"/>
            <w:noWrap/>
            <w:vAlign w:val="center"/>
            <w:hideMark/>
          </w:tcPr>
          <w:p w14:paraId="1EF51AA4" w14:textId="77777777" w:rsidR="00F15EAF" w:rsidRPr="0057571B" w:rsidRDefault="00F15EAF" w:rsidP="00502286">
            <w:pPr>
              <w:spacing w:before="0" w:after="0"/>
              <w:jc w:val="left"/>
              <w:rPr>
                <w:sz w:val="20"/>
                <w:szCs w:val="20"/>
                <w:lang w:eastAsia="sk-SK"/>
              </w:rPr>
            </w:pPr>
            <w:r w:rsidRPr="0057571B">
              <w:rPr>
                <w:sz w:val="20"/>
                <w:szCs w:val="20"/>
                <w:lang w:eastAsia="sk-SK"/>
              </w:rPr>
              <w:t>OP NP Veľká Fatra</w:t>
            </w:r>
          </w:p>
        </w:tc>
        <w:tc>
          <w:tcPr>
            <w:tcW w:w="397" w:type="dxa"/>
            <w:tcBorders>
              <w:top w:val="nil"/>
              <w:left w:val="nil"/>
              <w:bottom w:val="single" w:sz="4" w:space="0" w:color="auto"/>
              <w:right w:val="single" w:sz="4" w:space="0" w:color="auto"/>
            </w:tcBorders>
            <w:shd w:val="clear" w:color="000000" w:fill="FFFFFF"/>
            <w:noWrap/>
            <w:vAlign w:val="center"/>
            <w:hideMark/>
          </w:tcPr>
          <w:p w14:paraId="3C0BCCE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2BC0DD7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20FDCBE5"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4383CE9B"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3299F5EA" w14:textId="77777777" w:rsidR="00F15EAF" w:rsidRPr="0057571B" w:rsidRDefault="00F15EAF" w:rsidP="00502286">
            <w:pPr>
              <w:spacing w:before="0" w:after="0"/>
              <w:jc w:val="left"/>
              <w:rPr>
                <w:sz w:val="20"/>
                <w:szCs w:val="20"/>
                <w:lang w:eastAsia="sk-SK"/>
              </w:rPr>
            </w:pPr>
            <w:r w:rsidRPr="0057571B">
              <w:rPr>
                <w:sz w:val="20"/>
                <w:szCs w:val="20"/>
                <w:lang w:eastAsia="sk-SK"/>
              </w:rPr>
              <w:t>Varianty 1.1, 2.3 a 3.1 neprichádzajú do styku s OP. Variant 3.2 je preložený do novej polohy, križovanie ochranného pásma 3 x v žkm 285,9 - 286,3 (319 m v tuneli), žkm 287,5 - 288,2 (527 m v tuneli) a v žkm 291,9 - 297,1 (5 199 m v tuneli). V ochrannom pásme je situovaný aj západná portál tunela Korbeľka variantu 3.2.</w:t>
            </w:r>
          </w:p>
        </w:tc>
        <w:tc>
          <w:tcPr>
            <w:tcW w:w="1559" w:type="dxa"/>
            <w:tcBorders>
              <w:top w:val="nil"/>
              <w:left w:val="nil"/>
              <w:bottom w:val="single" w:sz="4" w:space="0" w:color="auto"/>
              <w:right w:val="single" w:sz="4" w:space="0" w:color="auto"/>
            </w:tcBorders>
          </w:tcPr>
          <w:p w14:paraId="577BD12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 3.2</w:t>
            </w:r>
          </w:p>
          <w:p w14:paraId="4414638B"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285,9-286,3</w:t>
            </w:r>
          </w:p>
          <w:p w14:paraId="5D3BAE2D"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287,5-288,2</w:t>
            </w:r>
          </w:p>
          <w:p w14:paraId="5595D6A7"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291,9-297,1</w:t>
            </w:r>
          </w:p>
        </w:tc>
      </w:tr>
      <w:tr w:rsidR="000C63EB" w:rsidRPr="000C63EB" w14:paraId="385C7A1B" w14:textId="77777777" w:rsidTr="00502286">
        <w:trPr>
          <w:gridAfter w:val="1"/>
          <w:wAfter w:w="69" w:type="dxa"/>
          <w:trHeight w:val="600"/>
        </w:trPr>
        <w:tc>
          <w:tcPr>
            <w:tcW w:w="1621" w:type="dxa"/>
            <w:gridSpan w:val="2"/>
            <w:tcBorders>
              <w:top w:val="nil"/>
              <w:left w:val="single" w:sz="4" w:space="0" w:color="auto"/>
              <w:bottom w:val="single" w:sz="4" w:space="0" w:color="auto"/>
              <w:right w:val="single" w:sz="4" w:space="0" w:color="auto"/>
            </w:tcBorders>
            <w:shd w:val="clear" w:color="auto" w:fill="auto"/>
            <w:noWrap/>
            <w:vAlign w:val="center"/>
            <w:hideMark/>
          </w:tcPr>
          <w:p w14:paraId="14919E36" w14:textId="77777777" w:rsidR="00F15EAF" w:rsidRPr="0057571B" w:rsidRDefault="00F15EAF" w:rsidP="00502286">
            <w:pPr>
              <w:spacing w:before="0" w:after="0"/>
              <w:jc w:val="left"/>
              <w:rPr>
                <w:sz w:val="20"/>
                <w:szCs w:val="20"/>
                <w:lang w:eastAsia="sk-SK"/>
              </w:rPr>
            </w:pPr>
            <w:r w:rsidRPr="0057571B">
              <w:rPr>
                <w:sz w:val="20"/>
                <w:szCs w:val="20"/>
                <w:lang w:eastAsia="sk-SK"/>
              </w:rPr>
              <w:t>OP NP Veľká Fatra žkm 310</w:t>
            </w:r>
          </w:p>
        </w:tc>
        <w:tc>
          <w:tcPr>
            <w:tcW w:w="397" w:type="dxa"/>
            <w:tcBorders>
              <w:top w:val="nil"/>
              <w:left w:val="nil"/>
              <w:bottom w:val="single" w:sz="4" w:space="0" w:color="auto"/>
              <w:right w:val="single" w:sz="4" w:space="0" w:color="auto"/>
            </w:tcBorders>
            <w:shd w:val="clear" w:color="000000" w:fill="FFFFFF"/>
            <w:noWrap/>
            <w:vAlign w:val="center"/>
            <w:hideMark/>
          </w:tcPr>
          <w:p w14:paraId="316F299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109BC45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2C773A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8AC9CC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1107EA65" w14:textId="77777777" w:rsidR="00F15EAF" w:rsidRPr="0057571B" w:rsidRDefault="00F15EAF" w:rsidP="00502286">
            <w:pPr>
              <w:spacing w:before="0" w:after="0"/>
              <w:jc w:val="left"/>
              <w:rPr>
                <w:sz w:val="20"/>
                <w:szCs w:val="20"/>
                <w:lang w:eastAsia="sk-SK"/>
              </w:rPr>
            </w:pPr>
            <w:r w:rsidRPr="0057571B">
              <w:rPr>
                <w:sz w:val="20"/>
                <w:szCs w:val="20"/>
                <w:lang w:eastAsia="sk-SK"/>
              </w:rPr>
              <w:t>Na úseku 380m tvorí železničná trať severnú hranicu OP Veľká Fatra. Trať je vo všetkých variantoch vedená v pôvodnom telese.</w:t>
            </w:r>
          </w:p>
        </w:tc>
        <w:tc>
          <w:tcPr>
            <w:tcW w:w="1559" w:type="dxa"/>
            <w:tcBorders>
              <w:top w:val="nil"/>
              <w:left w:val="nil"/>
              <w:bottom w:val="single" w:sz="4" w:space="0" w:color="auto"/>
              <w:right w:val="single" w:sz="4" w:space="0" w:color="auto"/>
            </w:tcBorders>
          </w:tcPr>
          <w:p w14:paraId="77B7E5A7"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w:t>
            </w:r>
          </w:p>
          <w:p w14:paraId="64F22403"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310,2-310,6</w:t>
            </w:r>
          </w:p>
        </w:tc>
      </w:tr>
      <w:tr w:rsidR="000C63EB" w:rsidRPr="000C63EB" w14:paraId="7E9E2FFE" w14:textId="77777777" w:rsidTr="00502286">
        <w:trPr>
          <w:gridAfter w:val="1"/>
          <w:wAfter w:w="69" w:type="dxa"/>
          <w:trHeight w:val="1200"/>
        </w:trPr>
        <w:tc>
          <w:tcPr>
            <w:tcW w:w="1621" w:type="dxa"/>
            <w:gridSpan w:val="2"/>
            <w:tcBorders>
              <w:top w:val="nil"/>
              <w:left w:val="single" w:sz="4" w:space="0" w:color="auto"/>
              <w:bottom w:val="single" w:sz="4" w:space="0" w:color="auto"/>
              <w:right w:val="single" w:sz="4" w:space="0" w:color="auto"/>
            </w:tcBorders>
            <w:shd w:val="clear" w:color="auto" w:fill="auto"/>
            <w:vAlign w:val="center"/>
            <w:hideMark/>
          </w:tcPr>
          <w:p w14:paraId="4EC530AE" w14:textId="77777777" w:rsidR="00F15EAF" w:rsidRPr="0057571B" w:rsidRDefault="00F15EAF" w:rsidP="00502286">
            <w:pPr>
              <w:spacing w:before="0" w:after="0"/>
              <w:jc w:val="left"/>
              <w:rPr>
                <w:sz w:val="20"/>
                <w:szCs w:val="20"/>
                <w:lang w:eastAsia="sk-SK"/>
              </w:rPr>
            </w:pPr>
            <w:r w:rsidRPr="0057571B">
              <w:rPr>
                <w:sz w:val="20"/>
                <w:szCs w:val="20"/>
                <w:lang w:eastAsia="sk-SK"/>
              </w:rPr>
              <w:t>OP NP Malá Fatra žkm 321,7 - 328,7</w:t>
            </w:r>
          </w:p>
        </w:tc>
        <w:tc>
          <w:tcPr>
            <w:tcW w:w="397" w:type="dxa"/>
            <w:tcBorders>
              <w:top w:val="nil"/>
              <w:left w:val="nil"/>
              <w:bottom w:val="single" w:sz="4" w:space="0" w:color="auto"/>
              <w:right w:val="single" w:sz="4" w:space="0" w:color="auto"/>
            </w:tcBorders>
            <w:shd w:val="clear" w:color="000000" w:fill="C6E0B4"/>
            <w:noWrap/>
            <w:vAlign w:val="center"/>
            <w:hideMark/>
          </w:tcPr>
          <w:p w14:paraId="7DE9590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7C08546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EB9C"/>
            <w:noWrap/>
            <w:vAlign w:val="center"/>
            <w:hideMark/>
          </w:tcPr>
          <w:p w14:paraId="6699DEF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EB9C"/>
            <w:noWrap/>
            <w:vAlign w:val="center"/>
            <w:hideMark/>
          </w:tcPr>
          <w:p w14:paraId="380C49FB"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941" w:type="dxa"/>
            <w:gridSpan w:val="2"/>
            <w:tcBorders>
              <w:top w:val="nil"/>
              <w:left w:val="nil"/>
              <w:bottom w:val="single" w:sz="4" w:space="0" w:color="auto"/>
              <w:right w:val="single" w:sz="4" w:space="0" w:color="auto"/>
            </w:tcBorders>
            <w:shd w:val="clear" w:color="auto" w:fill="auto"/>
            <w:vAlign w:val="center"/>
            <w:hideMark/>
          </w:tcPr>
          <w:p w14:paraId="4A7EF341" w14:textId="77777777" w:rsidR="00F15EAF" w:rsidRPr="0057571B" w:rsidRDefault="00F15EAF" w:rsidP="00502286">
            <w:pPr>
              <w:spacing w:before="0" w:after="0"/>
              <w:jc w:val="left"/>
              <w:rPr>
                <w:sz w:val="20"/>
                <w:szCs w:val="20"/>
                <w:lang w:eastAsia="sk-SK"/>
              </w:rPr>
            </w:pPr>
            <w:r w:rsidRPr="0057571B">
              <w:rPr>
                <w:sz w:val="20"/>
                <w:szCs w:val="20"/>
                <w:lang w:eastAsia="sk-SK"/>
              </w:rPr>
              <w:t>Všetky varianty sú situované priamo v OP NP. Varianty 1.1 a 2.3 rešpektujú pôvodné smerové vedenie trate, varianty 3.1 a 3.2 sú v preložke, premosťujú oblúk Váhu a v OP NP spôsobia výstavbu nového tunela Košariská. Hranica NP je vedená po opačnej strane Váhu.</w:t>
            </w:r>
          </w:p>
        </w:tc>
        <w:tc>
          <w:tcPr>
            <w:tcW w:w="1559" w:type="dxa"/>
            <w:tcBorders>
              <w:top w:val="nil"/>
              <w:left w:val="nil"/>
              <w:bottom w:val="single" w:sz="4" w:space="0" w:color="auto"/>
              <w:right w:val="single" w:sz="4" w:space="0" w:color="auto"/>
            </w:tcBorders>
          </w:tcPr>
          <w:p w14:paraId="0346F2FD"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 xml:space="preserve">Križovanie </w:t>
            </w:r>
          </w:p>
          <w:p w14:paraId="53E47660"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321,7-328,7</w:t>
            </w:r>
          </w:p>
        </w:tc>
      </w:tr>
      <w:tr w:rsidR="00F15EAF" w:rsidRPr="0057571B" w14:paraId="33C14409" w14:textId="77777777" w:rsidTr="00502286">
        <w:trPr>
          <w:trHeight w:val="300"/>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4226E"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3359" w:type="dxa"/>
            <w:gridSpan w:val="6"/>
            <w:tcBorders>
              <w:top w:val="nil"/>
              <w:left w:val="nil"/>
              <w:bottom w:val="nil"/>
              <w:right w:val="nil"/>
            </w:tcBorders>
          </w:tcPr>
          <w:p w14:paraId="54C992E0" w14:textId="77777777" w:rsidR="00F15EAF" w:rsidRPr="0057571B" w:rsidRDefault="00F15EAF" w:rsidP="00502286">
            <w:pPr>
              <w:spacing w:before="0" w:after="0"/>
              <w:jc w:val="left"/>
              <w:rPr>
                <w:sz w:val="20"/>
                <w:szCs w:val="20"/>
                <w:lang w:eastAsia="sk-SK"/>
              </w:rPr>
            </w:pPr>
          </w:p>
        </w:tc>
        <w:tc>
          <w:tcPr>
            <w:tcW w:w="5819" w:type="dxa"/>
            <w:gridSpan w:val="3"/>
            <w:tcBorders>
              <w:top w:val="nil"/>
              <w:left w:val="nil"/>
              <w:bottom w:val="nil"/>
              <w:right w:val="nil"/>
            </w:tcBorders>
            <w:shd w:val="clear" w:color="auto" w:fill="auto"/>
            <w:noWrap/>
            <w:vAlign w:val="center"/>
            <w:hideMark/>
          </w:tcPr>
          <w:p w14:paraId="54148F10" w14:textId="77777777" w:rsidR="00F15EAF" w:rsidRPr="0057571B" w:rsidRDefault="00F15EAF" w:rsidP="00502286">
            <w:pPr>
              <w:spacing w:before="0" w:after="0"/>
              <w:jc w:val="left"/>
              <w:rPr>
                <w:sz w:val="20"/>
                <w:szCs w:val="20"/>
                <w:lang w:eastAsia="sk-SK"/>
              </w:rPr>
            </w:pPr>
            <w:r w:rsidRPr="0057571B">
              <w:rPr>
                <w:sz w:val="20"/>
                <w:szCs w:val="20"/>
                <w:lang w:eastAsia="sk-SK"/>
              </w:rPr>
              <w:t>neutrálny, alebo pozitívny vplyv</w:t>
            </w:r>
          </w:p>
        </w:tc>
      </w:tr>
      <w:tr w:rsidR="00F15EAF" w:rsidRPr="0057571B" w14:paraId="6E9307A4" w14:textId="77777777" w:rsidTr="00502286">
        <w:trPr>
          <w:trHeight w:val="300"/>
        </w:trPr>
        <w:tc>
          <w:tcPr>
            <w:tcW w:w="600" w:type="dxa"/>
            <w:tcBorders>
              <w:top w:val="nil"/>
              <w:left w:val="single" w:sz="4" w:space="0" w:color="auto"/>
              <w:bottom w:val="single" w:sz="4" w:space="0" w:color="auto"/>
              <w:right w:val="single" w:sz="4" w:space="0" w:color="auto"/>
            </w:tcBorders>
            <w:shd w:val="clear" w:color="000000" w:fill="C6E0B4"/>
            <w:noWrap/>
            <w:vAlign w:val="center"/>
            <w:hideMark/>
          </w:tcPr>
          <w:p w14:paraId="185BE457"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3359" w:type="dxa"/>
            <w:gridSpan w:val="6"/>
            <w:tcBorders>
              <w:top w:val="nil"/>
              <w:left w:val="nil"/>
              <w:bottom w:val="nil"/>
              <w:right w:val="nil"/>
            </w:tcBorders>
          </w:tcPr>
          <w:p w14:paraId="185393A2" w14:textId="77777777" w:rsidR="00F15EAF" w:rsidRPr="0057571B" w:rsidRDefault="00F15EAF" w:rsidP="00502286">
            <w:pPr>
              <w:spacing w:before="0" w:after="0"/>
              <w:jc w:val="left"/>
              <w:rPr>
                <w:sz w:val="20"/>
                <w:szCs w:val="20"/>
                <w:lang w:eastAsia="sk-SK"/>
              </w:rPr>
            </w:pPr>
          </w:p>
        </w:tc>
        <w:tc>
          <w:tcPr>
            <w:tcW w:w="5819" w:type="dxa"/>
            <w:gridSpan w:val="3"/>
            <w:tcBorders>
              <w:top w:val="nil"/>
              <w:left w:val="nil"/>
              <w:bottom w:val="nil"/>
              <w:right w:val="nil"/>
            </w:tcBorders>
            <w:shd w:val="clear" w:color="auto" w:fill="auto"/>
            <w:noWrap/>
            <w:vAlign w:val="center"/>
            <w:hideMark/>
          </w:tcPr>
          <w:p w14:paraId="59535FE7" w14:textId="77777777" w:rsidR="00F15EAF" w:rsidRPr="0057571B" w:rsidRDefault="00F15EAF" w:rsidP="00502286">
            <w:pPr>
              <w:spacing w:before="0" w:after="0"/>
              <w:jc w:val="left"/>
              <w:rPr>
                <w:sz w:val="20"/>
                <w:szCs w:val="20"/>
                <w:lang w:eastAsia="sk-SK"/>
              </w:rPr>
            </w:pPr>
            <w:r w:rsidRPr="0057571B">
              <w:rPr>
                <w:sz w:val="20"/>
                <w:szCs w:val="20"/>
                <w:lang w:eastAsia="sk-SK"/>
              </w:rPr>
              <w:t>málo významný negatívny vplyv</w:t>
            </w:r>
          </w:p>
        </w:tc>
      </w:tr>
      <w:tr w:rsidR="00F15EAF" w:rsidRPr="0057571B" w14:paraId="43149C54" w14:textId="77777777" w:rsidTr="00502286">
        <w:trPr>
          <w:trHeight w:val="300"/>
        </w:trPr>
        <w:tc>
          <w:tcPr>
            <w:tcW w:w="600" w:type="dxa"/>
            <w:tcBorders>
              <w:top w:val="nil"/>
              <w:left w:val="single" w:sz="4" w:space="0" w:color="auto"/>
              <w:bottom w:val="single" w:sz="4" w:space="0" w:color="auto"/>
              <w:right w:val="single" w:sz="4" w:space="0" w:color="auto"/>
            </w:tcBorders>
            <w:shd w:val="clear" w:color="000000" w:fill="FFE699"/>
            <w:noWrap/>
            <w:vAlign w:val="center"/>
            <w:hideMark/>
          </w:tcPr>
          <w:p w14:paraId="19991FE8"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3359" w:type="dxa"/>
            <w:gridSpan w:val="6"/>
            <w:tcBorders>
              <w:top w:val="nil"/>
              <w:left w:val="nil"/>
              <w:bottom w:val="nil"/>
              <w:right w:val="nil"/>
            </w:tcBorders>
          </w:tcPr>
          <w:p w14:paraId="2269CE8A" w14:textId="77777777" w:rsidR="00F15EAF" w:rsidRPr="0057571B" w:rsidRDefault="00F15EAF" w:rsidP="00502286">
            <w:pPr>
              <w:spacing w:before="0" w:after="0"/>
              <w:jc w:val="left"/>
              <w:rPr>
                <w:sz w:val="20"/>
                <w:szCs w:val="20"/>
                <w:lang w:eastAsia="sk-SK"/>
              </w:rPr>
            </w:pPr>
          </w:p>
        </w:tc>
        <w:tc>
          <w:tcPr>
            <w:tcW w:w="5819" w:type="dxa"/>
            <w:gridSpan w:val="3"/>
            <w:tcBorders>
              <w:top w:val="nil"/>
              <w:left w:val="nil"/>
              <w:bottom w:val="nil"/>
              <w:right w:val="nil"/>
            </w:tcBorders>
            <w:shd w:val="clear" w:color="auto" w:fill="auto"/>
            <w:noWrap/>
            <w:vAlign w:val="center"/>
            <w:hideMark/>
          </w:tcPr>
          <w:p w14:paraId="50255401" w14:textId="77777777" w:rsidR="00F15EAF" w:rsidRPr="0057571B" w:rsidRDefault="00F15EAF" w:rsidP="00502286">
            <w:pPr>
              <w:spacing w:before="0" w:after="0"/>
              <w:jc w:val="left"/>
              <w:rPr>
                <w:sz w:val="20"/>
                <w:szCs w:val="20"/>
                <w:lang w:eastAsia="sk-SK"/>
              </w:rPr>
            </w:pPr>
            <w:r w:rsidRPr="0057571B">
              <w:rPr>
                <w:sz w:val="20"/>
                <w:szCs w:val="20"/>
                <w:lang w:eastAsia="sk-SK"/>
              </w:rPr>
              <w:t>mierne významný negatívny vplyv</w:t>
            </w:r>
          </w:p>
        </w:tc>
      </w:tr>
      <w:tr w:rsidR="00F15EAF" w:rsidRPr="0057571B" w14:paraId="7C140DF7" w14:textId="77777777" w:rsidTr="00502286">
        <w:trPr>
          <w:trHeight w:val="300"/>
        </w:trPr>
        <w:tc>
          <w:tcPr>
            <w:tcW w:w="600" w:type="dxa"/>
            <w:tcBorders>
              <w:top w:val="nil"/>
              <w:left w:val="single" w:sz="4" w:space="0" w:color="auto"/>
              <w:bottom w:val="single" w:sz="4" w:space="0" w:color="auto"/>
              <w:right w:val="single" w:sz="4" w:space="0" w:color="auto"/>
            </w:tcBorders>
            <w:shd w:val="clear" w:color="000000" w:fill="FFC7CE"/>
            <w:noWrap/>
            <w:vAlign w:val="center"/>
            <w:hideMark/>
          </w:tcPr>
          <w:p w14:paraId="08BE26EC"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3359" w:type="dxa"/>
            <w:gridSpan w:val="6"/>
            <w:tcBorders>
              <w:top w:val="nil"/>
              <w:left w:val="nil"/>
              <w:bottom w:val="nil"/>
              <w:right w:val="nil"/>
            </w:tcBorders>
          </w:tcPr>
          <w:p w14:paraId="01E7EE80" w14:textId="77777777" w:rsidR="00F15EAF" w:rsidRPr="0057571B" w:rsidRDefault="00F15EAF" w:rsidP="00502286">
            <w:pPr>
              <w:spacing w:before="0" w:after="0"/>
              <w:jc w:val="left"/>
              <w:rPr>
                <w:sz w:val="20"/>
                <w:szCs w:val="20"/>
                <w:lang w:eastAsia="sk-SK"/>
              </w:rPr>
            </w:pPr>
          </w:p>
        </w:tc>
        <w:tc>
          <w:tcPr>
            <w:tcW w:w="5819" w:type="dxa"/>
            <w:gridSpan w:val="3"/>
            <w:tcBorders>
              <w:top w:val="nil"/>
              <w:left w:val="nil"/>
              <w:bottom w:val="nil"/>
              <w:right w:val="nil"/>
            </w:tcBorders>
            <w:shd w:val="clear" w:color="auto" w:fill="auto"/>
            <w:noWrap/>
            <w:vAlign w:val="center"/>
            <w:hideMark/>
          </w:tcPr>
          <w:p w14:paraId="39B551E8" w14:textId="77777777" w:rsidR="00F15EAF" w:rsidRPr="0057571B" w:rsidRDefault="00F15EAF" w:rsidP="00502286">
            <w:pPr>
              <w:spacing w:before="0" w:after="0"/>
              <w:jc w:val="left"/>
              <w:rPr>
                <w:sz w:val="20"/>
                <w:szCs w:val="20"/>
                <w:lang w:eastAsia="sk-SK"/>
              </w:rPr>
            </w:pPr>
            <w:r w:rsidRPr="0057571B">
              <w:rPr>
                <w:sz w:val="20"/>
                <w:szCs w:val="20"/>
                <w:lang w:eastAsia="sk-SK"/>
              </w:rPr>
              <w:t>významný negatívny vplyv</w:t>
            </w:r>
          </w:p>
        </w:tc>
      </w:tr>
    </w:tbl>
    <w:p w14:paraId="2868C806" w14:textId="77777777" w:rsidR="00F15EAF" w:rsidRPr="000C63EB" w:rsidRDefault="00F15EAF" w:rsidP="00F15EAF">
      <w:pPr>
        <w:tabs>
          <w:tab w:val="left" w:pos="3960"/>
        </w:tabs>
        <w:rPr>
          <w:color w:val="000000" w:themeColor="text1"/>
          <w:u w:val="single"/>
        </w:rPr>
      </w:pPr>
      <w:r w:rsidRPr="000C63EB">
        <w:rPr>
          <w:color w:val="000000" w:themeColor="text1"/>
          <w:u w:val="single"/>
        </w:rPr>
        <w:t>Predmet ochrany jednotlivých území:</w:t>
      </w:r>
    </w:p>
    <w:p w14:paraId="56CE5B6E" w14:textId="77777777" w:rsidR="00F15EAF" w:rsidRPr="000C63EB" w:rsidRDefault="00F15EAF" w:rsidP="00F15EAF">
      <w:pPr>
        <w:tabs>
          <w:tab w:val="left" w:pos="3960"/>
        </w:tabs>
        <w:rPr>
          <w:color w:val="000000" w:themeColor="text1"/>
        </w:rPr>
      </w:pPr>
      <w:r w:rsidRPr="000C63EB">
        <w:rPr>
          <w:b/>
          <w:color w:val="000000" w:themeColor="text1"/>
        </w:rPr>
        <w:t>CHKO Latorica</w:t>
      </w:r>
      <w:r w:rsidRPr="000C63EB">
        <w:rPr>
          <w:color w:val="000000" w:themeColor="text1"/>
        </w:rPr>
        <w:t xml:space="preserve"> zahŕňa hlavný tok Latorice a dolnú časť toku Laborca a Ondavy so sústavou slepých ramien a s priľahlými lužnými lesmi a aluviálnymi lúkami.  Nachádzajú sa tu vzácne vodné a močiarne biocenózy,  druhové zloženie rastlinných spoločenstiev je veľmi rôznorodé a nachádza sa tu vysoký počet živočíchov zo vzdialenejších geografických oblastí..</w:t>
      </w:r>
    </w:p>
    <w:p w14:paraId="45966F37" w14:textId="77777777" w:rsidR="00F15EAF" w:rsidRPr="000C63EB" w:rsidRDefault="00F15EAF" w:rsidP="00F15EAF">
      <w:pPr>
        <w:tabs>
          <w:tab w:val="left" w:pos="3960"/>
        </w:tabs>
        <w:rPr>
          <w:color w:val="000000" w:themeColor="text1"/>
        </w:rPr>
      </w:pPr>
      <w:r w:rsidRPr="000C63EB">
        <w:rPr>
          <w:b/>
          <w:color w:val="000000" w:themeColor="text1"/>
        </w:rPr>
        <w:lastRenderedPageBreak/>
        <w:t>OP NP Slovenský raj</w:t>
      </w:r>
      <w:r w:rsidRPr="000C63EB">
        <w:rPr>
          <w:color w:val="000000" w:themeColor="text1"/>
        </w:rPr>
        <w:t xml:space="preserve"> zabezpečuje ochranu národnému parku Slovenský raj, ktorý sa rozprestiera na severovýchode Slovenského rudohoria. Ide o územie s lesnými komplexami na pôvodnej súvislej eróziou rozbrázdenej plošine. Bohaté je na výskyt náhorných planín, kaňonov, roklín, vodopádov, povrchových krasových javov a podzemných priestorov. Z lesov prevládajú vápencové bučiny a pozmenené smrečiny.</w:t>
      </w:r>
    </w:p>
    <w:p w14:paraId="37356C2B" w14:textId="77777777" w:rsidR="00F15EAF" w:rsidRPr="000C63EB" w:rsidRDefault="00F15EAF" w:rsidP="00F15EAF">
      <w:pPr>
        <w:tabs>
          <w:tab w:val="left" w:pos="3960"/>
        </w:tabs>
        <w:rPr>
          <w:color w:val="000000" w:themeColor="text1"/>
        </w:rPr>
      </w:pPr>
      <w:r w:rsidRPr="000C63EB">
        <w:rPr>
          <w:b/>
          <w:color w:val="000000" w:themeColor="text1"/>
        </w:rPr>
        <w:t>OP NP TANAP</w:t>
      </w:r>
      <w:r w:rsidRPr="000C63EB">
        <w:rPr>
          <w:color w:val="000000" w:themeColor="text1"/>
        </w:rPr>
        <w:t xml:space="preserve"> zabezpečuje ochranu Tatranskému národnému parku, ktorý je tvorený najvyššou horskou skupinou v karpatskom oblúku. Člení sa na Východné a Západné Tatry,typický je zložitou geologickou stavbou tvorenou sústavou početných predvrchnokriedoývch tektonickýkch jednotiek. Na tvorbe lokálneho reliéfu sa podieľala ľadovcová činnosť, boli tu vytvorené morény s hradenými jazerami a plesá v karoch či panvách. Takmer 2/3 územia sú pokryté lesmi prevažne smrekovými a jedľovo-smrekovými. Rastlinstvo a živočíšstvo v TANAP-e máosobitý horský a vysokohorský charakter s výskytom endemitov a glaciálnych reliktov. </w:t>
      </w:r>
    </w:p>
    <w:p w14:paraId="178389A3" w14:textId="77777777" w:rsidR="00F15EAF" w:rsidRPr="000C63EB" w:rsidRDefault="00F15EAF" w:rsidP="00F15EAF">
      <w:pPr>
        <w:tabs>
          <w:tab w:val="left" w:pos="3960"/>
        </w:tabs>
        <w:rPr>
          <w:color w:val="000000" w:themeColor="text1"/>
        </w:rPr>
      </w:pPr>
      <w:r w:rsidRPr="000C63EB">
        <w:rPr>
          <w:b/>
          <w:color w:val="000000" w:themeColor="text1"/>
        </w:rPr>
        <w:t>OP NP Nízke Tatry</w:t>
      </w:r>
      <w:r w:rsidRPr="000C63EB">
        <w:rPr>
          <w:color w:val="000000" w:themeColor="text1"/>
        </w:rPr>
        <w:t xml:space="preserve"> zabezpečuje ochranu národnému parku Nízke Tatry, ktoré je najväčším národným parkom Slovenska. Tiahne sa stredom krajiny východno-západným smerom, pričom je možno ho rozdeliť na Ďumbierske a Kráľovohoľské Tatry. Pohorie je budované granitmi, kryštalickými bridlicami a tiež sedimentárnymi horninami ako dolomity a vápence. Na vápencové komplexy sú viazané rozsiahle krasové územia. Približne 90% územia nárpodného parku pokrývajú lesné porasty, v jeho ochrannom pásme je to len 50%. </w:t>
      </w:r>
    </w:p>
    <w:p w14:paraId="2C43E7CA" w14:textId="77777777" w:rsidR="00F15EAF" w:rsidRPr="000C63EB" w:rsidRDefault="00F15EAF" w:rsidP="00F15EAF">
      <w:pPr>
        <w:tabs>
          <w:tab w:val="left" w:pos="3960"/>
        </w:tabs>
        <w:rPr>
          <w:color w:val="000000" w:themeColor="text1"/>
        </w:rPr>
      </w:pPr>
      <w:r w:rsidRPr="000C63EB">
        <w:rPr>
          <w:b/>
          <w:color w:val="000000" w:themeColor="text1"/>
        </w:rPr>
        <w:t>OP NP Malá Fatra</w:t>
      </w:r>
      <w:r w:rsidRPr="000C63EB">
        <w:rPr>
          <w:color w:val="000000" w:themeColor="text1"/>
        </w:rPr>
        <w:t xml:space="preserve"> predstavuje zvýšenie ochrany území patriacich do národného parku Malá Fatra. Ide o jadrové pohorie s bohatou zachovalou západokarpatskou prírodou. Typické sú pestrým geologickým zložením, existenciou bohatstva rastlinnej a živočíšnej ríše a pestrosťou foriem reliéfu. Približne 83% územia zaberajú lesy prevažne zmiešaného charakteru. Bolo tu zistených vyše 900 druhov rastlín s výskytom viacerých endemitov a chránených druhov. </w:t>
      </w:r>
    </w:p>
    <w:p w14:paraId="4420055A" w14:textId="77777777" w:rsidR="00F15EAF" w:rsidRPr="000C63EB" w:rsidRDefault="00F15EAF" w:rsidP="00F15EAF">
      <w:pPr>
        <w:tabs>
          <w:tab w:val="left" w:pos="3960"/>
        </w:tabs>
        <w:rPr>
          <w:color w:val="000000" w:themeColor="text1"/>
        </w:rPr>
      </w:pPr>
      <w:r w:rsidRPr="000C63EB">
        <w:rPr>
          <w:b/>
          <w:color w:val="000000" w:themeColor="text1"/>
        </w:rPr>
        <w:t>OP NP Veľká Fatra</w:t>
      </w:r>
      <w:r w:rsidRPr="000C63EB">
        <w:rPr>
          <w:color w:val="000000" w:themeColor="text1"/>
        </w:rPr>
        <w:t xml:space="preserve"> zabezpečuje zvýšenie ochrany národnhéo parku Veľká Fatra, ktorý bol vyhlásený na ochranu najtypickejšieho a najrozsiahlejšieho jadrového pohoria na Slovensku so zachovaným mnohotvárnym a málo narušeným prostredím. Nachádza sa tu veľmi členitý reliéf s veľkým výškovým rozpätím. Zastúpené sú tu krasové javy ako skalné steny, stupne, okná a kaňonovité doliny. Zachovali sa tu rastlinné spoločenstvá postglaciálneho vývoja a prevažujú tu horské druhy živočíchov. </w:t>
      </w:r>
    </w:p>
    <w:p w14:paraId="0451F303" w14:textId="77777777" w:rsidR="0057571B" w:rsidRPr="000C63EB" w:rsidRDefault="0057571B" w:rsidP="0057571B">
      <w:pPr>
        <w:tabs>
          <w:tab w:val="left" w:pos="3960"/>
        </w:tabs>
        <w:rPr>
          <w:b/>
          <w:color w:val="000000" w:themeColor="text1"/>
        </w:rPr>
      </w:pPr>
      <w:r w:rsidRPr="000C63EB">
        <w:rPr>
          <w:b/>
          <w:color w:val="000000" w:themeColor="text1"/>
        </w:rPr>
        <w:t>Vplyvy na maloplošné chránené územia</w:t>
      </w:r>
      <w:r w:rsidRPr="000C63EB">
        <w:rPr>
          <w:b/>
          <w:color w:val="000000" w:themeColor="text1"/>
        </w:rPr>
        <w:tab/>
      </w:r>
    </w:p>
    <w:p w14:paraId="56E46061" w14:textId="77777777" w:rsidR="0057571B" w:rsidRPr="0057571B" w:rsidRDefault="0057571B" w:rsidP="0057571B">
      <w:pPr>
        <w:spacing w:after="0"/>
      </w:pPr>
      <w:r w:rsidRPr="000C63EB">
        <w:rPr>
          <w:color w:val="000000" w:themeColor="text1"/>
        </w:rPr>
        <w:t>Hodnotené varianty sú vedené v blízkosti viacerých maloplošných chránených území, pričom vo väčšine prípadov vedenia v ich bezprostrednej blízkosti, prípadne zásahu do ich ochranného pásma sú alternatívy vedené v existujúcej polohe žel. trate. V tomto prípade bola pri vyhlasovaní lokálnych chránených území braná táto trať v úvahu a samotné prekročenie ochranných pásiem nepredstavuje významný zásah do citlivých území, resp. do predmetov ochrany. Na hodnotenom úseku takto dochádza ku zásahu do ochranných pásiem NPR Bokšov, PP Mašiansky balvan, PP Bešeňovské travertíny, PR Ivachnovský luh, PR Močiar (varianty 1.1, 2.3, 3.1), PP Šútovská epigenéza (varianty 1.1, 2.3, 3.1), NPR Krivé a PP Domašínsky meander. V prípade zásahov do ochranných pásem chránených území je potenciálne negatívne vplyvy</w:t>
      </w:r>
      <w:r w:rsidRPr="0057571B">
        <w:t xml:space="preserve"> modernizácie trate možné zmierniť alebo úplne eliminovať  primeranými opatreniami. Zvýšenú pozornosť je potrebné venovať najmä modernizácii pri vedení trate v blízkosti územia citlivého na zásahy do výšky podzemnej vody a s ohľadom na túto skutočnosť navrhovať technické riešenia zabezpečujúce stabilitu železničného telesa (PR Ivachnovský luh, PR Močiar).</w:t>
      </w:r>
    </w:p>
    <w:p w14:paraId="12523C1D" w14:textId="77777777" w:rsidR="0057571B" w:rsidRPr="0057571B" w:rsidRDefault="0057571B" w:rsidP="0057571B">
      <w:pPr>
        <w:spacing w:after="0"/>
      </w:pPr>
      <w:r w:rsidRPr="0057571B">
        <w:t>Priamo trať zasahuje do dvoch maloplošných chránených území, konkrétne do CHA Orava (varianty 1.1, 2.3, 3.1) a do PR Korbeľka (variant 3.2). V prípade prvého chráneného územia (4. stupeň ochrany) je trať vedená v pôvodnom telese na mostnom objekte, ktorý kolmo križuje tok Oravy. V prípade druhého chráneného územia (5. stupeň ochrany) trať prechádza v celej dĺžke križovania v tuneli.</w:t>
      </w:r>
    </w:p>
    <w:p w14:paraId="77D8D3F6" w14:textId="77777777" w:rsidR="0057571B" w:rsidRPr="0057571B" w:rsidRDefault="0057571B" w:rsidP="0057571B">
      <w:pPr>
        <w:spacing w:after="0"/>
      </w:pPr>
      <w:r w:rsidRPr="0057571B">
        <w:t xml:space="preserve">Hodnotené štyri varianty sú z hľadiska vplyvov na chránené územia porovnateľné. Najväčší zásah predstavujú varianty 3.1 a 3.2 z dôvodu viacerých preložiek trate od jej pôvodného smerového vedenia. </w:t>
      </w:r>
      <w:r w:rsidRPr="0057571B">
        <w:lastRenderedPageBreak/>
        <w:t xml:space="preserve">Variant 3.2 má z dôvodu výraznejšieho vyrovnania trate väčší podiel preložiek a v konečnom dôsledku väčší počet zásahov do chránených území.  </w:t>
      </w:r>
    </w:p>
    <w:p w14:paraId="544883BF" w14:textId="77777777" w:rsidR="0057571B" w:rsidRDefault="0057571B" w:rsidP="0057571B">
      <w:pPr>
        <w:tabs>
          <w:tab w:val="left" w:pos="3960"/>
        </w:tabs>
      </w:pPr>
      <w:r w:rsidRPr="0057571B">
        <w:t>Pre zmiernenie potenciálnych nepriaznivých vplyvov bude potrebné navrhnúť dostatočné a účinné zmierňujúce opatrenia.</w:t>
      </w:r>
    </w:p>
    <w:p w14:paraId="143C3F90" w14:textId="6500BA34" w:rsidR="0057571B" w:rsidRDefault="0057571B" w:rsidP="0057571B">
      <w:pPr>
        <w:tabs>
          <w:tab w:val="left" w:pos="3960"/>
        </w:tabs>
        <w:rPr>
          <w:i/>
          <w:sz w:val="20"/>
        </w:rPr>
      </w:pPr>
      <w:r w:rsidRPr="006E704D">
        <w:rPr>
          <w:i/>
          <w:sz w:val="20"/>
        </w:rPr>
        <w:t>Tab. 4.3</w:t>
      </w:r>
      <w:r w:rsidR="006E704D">
        <w:rPr>
          <w:i/>
          <w:sz w:val="20"/>
        </w:rPr>
        <w:t>:</w:t>
      </w:r>
      <w:r w:rsidRPr="006E704D">
        <w:rPr>
          <w:i/>
          <w:sz w:val="20"/>
        </w:rPr>
        <w:t xml:space="preserve"> Vyhodnotenie vplyvov na maloplošné chránené územia</w:t>
      </w:r>
    </w:p>
    <w:tbl>
      <w:tblPr>
        <w:tblW w:w="9709" w:type="dxa"/>
        <w:tblCellMar>
          <w:left w:w="70" w:type="dxa"/>
          <w:right w:w="70" w:type="dxa"/>
        </w:tblCellMar>
        <w:tblLook w:val="04A0" w:firstRow="1" w:lastRow="0" w:firstColumn="1" w:lastColumn="0" w:noHBand="0" w:noVBand="1"/>
      </w:tblPr>
      <w:tblGrid>
        <w:gridCol w:w="612"/>
        <w:gridCol w:w="987"/>
        <w:gridCol w:w="397"/>
        <w:gridCol w:w="397"/>
        <w:gridCol w:w="397"/>
        <w:gridCol w:w="397"/>
        <w:gridCol w:w="751"/>
        <w:gridCol w:w="4070"/>
        <w:gridCol w:w="1701"/>
      </w:tblGrid>
      <w:tr w:rsidR="000C63EB" w:rsidRPr="000C63EB" w14:paraId="7D727142" w14:textId="77777777" w:rsidTr="00502286">
        <w:trPr>
          <w:trHeight w:val="300"/>
          <w:tblHeader/>
        </w:trPr>
        <w:tc>
          <w:tcPr>
            <w:tcW w:w="159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158AF"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Dotknuté chránené územie</w:t>
            </w:r>
          </w:p>
        </w:tc>
        <w:tc>
          <w:tcPr>
            <w:tcW w:w="1588" w:type="dxa"/>
            <w:gridSpan w:val="4"/>
            <w:tcBorders>
              <w:top w:val="single" w:sz="4" w:space="0" w:color="auto"/>
              <w:left w:val="nil"/>
              <w:bottom w:val="single" w:sz="4" w:space="0" w:color="auto"/>
              <w:right w:val="single" w:sz="4" w:space="0" w:color="auto"/>
            </w:tcBorders>
            <w:shd w:val="clear" w:color="auto" w:fill="auto"/>
            <w:noWrap/>
            <w:vAlign w:val="center"/>
            <w:hideMark/>
          </w:tcPr>
          <w:p w14:paraId="0F6415FB"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Variant</w:t>
            </w:r>
          </w:p>
        </w:tc>
        <w:tc>
          <w:tcPr>
            <w:tcW w:w="4821"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DAC00F3"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Poznámka</w:t>
            </w:r>
          </w:p>
        </w:tc>
        <w:tc>
          <w:tcPr>
            <w:tcW w:w="1701" w:type="dxa"/>
            <w:vMerge w:val="restart"/>
            <w:tcBorders>
              <w:top w:val="single" w:sz="4" w:space="0" w:color="auto"/>
              <w:left w:val="single" w:sz="4" w:space="0" w:color="auto"/>
              <w:right w:val="single" w:sz="4" w:space="0" w:color="auto"/>
            </w:tcBorders>
          </w:tcPr>
          <w:p w14:paraId="1AAD17B0" w14:textId="77777777" w:rsidR="00F15EAF" w:rsidRPr="000C63EB" w:rsidRDefault="00F15EAF" w:rsidP="00502286">
            <w:pPr>
              <w:spacing w:before="0" w:after="0"/>
              <w:jc w:val="center"/>
              <w:rPr>
                <w:b/>
                <w:bCs/>
                <w:color w:val="000000" w:themeColor="text1"/>
                <w:sz w:val="20"/>
                <w:szCs w:val="20"/>
                <w:lang w:eastAsia="sk-SK"/>
              </w:rPr>
            </w:pPr>
            <w:r w:rsidRPr="000C63EB">
              <w:rPr>
                <w:b/>
                <w:bCs/>
                <w:color w:val="000000" w:themeColor="text1"/>
                <w:sz w:val="20"/>
                <w:szCs w:val="20"/>
                <w:lang w:eastAsia="sk-SK"/>
              </w:rPr>
              <w:t>Vzdialenosť najbl. bodu</w:t>
            </w:r>
          </w:p>
        </w:tc>
      </w:tr>
      <w:tr w:rsidR="000C63EB" w:rsidRPr="000C63EB" w14:paraId="3A4239C7" w14:textId="77777777" w:rsidTr="00502286">
        <w:trPr>
          <w:trHeight w:val="300"/>
          <w:tblHeader/>
        </w:trPr>
        <w:tc>
          <w:tcPr>
            <w:tcW w:w="1599" w:type="dxa"/>
            <w:gridSpan w:val="2"/>
            <w:vMerge/>
            <w:tcBorders>
              <w:top w:val="single" w:sz="4" w:space="0" w:color="auto"/>
              <w:left w:val="single" w:sz="4" w:space="0" w:color="auto"/>
              <w:bottom w:val="single" w:sz="4" w:space="0" w:color="auto"/>
              <w:right w:val="single" w:sz="4" w:space="0" w:color="auto"/>
            </w:tcBorders>
            <w:vAlign w:val="center"/>
            <w:hideMark/>
          </w:tcPr>
          <w:p w14:paraId="2A6FE544" w14:textId="77777777" w:rsidR="00F15EAF" w:rsidRPr="0057571B" w:rsidRDefault="00F15EAF" w:rsidP="00502286">
            <w:pPr>
              <w:spacing w:before="0" w:after="0"/>
              <w:jc w:val="left"/>
              <w:rPr>
                <w:b/>
                <w:bCs/>
                <w:sz w:val="20"/>
                <w:szCs w:val="20"/>
                <w:lang w:eastAsia="sk-SK"/>
              </w:rPr>
            </w:pPr>
          </w:p>
        </w:tc>
        <w:tc>
          <w:tcPr>
            <w:tcW w:w="397" w:type="dxa"/>
            <w:tcBorders>
              <w:top w:val="nil"/>
              <w:left w:val="nil"/>
              <w:bottom w:val="single" w:sz="4" w:space="0" w:color="auto"/>
              <w:right w:val="single" w:sz="4" w:space="0" w:color="auto"/>
            </w:tcBorders>
            <w:shd w:val="clear" w:color="auto" w:fill="auto"/>
            <w:noWrap/>
            <w:vAlign w:val="center"/>
            <w:hideMark/>
          </w:tcPr>
          <w:p w14:paraId="21BB37F3"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1.1</w:t>
            </w:r>
          </w:p>
        </w:tc>
        <w:tc>
          <w:tcPr>
            <w:tcW w:w="397" w:type="dxa"/>
            <w:tcBorders>
              <w:top w:val="nil"/>
              <w:left w:val="nil"/>
              <w:bottom w:val="single" w:sz="4" w:space="0" w:color="auto"/>
              <w:right w:val="single" w:sz="4" w:space="0" w:color="auto"/>
            </w:tcBorders>
            <w:shd w:val="clear" w:color="auto" w:fill="auto"/>
            <w:noWrap/>
            <w:vAlign w:val="center"/>
            <w:hideMark/>
          </w:tcPr>
          <w:p w14:paraId="265E1B61"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2.3</w:t>
            </w:r>
          </w:p>
        </w:tc>
        <w:tc>
          <w:tcPr>
            <w:tcW w:w="397" w:type="dxa"/>
            <w:tcBorders>
              <w:top w:val="nil"/>
              <w:left w:val="nil"/>
              <w:bottom w:val="single" w:sz="4" w:space="0" w:color="auto"/>
              <w:right w:val="single" w:sz="4" w:space="0" w:color="auto"/>
            </w:tcBorders>
            <w:shd w:val="clear" w:color="auto" w:fill="auto"/>
            <w:noWrap/>
            <w:vAlign w:val="center"/>
            <w:hideMark/>
          </w:tcPr>
          <w:p w14:paraId="034D1143"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3.1</w:t>
            </w:r>
          </w:p>
        </w:tc>
        <w:tc>
          <w:tcPr>
            <w:tcW w:w="397" w:type="dxa"/>
            <w:tcBorders>
              <w:top w:val="nil"/>
              <w:left w:val="nil"/>
              <w:bottom w:val="single" w:sz="4" w:space="0" w:color="auto"/>
              <w:right w:val="single" w:sz="4" w:space="0" w:color="auto"/>
            </w:tcBorders>
            <w:shd w:val="clear" w:color="auto" w:fill="auto"/>
            <w:noWrap/>
            <w:vAlign w:val="center"/>
            <w:hideMark/>
          </w:tcPr>
          <w:p w14:paraId="3E9BF395" w14:textId="77777777" w:rsidR="00F15EAF" w:rsidRPr="0057571B" w:rsidRDefault="00F15EAF" w:rsidP="00502286">
            <w:pPr>
              <w:spacing w:before="0" w:after="0"/>
              <w:jc w:val="left"/>
              <w:rPr>
                <w:b/>
                <w:bCs/>
                <w:sz w:val="20"/>
                <w:szCs w:val="20"/>
                <w:lang w:eastAsia="sk-SK"/>
              </w:rPr>
            </w:pPr>
            <w:r w:rsidRPr="0057571B">
              <w:rPr>
                <w:b/>
                <w:bCs/>
                <w:sz w:val="20"/>
                <w:szCs w:val="20"/>
                <w:lang w:eastAsia="sk-SK"/>
              </w:rPr>
              <w:t>3.2</w:t>
            </w:r>
          </w:p>
        </w:tc>
        <w:tc>
          <w:tcPr>
            <w:tcW w:w="4821" w:type="dxa"/>
            <w:gridSpan w:val="2"/>
            <w:vMerge/>
            <w:tcBorders>
              <w:top w:val="single" w:sz="4" w:space="0" w:color="auto"/>
              <w:left w:val="single" w:sz="4" w:space="0" w:color="auto"/>
              <w:bottom w:val="single" w:sz="4" w:space="0" w:color="000000"/>
              <w:right w:val="single" w:sz="4" w:space="0" w:color="auto"/>
            </w:tcBorders>
            <w:vAlign w:val="center"/>
            <w:hideMark/>
          </w:tcPr>
          <w:p w14:paraId="7FDC7677" w14:textId="77777777" w:rsidR="00F15EAF" w:rsidRPr="0057571B" w:rsidRDefault="00F15EAF" w:rsidP="00502286">
            <w:pPr>
              <w:spacing w:before="0" w:after="0"/>
              <w:jc w:val="left"/>
              <w:rPr>
                <w:b/>
                <w:bCs/>
                <w:sz w:val="20"/>
                <w:szCs w:val="20"/>
                <w:lang w:eastAsia="sk-SK"/>
              </w:rPr>
            </w:pPr>
          </w:p>
        </w:tc>
        <w:tc>
          <w:tcPr>
            <w:tcW w:w="1701" w:type="dxa"/>
            <w:vMerge/>
            <w:tcBorders>
              <w:left w:val="single" w:sz="4" w:space="0" w:color="auto"/>
              <w:bottom w:val="single" w:sz="4" w:space="0" w:color="000000"/>
              <w:right w:val="single" w:sz="4" w:space="0" w:color="auto"/>
            </w:tcBorders>
          </w:tcPr>
          <w:p w14:paraId="47B9B42F" w14:textId="77777777" w:rsidR="00F15EAF" w:rsidRPr="000C63EB" w:rsidRDefault="00F15EAF" w:rsidP="00502286">
            <w:pPr>
              <w:spacing w:before="0" w:after="0"/>
              <w:jc w:val="center"/>
              <w:rPr>
                <w:b/>
                <w:bCs/>
                <w:color w:val="000000" w:themeColor="text1"/>
                <w:sz w:val="20"/>
                <w:szCs w:val="20"/>
                <w:lang w:eastAsia="sk-SK"/>
              </w:rPr>
            </w:pPr>
          </w:p>
        </w:tc>
      </w:tr>
      <w:tr w:rsidR="000C63EB" w:rsidRPr="000C63EB" w14:paraId="028E6B2B"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19AF64CE" w14:textId="77777777" w:rsidR="00F15EAF" w:rsidRPr="0057571B" w:rsidRDefault="00F15EAF" w:rsidP="00502286">
            <w:pPr>
              <w:spacing w:before="0" w:after="0"/>
              <w:jc w:val="left"/>
              <w:rPr>
                <w:sz w:val="20"/>
                <w:szCs w:val="20"/>
                <w:lang w:eastAsia="sk-SK"/>
              </w:rPr>
            </w:pPr>
            <w:r w:rsidRPr="0057571B">
              <w:rPr>
                <w:sz w:val="20"/>
                <w:szCs w:val="20"/>
                <w:lang w:eastAsia="sk-SK"/>
              </w:rPr>
              <w:t>CHA Boršiansky les</w:t>
            </w:r>
          </w:p>
        </w:tc>
        <w:tc>
          <w:tcPr>
            <w:tcW w:w="397" w:type="dxa"/>
            <w:tcBorders>
              <w:top w:val="nil"/>
              <w:left w:val="nil"/>
              <w:bottom w:val="single" w:sz="4" w:space="0" w:color="auto"/>
              <w:right w:val="single" w:sz="4" w:space="0" w:color="auto"/>
            </w:tcBorders>
            <w:shd w:val="clear" w:color="000000" w:fill="FFFFFF"/>
            <w:noWrap/>
            <w:vAlign w:val="center"/>
            <w:hideMark/>
          </w:tcPr>
          <w:p w14:paraId="78BB00A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39162F36"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397" w:type="dxa"/>
            <w:tcBorders>
              <w:top w:val="nil"/>
              <w:left w:val="nil"/>
              <w:bottom w:val="single" w:sz="4" w:space="0" w:color="auto"/>
              <w:right w:val="single" w:sz="4" w:space="0" w:color="auto"/>
            </w:tcBorders>
            <w:shd w:val="clear" w:color="auto" w:fill="auto"/>
            <w:noWrap/>
            <w:vAlign w:val="center"/>
            <w:hideMark/>
          </w:tcPr>
          <w:p w14:paraId="231E0B5A"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397" w:type="dxa"/>
            <w:tcBorders>
              <w:top w:val="nil"/>
              <w:left w:val="nil"/>
              <w:bottom w:val="single" w:sz="4" w:space="0" w:color="auto"/>
              <w:right w:val="single" w:sz="4" w:space="0" w:color="auto"/>
            </w:tcBorders>
            <w:shd w:val="clear" w:color="auto" w:fill="auto"/>
            <w:noWrap/>
            <w:vAlign w:val="center"/>
            <w:hideMark/>
          </w:tcPr>
          <w:p w14:paraId="52A64247"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4821" w:type="dxa"/>
            <w:gridSpan w:val="2"/>
            <w:tcBorders>
              <w:top w:val="nil"/>
              <w:left w:val="nil"/>
              <w:bottom w:val="single" w:sz="4" w:space="0" w:color="auto"/>
              <w:right w:val="single" w:sz="4" w:space="0" w:color="auto"/>
            </w:tcBorders>
            <w:shd w:val="clear" w:color="auto" w:fill="auto"/>
            <w:vAlign w:val="center"/>
            <w:hideMark/>
          </w:tcPr>
          <w:p w14:paraId="4F497BAD"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460 m.</w:t>
            </w:r>
          </w:p>
        </w:tc>
        <w:tc>
          <w:tcPr>
            <w:tcW w:w="1701" w:type="dxa"/>
            <w:tcBorders>
              <w:top w:val="nil"/>
              <w:left w:val="nil"/>
              <w:bottom w:val="single" w:sz="4" w:space="0" w:color="auto"/>
              <w:right w:val="single" w:sz="4" w:space="0" w:color="auto"/>
            </w:tcBorders>
          </w:tcPr>
          <w:p w14:paraId="511A8C8A"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1.1  460m</w:t>
            </w:r>
          </w:p>
        </w:tc>
      </w:tr>
      <w:tr w:rsidR="000C63EB" w:rsidRPr="000C63EB" w14:paraId="1293C54D" w14:textId="77777777" w:rsidTr="00502286">
        <w:trPr>
          <w:trHeight w:val="6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2CB20CB7" w14:textId="77777777" w:rsidR="00F15EAF" w:rsidRPr="0057571B" w:rsidRDefault="00F15EAF" w:rsidP="00502286">
            <w:pPr>
              <w:spacing w:before="0" w:after="0"/>
              <w:jc w:val="left"/>
              <w:rPr>
                <w:sz w:val="20"/>
                <w:szCs w:val="20"/>
                <w:lang w:eastAsia="sk-SK"/>
              </w:rPr>
            </w:pPr>
            <w:r w:rsidRPr="0057571B">
              <w:rPr>
                <w:sz w:val="20"/>
                <w:szCs w:val="20"/>
                <w:lang w:eastAsia="sk-SK"/>
              </w:rPr>
              <w:t>NPR Tajba</w:t>
            </w:r>
          </w:p>
        </w:tc>
        <w:tc>
          <w:tcPr>
            <w:tcW w:w="397" w:type="dxa"/>
            <w:tcBorders>
              <w:top w:val="nil"/>
              <w:left w:val="nil"/>
              <w:bottom w:val="single" w:sz="4" w:space="0" w:color="auto"/>
              <w:right w:val="single" w:sz="4" w:space="0" w:color="auto"/>
            </w:tcBorders>
            <w:shd w:val="clear" w:color="000000" w:fill="FFFFFF"/>
            <w:noWrap/>
            <w:vAlign w:val="center"/>
            <w:hideMark/>
          </w:tcPr>
          <w:p w14:paraId="459E95E2"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6FE8E1EE"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397" w:type="dxa"/>
            <w:tcBorders>
              <w:top w:val="nil"/>
              <w:left w:val="nil"/>
              <w:bottom w:val="single" w:sz="4" w:space="0" w:color="auto"/>
              <w:right w:val="single" w:sz="4" w:space="0" w:color="auto"/>
            </w:tcBorders>
            <w:shd w:val="clear" w:color="auto" w:fill="auto"/>
            <w:noWrap/>
            <w:vAlign w:val="center"/>
            <w:hideMark/>
          </w:tcPr>
          <w:p w14:paraId="543057B4"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397" w:type="dxa"/>
            <w:tcBorders>
              <w:top w:val="nil"/>
              <w:left w:val="nil"/>
              <w:bottom w:val="single" w:sz="4" w:space="0" w:color="auto"/>
              <w:right w:val="single" w:sz="4" w:space="0" w:color="auto"/>
            </w:tcBorders>
            <w:shd w:val="clear" w:color="auto" w:fill="auto"/>
            <w:noWrap/>
            <w:vAlign w:val="center"/>
            <w:hideMark/>
          </w:tcPr>
          <w:p w14:paraId="5DA17220" w14:textId="77777777" w:rsidR="00F15EAF" w:rsidRPr="0057571B" w:rsidRDefault="00F15EAF" w:rsidP="00502286">
            <w:pPr>
              <w:spacing w:before="0" w:after="0"/>
              <w:jc w:val="center"/>
              <w:rPr>
                <w:sz w:val="20"/>
                <w:szCs w:val="20"/>
                <w:lang w:eastAsia="sk-SK"/>
              </w:rPr>
            </w:pPr>
            <w:r w:rsidRPr="0057571B">
              <w:rPr>
                <w:sz w:val="20"/>
                <w:szCs w:val="20"/>
                <w:lang w:eastAsia="sk-SK"/>
              </w:rPr>
              <w:t>-</w:t>
            </w:r>
          </w:p>
        </w:tc>
        <w:tc>
          <w:tcPr>
            <w:tcW w:w="4821" w:type="dxa"/>
            <w:gridSpan w:val="2"/>
            <w:tcBorders>
              <w:top w:val="nil"/>
              <w:left w:val="nil"/>
              <w:bottom w:val="single" w:sz="4" w:space="0" w:color="auto"/>
              <w:right w:val="single" w:sz="4" w:space="0" w:color="auto"/>
            </w:tcBorders>
            <w:shd w:val="clear" w:color="auto" w:fill="auto"/>
            <w:vAlign w:val="center"/>
            <w:hideMark/>
          </w:tcPr>
          <w:p w14:paraId="15A41862" w14:textId="77777777" w:rsidR="00F15EAF" w:rsidRPr="0057571B" w:rsidRDefault="00F15EAF" w:rsidP="00502286">
            <w:pPr>
              <w:spacing w:before="0" w:after="0"/>
              <w:jc w:val="left"/>
              <w:rPr>
                <w:sz w:val="20"/>
                <w:szCs w:val="20"/>
                <w:lang w:eastAsia="sk-SK"/>
              </w:rPr>
            </w:pPr>
            <w:r w:rsidRPr="0057571B">
              <w:rPr>
                <w:sz w:val="20"/>
                <w:szCs w:val="20"/>
                <w:lang w:eastAsia="sk-SK"/>
              </w:rPr>
              <w:t>Bezprostredná vzdialenosť od ochranného pásma NPR (100m od NPR). Trať je vedená v pôvodnej trase vo vzdialenosti nad 100m od NPR.</w:t>
            </w:r>
          </w:p>
        </w:tc>
        <w:tc>
          <w:tcPr>
            <w:tcW w:w="1701" w:type="dxa"/>
            <w:tcBorders>
              <w:top w:val="nil"/>
              <w:left w:val="nil"/>
              <w:bottom w:val="single" w:sz="4" w:space="0" w:color="auto"/>
              <w:right w:val="single" w:sz="4" w:space="0" w:color="auto"/>
            </w:tcBorders>
          </w:tcPr>
          <w:p w14:paraId="53482A83"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1.1 15m od OP</w:t>
            </w:r>
          </w:p>
        </w:tc>
      </w:tr>
      <w:tr w:rsidR="000C63EB" w:rsidRPr="000C63EB" w14:paraId="3EA8D516"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4A04C90E" w14:textId="77777777" w:rsidR="00F15EAF" w:rsidRPr="0057571B" w:rsidRDefault="00F15EAF" w:rsidP="00502286">
            <w:pPr>
              <w:spacing w:before="0" w:after="0"/>
              <w:jc w:val="left"/>
              <w:rPr>
                <w:sz w:val="20"/>
                <w:szCs w:val="20"/>
                <w:lang w:eastAsia="sk-SK"/>
              </w:rPr>
            </w:pPr>
            <w:r w:rsidRPr="0057571B">
              <w:rPr>
                <w:sz w:val="20"/>
                <w:szCs w:val="20"/>
                <w:lang w:eastAsia="sk-SK"/>
              </w:rPr>
              <w:t>NPR Humenec</w:t>
            </w:r>
          </w:p>
        </w:tc>
        <w:tc>
          <w:tcPr>
            <w:tcW w:w="397" w:type="dxa"/>
            <w:tcBorders>
              <w:top w:val="nil"/>
              <w:left w:val="nil"/>
              <w:bottom w:val="single" w:sz="4" w:space="0" w:color="auto"/>
              <w:right w:val="single" w:sz="4" w:space="0" w:color="auto"/>
            </w:tcBorders>
            <w:shd w:val="clear" w:color="000000" w:fill="FFFFFF"/>
            <w:noWrap/>
            <w:vAlign w:val="center"/>
            <w:hideMark/>
          </w:tcPr>
          <w:p w14:paraId="34A1ECC3"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304C40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28E18D4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FF48D0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13D2B835"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230 m. </w:t>
            </w:r>
          </w:p>
        </w:tc>
        <w:tc>
          <w:tcPr>
            <w:tcW w:w="1701" w:type="dxa"/>
            <w:tcBorders>
              <w:top w:val="nil"/>
              <w:left w:val="nil"/>
              <w:bottom w:val="single" w:sz="4" w:space="0" w:color="auto"/>
              <w:right w:val="single" w:sz="4" w:space="0" w:color="auto"/>
            </w:tcBorders>
          </w:tcPr>
          <w:p w14:paraId="15F19682"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130m od OP</w:t>
            </w:r>
          </w:p>
          <w:p w14:paraId="7027B71D"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230m od NPR</w:t>
            </w:r>
          </w:p>
        </w:tc>
      </w:tr>
      <w:tr w:rsidR="000C63EB" w:rsidRPr="000C63EB" w14:paraId="1A5B1EC2" w14:textId="77777777" w:rsidTr="00502286">
        <w:trPr>
          <w:trHeight w:val="6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E038914" w14:textId="77777777" w:rsidR="00F15EAF" w:rsidRPr="0057571B" w:rsidRDefault="00F15EAF" w:rsidP="00502286">
            <w:pPr>
              <w:spacing w:before="0" w:after="0"/>
              <w:jc w:val="left"/>
              <w:rPr>
                <w:sz w:val="20"/>
                <w:szCs w:val="20"/>
                <w:lang w:eastAsia="sk-SK"/>
              </w:rPr>
            </w:pPr>
            <w:r w:rsidRPr="0057571B">
              <w:rPr>
                <w:sz w:val="20"/>
                <w:szCs w:val="20"/>
                <w:lang w:eastAsia="sk-SK"/>
              </w:rPr>
              <w:t>NPR Bokšov</w:t>
            </w:r>
          </w:p>
        </w:tc>
        <w:tc>
          <w:tcPr>
            <w:tcW w:w="397" w:type="dxa"/>
            <w:tcBorders>
              <w:top w:val="nil"/>
              <w:left w:val="nil"/>
              <w:bottom w:val="single" w:sz="4" w:space="0" w:color="auto"/>
              <w:right w:val="single" w:sz="4" w:space="0" w:color="auto"/>
            </w:tcBorders>
            <w:shd w:val="clear" w:color="000000" w:fill="FFFFFF"/>
            <w:noWrap/>
            <w:vAlign w:val="center"/>
            <w:hideMark/>
          </w:tcPr>
          <w:p w14:paraId="18AEA72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F5013D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3E15ABD8"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06E52C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036BCB22"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NPR, dochádza k okrajovému zásahu jeho ochranného pásma na úseku cca 10m. Hranica NPR vo vzdialenosti cca 100 m. </w:t>
            </w:r>
          </w:p>
        </w:tc>
        <w:tc>
          <w:tcPr>
            <w:tcW w:w="1701" w:type="dxa"/>
            <w:tcBorders>
              <w:top w:val="nil"/>
              <w:left w:val="nil"/>
              <w:bottom w:val="single" w:sz="4" w:space="0" w:color="auto"/>
              <w:right w:val="single" w:sz="4" w:space="0" w:color="auto"/>
            </w:tcBorders>
          </w:tcPr>
          <w:p w14:paraId="595C9B7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 xml:space="preserve">Križovanie OP </w:t>
            </w:r>
          </w:p>
          <w:p w14:paraId="50C4DBFA"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121,0</w:t>
            </w:r>
          </w:p>
          <w:p w14:paraId="2B37E50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100m od NPR</w:t>
            </w:r>
          </w:p>
        </w:tc>
      </w:tr>
      <w:tr w:rsidR="000C63EB" w:rsidRPr="000C63EB" w14:paraId="0707646E"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34B7B5B2" w14:textId="77777777" w:rsidR="00F15EAF" w:rsidRPr="0057571B" w:rsidRDefault="00F15EAF" w:rsidP="00502286">
            <w:pPr>
              <w:spacing w:before="0" w:after="0"/>
              <w:jc w:val="left"/>
              <w:rPr>
                <w:sz w:val="20"/>
                <w:szCs w:val="20"/>
                <w:lang w:eastAsia="sk-SK"/>
              </w:rPr>
            </w:pPr>
            <w:r w:rsidRPr="0057571B">
              <w:rPr>
                <w:sz w:val="20"/>
                <w:szCs w:val="20"/>
                <w:lang w:eastAsia="sk-SK"/>
              </w:rPr>
              <w:t>NPR Bujanovská dubina</w:t>
            </w:r>
          </w:p>
        </w:tc>
        <w:tc>
          <w:tcPr>
            <w:tcW w:w="397" w:type="dxa"/>
            <w:tcBorders>
              <w:top w:val="nil"/>
              <w:left w:val="nil"/>
              <w:bottom w:val="single" w:sz="4" w:space="0" w:color="auto"/>
              <w:right w:val="single" w:sz="4" w:space="0" w:color="auto"/>
            </w:tcBorders>
            <w:shd w:val="clear" w:color="000000" w:fill="FFFFFF"/>
            <w:noWrap/>
            <w:vAlign w:val="center"/>
            <w:hideMark/>
          </w:tcPr>
          <w:p w14:paraId="06C2308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2CB793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32F6F1B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6A43AD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25734FBC"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600 m. </w:t>
            </w:r>
          </w:p>
        </w:tc>
        <w:tc>
          <w:tcPr>
            <w:tcW w:w="1701" w:type="dxa"/>
            <w:tcBorders>
              <w:top w:val="nil"/>
              <w:left w:val="nil"/>
              <w:bottom w:val="single" w:sz="4" w:space="0" w:color="auto"/>
              <w:right w:val="single" w:sz="4" w:space="0" w:color="auto"/>
            </w:tcBorders>
          </w:tcPr>
          <w:p w14:paraId="53C6A727"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600m</w:t>
            </w:r>
          </w:p>
        </w:tc>
      </w:tr>
      <w:tr w:rsidR="000C63EB" w:rsidRPr="000C63EB" w14:paraId="0FC4DF0E"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41A47A98" w14:textId="77777777" w:rsidR="00F15EAF" w:rsidRPr="0057571B" w:rsidRDefault="00F15EAF" w:rsidP="00502286">
            <w:pPr>
              <w:spacing w:before="0" w:after="0"/>
              <w:jc w:val="left"/>
              <w:rPr>
                <w:sz w:val="20"/>
                <w:szCs w:val="20"/>
                <w:lang w:eastAsia="sk-SK"/>
              </w:rPr>
            </w:pPr>
            <w:r w:rsidRPr="0057571B">
              <w:rPr>
                <w:sz w:val="20"/>
                <w:szCs w:val="20"/>
                <w:lang w:eastAsia="sk-SK"/>
              </w:rPr>
              <w:t>PP Margecianska línia</w:t>
            </w:r>
          </w:p>
        </w:tc>
        <w:tc>
          <w:tcPr>
            <w:tcW w:w="397" w:type="dxa"/>
            <w:tcBorders>
              <w:top w:val="nil"/>
              <w:left w:val="nil"/>
              <w:bottom w:val="single" w:sz="4" w:space="0" w:color="auto"/>
              <w:right w:val="single" w:sz="4" w:space="0" w:color="auto"/>
            </w:tcBorders>
            <w:shd w:val="clear" w:color="000000" w:fill="FFFFFF"/>
            <w:noWrap/>
            <w:vAlign w:val="center"/>
            <w:hideMark/>
          </w:tcPr>
          <w:p w14:paraId="5E00009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124A0B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353654D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0062679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5A2D0CBB"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560 m. </w:t>
            </w:r>
          </w:p>
        </w:tc>
        <w:tc>
          <w:tcPr>
            <w:tcW w:w="1701" w:type="dxa"/>
            <w:tcBorders>
              <w:top w:val="nil"/>
              <w:left w:val="nil"/>
              <w:bottom w:val="single" w:sz="4" w:space="0" w:color="auto"/>
              <w:right w:val="single" w:sz="4" w:space="0" w:color="auto"/>
            </w:tcBorders>
          </w:tcPr>
          <w:p w14:paraId="0D4E4BF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560m</w:t>
            </w:r>
          </w:p>
        </w:tc>
      </w:tr>
      <w:tr w:rsidR="000C63EB" w:rsidRPr="000C63EB" w14:paraId="2174E465"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0EADE8E4" w14:textId="77777777" w:rsidR="00F15EAF" w:rsidRPr="0057571B" w:rsidRDefault="00F15EAF" w:rsidP="00502286">
            <w:pPr>
              <w:spacing w:before="0" w:after="0"/>
              <w:jc w:val="left"/>
              <w:rPr>
                <w:sz w:val="20"/>
                <w:szCs w:val="20"/>
                <w:lang w:eastAsia="sk-SK"/>
              </w:rPr>
            </w:pPr>
            <w:r w:rsidRPr="0057571B">
              <w:rPr>
                <w:sz w:val="20"/>
                <w:szCs w:val="20"/>
                <w:lang w:eastAsia="sk-SK"/>
              </w:rPr>
              <w:t>PP Farská skala</w:t>
            </w:r>
          </w:p>
        </w:tc>
        <w:tc>
          <w:tcPr>
            <w:tcW w:w="397" w:type="dxa"/>
            <w:tcBorders>
              <w:top w:val="nil"/>
              <w:left w:val="nil"/>
              <w:bottom w:val="single" w:sz="4" w:space="0" w:color="auto"/>
              <w:right w:val="single" w:sz="4" w:space="0" w:color="auto"/>
            </w:tcBorders>
            <w:shd w:val="clear" w:color="000000" w:fill="FFFFFF"/>
            <w:noWrap/>
            <w:vAlign w:val="center"/>
            <w:hideMark/>
          </w:tcPr>
          <w:p w14:paraId="40CC2D4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3F1A3F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182CADF3"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051A0E22"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539CF36F"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150 m. </w:t>
            </w:r>
          </w:p>
        </w:tc>
        <w:tc>
          <w:tcPr>
            <w:tcW w:w="1701" w:type="dxa"/>
            <w:tcBorders>
              <w:top w:val="nil"/>
              <w:left w:val="nil"/>
              <w:bottom w:val="single" w:sz="4" w:space="0" w:color="auto"/>
              <w:right w:val="single" w:sz="4" w:space="0" w:color="auto"/>
            </w:tcBorders>
          </w:tcPr>
          <w:p w14:paraId="4733D54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90m od OP</w:t>
            </w:r>
          </w:p>
          <w:p w14:paraId="2A8A94A2"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150m od PP</w:t>
            </w:r>
          </w:p>
        </w:tc>
      </w:tr>
      <w:tr w:rsidR="000C63EB" w:rsidRPr="000C63EB" w14:paraId="0C2D4F18" w14:textId="77777777" w:rsidTr="00502286">
        <w:trPr>
          <w:trHeight w:val="600"/>
        </w:trPr>
        <w:tc>
          <w:tcPr>
            <w:tcW w:w="1599" w:type="dxa"/>
            <w:gridSpan w:val="2"/>
            <w:tcBorders>
              <w:top w:val="nil"/>
              <w:left w:val="single" w:sz="4" w:space="0" w:color="auto"/>
              <w:bottom w:val="single" w:sz="4" w:space="0" w:color="auto"/>
              <w:right w:val="single" w:sz="4" w:space="0" w:color="auto"/>
            </w:tcBorders>
            <w:shd w:val="clear" w:color="auto" w:fill="auto"/>
            <w:vAlign w:val="center"/>
            <w:hideMark/>
          </w:tcPr>
          <w:p w14:paraId="1C6AAC7E" w14:textId="77777777" w:rsidR="00F15EAF" w:rsidRPr="0057571B" w:rsidRDefault="00F15EAF" w:rsidP="00502286">
            <w:pPr>
              <w:spacing w:before="0" w:after="0"/>
              <w:jc w:val="left"/>
              <w:rPr>
                <w:sz w:val="20"/>
                <w:szCs w:val="20"/>
                <w:lang w:eastAsia="sk-SK"/>
              </w:rPr>
            </w:pPr>
            <w:r w:rsidRPr="0057571B">
              <w:rPr>
                <w:sz w:val="20"/>
                <w:szCs w:val="20"/>
                <w:lang w:eastAsia="sk-SK"/>
              </w:rPr>
              <w:t>PP Markušovská transgresia paleogénu</w:t>
            </w:r>
          </w:p>
        </w:tc>
        <w:tc>
          <w:tcPr>
            <w:tcW w:w="397" w:type="dxa"/>
            <w:tcBorders>
              <w:top w:val="nil"/>
              <w:left w:val="nil"/>
              <w:bottom w:val="single" w:sz="4" w:space="0" w:color="auto"/>
              <w:right w:val="single" w:sz="4" w:space="0" w:color="auto"/>
            </w:tcBorders>
            <w:shd w:val="clear" w:color="000000" w:fill="FFFFFF"/>
            <w:noWrap/>
            <w:vAlign w:val="center"/>
            <w:hideMark/>
          </w:tcPr>
          <w:p w14:paraId="4368214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0CD1BA4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4E2DCB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E3A9D3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59AF2CE9"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200 m. </w:t>
            </w:r>
          </w:p>
        </w:tc>
        <w:tc>
          <w:tcPr>
            <w:tcW w:w="1701" w:type="dxa"/>
            <w:tcBorders>
              <w:top w:val="nil"/>
              <w:left w:val="nil"/>
              <w:bottom w:val="single" w:sz="4" w:space="0" w:color="auto"/>
              <w:right w:val="single" w:sz="4" w:space="0" w:color="auto"/>
            </w:tcBorders>
          </w:tcPr>
          <w:p w14:paraId="305ADB4F"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140m od OP</w:t>
            </w:r>
          </w:p>
          <w:p w14:paraId="289C386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200m od PP</w:t>
            </w:r>
          </w:p>
        </w:tc>
      </w:tr>
      <w:tr w:rsidR="000C63EB" w:rsidRPr="000C63EB" w14:paraId="28EB50DB"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4140069D" w14:textId="77777777" w:rsidR="00F15EAF" w:rsidRPr="0057571B" w:rsidRDefault="00F15EAF" w:rsidP="00502286">
            <w:pPr>
              <w:spacing w:before="0" w:after="0"/>
              <w:jc w:val="left"/>
              <w:rPr>
                <w:sz w:val="20"/>
                <w:szCs w:val="20"/>
                <w:lang w:eastAsia="sk-SK"/>
              </w:rPr>
            </w:pPr>
            <w:r w:rsidRPr="0057571B">
              <w:rPr>
                <w:sz w:val="20"/>
                <w:szCs w:val="20"/>
                <w:lang w:eastAsia="sk-SK"/>
              </w:rPr>
              <w:t>NPP Markušovské steny</w:t>
            </w:r>
          </w:p>
        </w:tc>
        <w:tc>
          <w:tcPr>
            <w:tcW w:w="397" w:type="dxa"/>
            <w:tcBorders>
              <w:top w:val="nil"/>
              <w:left w:val="nil"/>
              <w:bottom w:val="single" w:sz="4" w:space="0" w:color="auto"/>
              <w:right w:val="single" w:sz="4" w:space="0" w:color="auto"/>
            </w:tcBorders>
            <w:shd w:val="clear" w:color="000000" w:fill="FFFFFF"/>
            <w:noWrap/>
            <w:vAlign w:val="center"/>
            <w:hideMark/>
          </w:tcPr>
          <w:p w14:paraId="504A8608"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604C84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10854BA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4B40E0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6A8BCE07"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200 m. </w:t>
            </w:r>
          </w:p>
        </w:tc>
        <w:tc>
          <w:tcPr>
            <w:tcW w:w="1701" w:type="dxa"/>
            <w:tcBorders>
              <w:top w:val="nil"/>
              <w:left w:val="nil"/>
              <w:bottom w:val="single" w:sz="4" w:space="0" w:color="auto"/>
              <w:right w:val="single" w:sz="4" w:space="0" w:color="auto"/>
            </w:tcBorders>
          </w:tcPr>
          <w:p w14:paraId="106BE36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140m od OP</w:t>
            </w:r>
          </w:p>
          <w:p w14:paraId="160069E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200m od NPP</w:t>
            </w:r>
          </w:p>
        </w:tc>
      </w:tr>
      <w:tr w:rsidR="000C63EB" w:rsidRPr="000C63EB" w14:paraId="12ED59A4"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689B327" w14:textId="77777777" w:rsidR="00F15EAF" w:rsidRPr="0057571B" w:rsidRDefault="00F15EAF" w:rsidP="00502286">
            <w:pPr>
              <w:spacing w:before="0" w:after="0"/>
              <w:jc w:val="left"/>
              <w:rPr>
                <w:sz w:val="20"/>
                <w:szCs w:val="20"/>
                <w:lang w:eastAsia="sk-SK"/>
              </w:rPr>
            </w:pPr>
            <w:r w:rsidRPr="0057571B">
              <w:rPr>
                <w:sz w:val="20"/>
                <w:szCs w:val="20"/>
                <w:lang w:eastAsia="sk-SK"/>
              </w:rPr>
              <w:t>PR Modrý vrch</w:t>
            </w:r>
          </w:p>
        </w:tc>
        <w:tc>
          <w:tcPr>
            <w:tcW w:w="397" w:type="dxa"/>
            <w:tcBorders>
              <w:top w:val="nil"/>
              <w:left w:val="nil"/>
              <w:bottom w:val="single" w:sz="4" w:space="0" w:color="auto"/>
              <w:right w:val="single" w:sz="4" w:space="0" w:color="auto"/>
            </w:tcBorders>
            <w:shd w:val="clear" w:color="000000" w:fill="FFFFFF"/>
            <w:noWrap/>
            <w:vAlign w:val="center"/>
            <w:hideMark/>
          </w:tcPr>
          <w:p w14:paraId="4BAAD7F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42B7DF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38D1E4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17CFCC8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19E65A78"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900 m. </w:t>
            </w:r>
          </w:p>
        </w:tc>
        <w:tc>
          <w:tcPr>
            <w:tcW w:w="1701" w:type="dxa"/>
            <w:tcBorders>
              <w:top w:val="nil"/>
              <w:left w:val="nil"/>
              <w:bottom w:val="single" w:sz="4" w:space="0" w:color="auto"/>
              <w:right w:val="single" w:sz="4" w:space="0" w:color="auto"/>
            </w:tcBorders>
          </w:tcPr>
          <w:p w14:paraId="35297800"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900m</w:t>
            </w:r>
          </w:p>
        </w:tc>
      </w:tr>
      <w:tr w:rsidR="000C63EB" w:rsidRPr="000C63EB" w14:paraId="16E2FB84"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3694A08D" w14:textId="77777777" w:rsidR="00F15EAF" w:rsidRPr="0057571B" w:rsidRDefault="00F15EAF" w:rsidP="00502286">
            <w:pPr>
              <w:spacing w:before="0" w:after="0"/>
              <w:jc w:val="left"/>
              <w:rPr>
                <w:sz w:val="20"/>
                <w:szCs w:val="20"/>
                <w:lang w:eastAsia="sk-SK"/>
              </w:rPr>
            </w:pPr>
            <w:r w:rsidRPr="0057571B">
              <w:rPr>
                <w:sz w:val="20"/>
                <w:szCs w:val="20"/>
                <w:lang w:eastAsia="sk-SK"/>
              </w:rPr>
              <w:t>PR Čingovské hradisko</w:t>
            </w:r>
          </w:p>
        </w:tc>
        <w:tc>
          <w:tcPr>
            <w:tcW w:w="397" w:type="dxa"/>
            <w:tcBorders>
              <w:top w:val="nil"/>
              <w:left w:val="nil"/>
              <w:bottom w:val="single" w:sz="4" w:space="0" w:color="auto"/>
              <w:right w:val="single" w:sz="4" w:space="0" w:color="auto"/>
            </w:tcBorders>
            <w:shd w:val="clear" w:color="000000" w:fill="FFFFFF"/>
            <w:noWrap/>
            <w:vAlign w:val="center"/>
            <w:hideMark/>
          </w:tcPr>
          <w:p w14:paraId="7EE00EF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4AC3B4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0E6C041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0E6B23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0D4FAE1E"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500 m. </w:t>
            </w:r>
          </w:p>
        </w:tc>
        <w:tc>
          <w:tcPr>
            <w:tcW w:w="1701" w:type="dxa"/>
            <w:tcBorders>
              <w:top w:val="nil"/>
              <w:left w:val="nil"/>
              <w:bottom w:val="single" w:sz="4" w:space="0" w:color="auto"/>
              <w:right w:val="single" w:sz="4" w:space="0" w:color="auto"/>
            </w:tcBorders>
          </w:tcPr>
          <w:p w14:paraId="44D768F9"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500m</w:t>
            </w:r>
          </w:p>
        </w:tc>
      </w:tr>
      <w:tr w:rsidR="000C63EB" w:rsidRPr="000C63EB" w14:paraId="7AE20F7F"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1CD7AF60" w14:textId="77777777" w:rsidR="00F15EAF" w:rsidRPr="0057571B" w:rsidRDefault="00F15EAF" w:rsidP="00502286">
            <w:pPr>
              <w:spacing w:before="0" w:after="0"/>
              <w:jc w:val="left"/>
              <w:rPr>
                <w:sz w:val="20"/>
                <w:szCs w:val="20"/>
                <w:lang w:eastAsia="sk-SK"/>
              </w:rPr>
            </w:pPr>
            <w:r w:rsidRPr="0057571B">
              <w:rPr>
                <w:sz w:val="20"/>
                <w:szCs w:val="20"/>
                <w:lang w:eastAsia="sk-SK"/>
              </w:rPr>
              <w:t>PR Primovské skaly</w:t>
            </w:r>
          </w:p>
        </w:tc>
        <w:tc>
          <w:tcPr>
            <w:tcW w:w="397" w:type="dxa"/>
            <w:tcBorders>
              <w:top w:val="nil"/>
              <w:left w:val="nil"/>
              <w:bottom w:val="single" w:sz="4" w:space="0" w:color="auto"/>
              <w:right w:val="single" w:sz="4" w:space="0" w:color="auto"/>
            </w:tcBorders>
            <w:shd w:val="clear" w:color="000000" w:fill="FFFFFF"/>
            <w:noWrap/>
            <w:vAlign w:val="center"/>
            <w:hideMark/>
          </w:tcPr>
          <w:p w14:paraId="196FC71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035E00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DE02D2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C303B0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61548468"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760 m. </w:t>
            </w:r>
          </w:p>
        </w:tc>
        <w:tc>
          <w:tcPr>
            <w:tcW w:w="1701" w:type="dxa"/>
            <w:tcBorders>
              <w:top w:val="nil"/>
              <w:left w:val="nil"/>
              <w:bottom w:val="single" w:sz="4" w:space="0" w:color="auto"/>
              <w:right w:val="single" w:sz="4" w:space="0" w:color="auto"/>
            </w:tcBorders>
          </w:tcPr>
          <w:p w14:paraId="02686B1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760m</w:t>
            </w:r>
          </w:p>
        </w:tc>
      </w:tr>
      <w:tr w:rsidR="000C63EB" w:rsidRPr="000C63EB" w14:paraId="5810B045"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4D7984C8" w14:textId="77777777" w:rsidR="00F15EAF" w:rsidRPr="0057571B" w:rsidRDefault="00F15EAF" w:rsidP="00502286">
            <w:pPr>
              <w:spacing w:before="0" w:after="0"/>
              <w:jc w:val="left"/>
              <w:rPr>
                <w:sz w:val="20"/>
                <w:szCs w:val="20"/>
                <w:lang w:eastAsia="sk-SK"/>
              </w:rPr>
            </w:pPr>
            <w:r w:rsidRPr="0057571B">
              <w:rPr>
                <w:sz w:val="20"/>
                <w:szCs w:val="20"/>
                <w:lang w:eastAsia="sk-SK"/>
              </w:rPr>
              <w:t>PP Briežky</w:t>
            </w:r>
          </w:p>
        </w:tc>
        <w:tc>
          <w:tcPr>
            <w:tcW w:w="397" w:type="dxa"/>
            <w:tcBorders>
              <w:top w:val="nil"/>
              <w:left w:val="nil"/>
              <w:bottom w:val="single" w:sz="4" w:space="0" w:color="auto"/>
              <w:right w:val="single" w:sz="4" w:space="0" w:color="auto"/>
            </w:tcBorders>
            <w:shd w:val="clear" w:color="000000" w:fill="FFFFFF"/>
            <w:noWrap/>
            <w:vAlign w:val="center"/>
            <w:hideMark/>
          </w:tcPr>
          <w:p w14:paraId="49E7D0F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D4935B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C9E1248"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37303078"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4EC03D0A"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500 m. </w:t>
            </w:r>
          </w:p>
        </w:tc>
        <w:tc>
          <w:tcPr>
            <w:tcW w:w="1701" w:type="dxa"/>
            <w:tcBorders>
              <w:top w:val="nil"/>
              <w:left w:val="nil"/>
              <w:bottom w:val="single" w:sz="4" w:space="0" w:color="auto"/>
              <w:right w:val="single" w:sz="4" w:space="0" w:color="auto"/>
            </w:tcBorders>
          </w:tcPr>
          <w:p w14:paraId="3FF2937B"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500m</w:t>
            </w:r>
          </w:p>
        </w:tc>
      </w:tr>
      <w:tr w:rsidR="000C63EB" w:rsidRPr="000C63EB" w14:paraId="17D931AE"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13473810" w14:textId="77777777" w:rsidR="00F15EAF" w:rsidRPr="0057571B" w:rsidRDefault="00F15EAF" w:rsidP="00502286">
            <w:pPr>
              <w:spacing w:before="0" w:after="0"/>
              <w:jc w:val="left"/>
              <w:rPr>
                <w:sz w:val="20"/>
                <w:szCs w:val="20"/>
                <w:lang w:eastAsia="sk-SK"/>
              </w:rPr>
            </w:pPr>
            <w:r w:rsidRPr="0057571B">
              <w:rPr>
                <w:sz w:val="20"/>
                <w:szCs w:val="20"/>
                <w:lang w:eastAsia="sk-SK"/>
              </w:rPr>
              <w:t>NPP Gánovské travertíny</w:t>
            </w:r>
          </w:p>
        </w:tc>
        <w:tc>
          <w:tcPr>
            <w:tcW w:w="397" w:type="dxa"/>
            <w:tcBorders>
              <w:top w:val="nil"/>
              <w:left w:val="nil"/>
              <w:bottom w:val="single" w:sz="4" w:space="0" w:color="auto"/>
              <w:right w:val="single" w:sz="4" w:space="0" w:color="auto"/>
            </w:tcBorders>
            <w:shd w:val="clear" w:color="000000" w:fill="FFFFFF"/>
            <w:noWrap/>
            <w:vAlign w:val="center"/>
            <w:hideMark/>
          </w:tcPr>
          <w:p w14:paraId="2E3E6DF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2C0E7B3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29AEEC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CC7792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1B7E8DE1" w14:textId="77777777" w:rsidR="00F15EAF" w:rsidRPr="0057571B" w:rsidRDefault="00F15EAF" w:rsidP="00502286">
            <w:pPr>
              <w:spacing w:before="0" w:after="0"/>
              <w:jc w:val="left"/>
              <w:rPr>
                <w:sz w:val="20"/>
                <w:szCs w:val="20"/>
                <w:lang w:eastAsia="sk-SK"/>
              </w:rPr>
            </w:pPr>
            <w:r w:rsidRPr="0057571B">
              <w:rPr>
                <w:sz w:val="20"/>
                <w:szCs w:val="20"/>
                <w:lang w:eastAsia="sk-SK"/>
              </w:rPr>
              <w:t xml:space="preserve">Nedochádza k priamemu zásahu, hranica územia vo vzdialenosti od 700 m. </w:t>
            </w:r>
          </w:p>
        </w:tc>
        <w:tc>
          <w:tcPr>
            <w:tcW w:w="1701" w:type="dxa"/>
            <w:tcBorders>
              <w:top w:val="nil"/>
              <w:left w:val="nil"/>
              <w:bottom w:val="single" w:sz="4" w:space="0" w:color="auto"/>
              <w:right w:val="single" w:sz="4" w:space="0" w:color="auto"/>
            </w:tcBorders>
          </w:tcPr>
          <w:p w14:paraId="6115AEA1"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700m</w:t>
            </w:r>
          </w:p>
        </w:tc>
      </w:tr>
      <w:tr w:rsidR="000C63EB" w:rsidRPr="000C63EB" w14:paraId="510777E5"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025395DD" w14:textId="77777777" w:rsidR="00F15EAF" w:rsidRPr="0057571B" w:rsidRDefault="00F15EAF" w:rsidP="00502286">
            <w:pPr>
              <w:spacing w:before="0" w:after="0"/>
              <w:jc w:val="left"/>
              <w:rPr>
                <w:sz w:val="20"/>
                <w:szCs w:val="20"/>
                <w:lang w:eastAsia="sk-SK"/>
              </w:rPr>
            </w:pPr>
            <w:r w:rsidRPr="0057571B">
              <w:rPr>
                <w:sz w:val="20"/>
                <w:szCs w:val="20"/>
                <w:lang w:eastAsia="sk-SK"/>
              </w:rPr>
              <w:t>PR Baba</w:t>
            </w:r>
          </w:p>
        </w:tc>
        <w:tc>
          <w:tcPr>
            <w:tcW w:w="397" w:type="dxa"/>
            <w:tcBorders>
              <w:top w:val="nil"/>
              <w:left w:val="nil"/>
              <w:bottom w:val="single" w:sz="4" w:space="0" w:color="auto"/>
              <w:right w:val="single" w:sz="4" w:space="0" w:color="auto"/>
            </w:tcBorders>
            <w:shd w:val="clear" w:color="000000" w:fill="FFFFFF"/>
            <w:noWrap/>
            <w:vAlign w:val="center"/>
            <w:hideMark/>
          </w:tcPr>
          <w:p w14:paraId="5BA8F4D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BC670E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06E5CAE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38A68F62"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68D77FA9"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430 m.</w:t>
            </w:r>
          </w:p>
        </w:tc>
        <w:tc>
          <w:tcPr>
            <w:tcW w:w="1701" w:type="dxa"/>
            <w:tcBorders>
              <w:top w:val="nil"/>
              <w:left w:val="nil"/>
              <w:bottom w:val="single" w:sz="4" w:space="0" w:color="auto"/>
              <w:right w:val="single" w:sz="4" w:space="0" w:color="auto"/>
            </w:tcBorders>
          </w:tcPr>
          <w:p w14:paraId="2E49672A"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430m</w:t>
            </w:r>
          </w:p>
        </w:tc>
      </w:tr>
      <w:tr w:rsidR="000C63EB" w:rsidRPr="000C63EB" w14:paraId="27DC8B73"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268F6A87" w14:textId="77777777" w:rsidR="00F15EAF" w:rsidRPr="0057571B" w:rsidRDefault="00F15EAF" w:rsidP="00502286">
            <w:pPr>
              <w:spacing w:before="0" w:after="0"/>
              <w:jc w:val="left"/>
              <w:rPr>
                <w:sz w:val="20"/>
                <w:szCs w:val="20"/>
                <w:lang w:eastAsia="sk-SK"/>
              </w:rPr>
            </w:pPr>
            <w:r w:rsidRPr="0057571B">
              <w:rPr>
                <w:sz w:val="20"/>
                <w:szCs w:val="20"/>
                <w:lang w:eastAsia="sk-SK"/>
              </w:rPr>
              <w:t>PR Bôrik</w:t>
            </w:r>
          </w:p>
        </w:tc>
        <w:tc>
          <w:tcPr>
            <w:tcW w:w="397" w:type="dxa"/>
            <w:tcBorders>
              <w:top w:val="nil"/>
              <w:left w:val="nil"/>
              <w:bottom w:val="single" w:sz="4" w:space="0" w:color="auto"/>
              <w:right w:val="single" w:sz="4" w:space="0" w:color="auto"/>
            </w:tcBorders>
            <w:shd w:val="clear" w:color="000000" w:fill="FFFFFF"/>
            <w:noWrap/>
            <w:vAlign w:val="center"/>
            <w:hideMark/>
          </w:tcPr>
          <w:p w14:paraId="66F68AD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1B38629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D2B45E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0264D5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3872F8CC"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430 m.</w:t>
            </w:r>
          </w:p>
        </w:tc>
        <w:tc>
          <w:tcPr>
            <w:tcW w:w="1701" w:type="dxa"/>
            <w:tcBorders>
              <w:top w:val="nil"/>
              <w:left w:val="nil"/>
              <w:bottom w:val="single" w:sz="4" w:space="0" w:color="auto"/>
              <w:right w:val="single" w:sz="4" w:space="0" w:color="auto"/>
            </w:tcBorders>
          </w:tcPr>
          <w:p w14:paraId="2DBF884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430m</w:t>
            </w:r>
          </w:p>
        </w:tc>
      </w:tr>
      <w:tr w:rsidR="000C63EB" w:rsidRPr="000C63EB" w14:paraId="17775DE8"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52DE8B53" w14:textId="77777777" w:rsidR="00F15EAF" w:rsidRPr="0057571B" w:rsidRDefault="00F15EAF" w:rsidP="00502286">
            <w:pPr>
              <w:spacing w:before="0" w:after="0"/>
              <w:jc w:val="left"/>
              <w:rPr>
                <w:sz w:val="20"/>
                <w:szCs w:val="20"/>
                <w:lang w:eastAsia="sk-SK"/>
              </w:rPr>
            </w:pPr>
            <w:r w:rsidRPr="0057571B">
              <w:rPr>
                <w:sz w:val="20"/>
                <w:szCs w:val="20"/>
                <w:lang w:eastAsia="sk-SK"/>
              </w:rPr>
              <w:t>NPP Važecká jaskyňa</w:t>
            </w:r>
          </w:p>
        </w:tc>
        <w:tc>
          <w:tcPr>
            <w:tcW w:w="397" w:type="dxa"/>
            <w:tcBorders>
              <w:top w:val="nil"/>
              <w:left w:val="nil"/>
              <w:bottom w:val="single" w:sz="4" w:space="0" w:color="auto"/>
              <w:right w:val="single" w:sz="4" w:space="0" w:color="auto"/>
            </w:tcBorders>
            <w:shd w:val="clear" w:color="000000" w:fill="FFFFFF"/>
            <w:noWrap/>
            <w:vAlign w:val="center"/>
            <w:hideMark/>
          </w:tcPr>
          <w:p w14:paraId="3E93D31B"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816987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25E4B98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2AEE3E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1A6B2AE2"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420 m.</w:t>
            </w:r>
          </w:p>
        </w:tc>
        <w:tc>
          <w:tcPr>
            <w:tcW w:w="1701" w:type="dxa"/>
            <w:tcBorders>
              <w:top w:val="nil"/>
              <w:left w:val="nil"/>
              <w:bottom w:val="single" w:sz="4" w:space="0" w:color="auto"/>
              <w:right w:val="single" w:sz="4" w:space="0" w:color="auto"/>
            </w:tcBorders>
          </w:tcPr>
          <w:p w14:paraId="1C58D88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420m</w:t>
            </w:r>
          </w:p>
        </w:tc>
      </w:tr>
      <w:tr w:rsidR="000C63EB" w:rsidRPr="000C63EB" w14:paraId="23EB3AB5" w14:textId="77777777" w:rsidTr="00502286">
        <w:trPr>
          <w:trHeight w:val="6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595A3CDC" w14:textId="77777777" w:rsidR="00F15EAF" w:rsidRPr="0057571B" w:rsidRDefault="00F15EAF" w:rsidP="00502286">
            <w:pPr>
              <w:spacing w:before="0" w:after="0"/>
              <w:jc w:val="left"/>
              <w:rPr>
                <w:sz w:val="20"/>
                <w:szCs w:val="20"/>
                <w:lang w:eastAsia="sk-SK"/>
              </w:rPr>
            </w:pPr>
            <w:r w:rsidRPr="0057571B">
              <w:rPr>
                <w:sz w:val="20"/>
                <w:szCs w:val="20"/>
                <w:lang w:eastAsia="sk-SK"/>
              </w:rPr>
              <w:t>PP Mašiansky balvan</w:t>
            </w:r>
          </w:p>
        </w:tc>
        <w:tc>
          <w:tcPr>
            <w:tcW w:w="397" w:type="dxa"/>
            <w:tcBorders>
              <w:top w:val="nil"/>
              <w:left w:val="nil"/>
              <w:bottom w:val="single" w:sz="4" w:space="0" w:color="auto"/>
              <w:right w:val="single" w:sz="4" w:space="0" w:color="auto"/>
            </w:tcBorders>
            <w:shd w:val="clear" w:color="000000" w:fill="FFFFFF"/>
            <w:noWrap/>
            <w:vAlign w:val="center"/>
            <w:hideMark/>
          </w:tcPr>
          <w:p w14:paraId="75DDAAD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3F11CE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3EDC4EB"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33A85BC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5CD5335C"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40m od trate, je prekročené ochranné pásmo PP, ktoré siaha do vzdialenosti 60m od PP.</w:t>
            </w:r>
          </w:p>
        </w:tc>
        <w:tc>
          <w:tcPr>
            <w:tcW w:w="1701" w:type="dxa"/>
            <w:tcBorders>
              <w:top w:val="nil"/>
              <w:left w:val="nil"/>
              <w:bottom w:val="single" w:sz="4" w:space="0" w:color="auto"/>
              <w:right w:val="single" w:sz="4" w:space="0" w:color="auto"/>
            </w:tcBorders>
          </w:tcPr>
          <w:p w14:paraId="7A20435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 OP</w:t>
            </w:r>
          </w:p>
          <w:p w14:paraId="42C512B0"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240,9</w:t>
            </w:r>
          </w:p>
          <w:p w14:paraId="1D6AC3E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40m od PP</w:t>
            </w:r>
          </w:p>
        </w:tc>
      </w:tr>
      <w:tr w:rsidR="000C63EB" w:rsidRPr="000C63EB" w14:paraId="4502ADCB"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123802E8" w14:textId="77777777" w:rsidR="00F15EAF" w:rsidRPr="0057571B" w:rsidRDefault="00F15EAF" w:rsidP="00502286">
            <w:pPr>
              <w:spacing w:before="0" w:after="0"/>
              <w:jc w:val="left"/>
              <w:rPr>
                <w:sz w:val="20"/>
                <w:szCs w:val="20"/>
                <w:lang w:eastAsia="sk-SK"/>
              </w:rPr>
            </w:pPr>
            <w:r w:rsidRPr="0057571B">
              <w:rPr>
                <w:sz w:val="20"/>
                <w:szCs w:val="20"/>
                <w:lang w:eastAsia="sk-SK"/>
              </w:rPr>
              <w:t>CHA Hrádocké arborétum</w:t>
            </w:r>
          </w:p>
        </w:tc>
        <w:tc>
          <w:tcPr>
            <w:tcW w:w="397" w:type="dxa"/>
            <w:tcBorders>
              <w:top w:val="nil"/>
              <w:left w:val="nil"/>
              <w:bottom w:val="single" w:sz="4" w:space="0" w:color="auto"/>
              <w:right w:val="single" w:sz="4" w:space="0" w:color="auto"/>
            </w:tcBorders>
            <w:shd w:val="clear" w:color="000000" w:fill="FFFFFF"/>
            <w:noWrap/>
            <w:vAlign w:val="center"/>
            <w:hideMark/>
          </w:tcPr>
          <w:p w14:paraId="09D426E5"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2AE4E3E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2A07DE0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0ADE56F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0EBBFF94"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400 m.</w:t>
            </w:r>
          </w:p>
        </w:tc>
        <w:tc>
          <w:tcPr>
            <w:tcW w:w="1701" w:type="dxa"/>
            <w:tcBorders>
              <w:top w:val="nil"/>
              <w:left w:val="nil"/>
              <w:bottom w:val="single" w:sz="4" w:space="0" w:color="auto"/>
              <w:right w:val="single" w:sz="4" w:space="0" w:color="auto"/>
            </w:tcBorders>
          </w:tcPr>
          <w:p w14:paraId="5D48982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400m</w:t>
            </w:r>
          </w:p>
        </w:tc>
      </w:tr>
      <w:tr w:rsidR="000C63EB" w:rsidRPr="000C63EB" w14:paraId="681E1298" w14:textId="77777777" w:rsidTr="00502286">
        <w:trPr>
          <w:trHeight w:val="9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12D22E79" w14:textId="77777777" w:rsidR="00F15EAF" w:rsidRPr="0057571B" w:rsidRDefault="00F15EAF" w:rsidP="00502286">
            <w:pPr>
              <w:spacing w:before="0" w:after="0"/>
              <w:jc w:val="left"/>
              <w:rPr>
                <w:sz w:val="20"/>
                <w:szCs w:val="20"/>
                <w:lang w:eastAsia="sk-SK"/>
              </w:rPr>
            </w:pPr>
            <w:r w:rsidRPr="0057571B">
              <w:rPr>
                <w:sz w:val="20"/>
                <w:szCs w:val="20"/>
                <w:lang w:eastAsia="sk-SK"/>
              </w:rPr>
              <w:t>PP Bešeňovské travertíny</w:t>
            </w:r>
          </w:p>
        </w:tc>
        <w:tc>
          <w:tcPr>
            <w:tcW w:w="397" w:type="dxa"/>
            <w:tcBorders>
              <w:top w:val="nil"/>
              <w:left w:val="nil"/>
              <w:bottom w:val="single" w:sz="4" w:space="0" w:color="auto"/>
              <w:right w:val="single" w:sz="4" w:space="0" w:color="auto"/>
            </w:tcBorders>
            <w:shd w:val="clear" w:color="000000" w:fill="C6E0B4"/>
            <w:noWrap/>
            <w:vAlign w:val="center"/>
            <w:hideMark/>
          </w:tcPr>
          <w:p w14:paraId="244D96C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4F9CFF78"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55016F8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331FFB63"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6CFBD609" w14:textId="77777777" w:rsidR="00F15EAF" w:rsidRPr="0057571B" w:rsidRDefault="00F15EAF" w:rsidP="00502286">
            <w:pPr>
              <w:spacing w:before="0" w:after="0"/>
              <w:jc w:val="left"/>
              <w:rPr>
                <w:sz w:val="20"/>
                <w:szCs w:val="20"/>
                <w:lang w:eastAsia="sk-SK"/>
              </w:rPr>
            </w:pPr>
            <w:r w:rsidRPr="0057571B">
              <w:rPr>
                <w:sz w:val="20"/>
                <w:szCs w:val="20"/>
                <w:lang w:eastAsia="sk-SK"/>
              </w:rPr>
              <w:t>Trať zostáva v pôvodnom železničnom koridore. Nedochádza k priamemu zásahu, je prekročené ochranné pásmo PR, ktoré siaha do vzdialenosti 100m od P</w:t>
            </w:r>
            <w:r>
              <w:rPr>
                <w:sz w:val="20"/>
                <w:szCs w:val="20"/>
                <w:lang w:eastAsia="sk-SK"/>
              </w:rPr>
              <w:t>R. Trať vedie vo vzd. 35 m od P</w:t>
            </w:r>
            <w:r w:rsidRPr="00D77BEA">
              <w:rPr>
                <w:color w:val="FF0000"/>
                <w:sz w:val="20"/>
                <w:szCs w:val="20"/>
                <w:lang w:eastAsia="sk-SK"/>
              </w:rPr>
              <w:t>P</w:t>
            </w:r>
            <w:r w:rsidRPr="0057571B">
              <w:rPr>
                <w:sz w:val="20"/>
                <w:szCs w:val="20"/>
                <w:lang w:eastAsia="sk-SK"/>
              </w:rPr>
              <w:t xml:space="preserve">. </w:t>
            </w:r>
          </w:p>
        </w:tc>
        <w:tc>
          <w:tcPr>
            <w:tcW w:w="1701" w:type="dxa"/>
            <w:tcBorders>
              <w:top w:val="nil"/>
              <w:left w:val="nil"/>
              <w:bottom w:val="single" w:sz="4" w:space="0" w:color="auto"/>
              <w:right w:val="single" w:sz="4" w:space="0" w:color="auto"/>
            </w:tcBorders>
          </w:tcPr>
          <w:p w14:paraId="144F05A4"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 OP</w:t>
            </w:r>
          </w:p>
          <w:p w14:paraId="36982D7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271,5-271,7</w:t>
            </w:r>
          </w:p>
          <w:p w14:paraId="0715BDC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35m od PP</w:t>
            </w:r>
          </w:p>
        </w:tc>
      </w:tr>
      <w:tr w:rsidR="000C63EB" w:rsidRPr="000C63EB" w14:paraId="3587E256"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4BC3DDD" w14:textId="77777777" w:rsidR="00F15EAF" w:rsidRPr="000C63EB" w:rsidRDefault="00F15EAF" w:rsidP="00502286">
            <w:pPr>
              <w:spacing w:before="0" w:after="0"/>
              <w:jc w:val="left"/>
              <w:rPr>
                <w:color w:val="000000" w:themeColor="text1"/>
                <w:sz w:val="20"/>
                <w:szCs w:val="20"/>
                <w:lang w:eastAsia="sk-SK"/>
              </w:rPr>
            </w:pPr>
            <w:r w:rsidRPr="000C63EB">
              <w:rPr>
                <w:color w:val="000000" w:themeColor="text1"/>
                <w:sz w:val="20"/>
                <w:szCs w:val="20"/>
                <w:lang w:eastAsia="sk-SK"/>
              </w:rPr>
              <w:lastRenderedPageBreak/>
              <w:t>PR Turícke dubiny</w:t>
            </w:r>
          </w:p>
        </w:tc>
        <w:tc>
          <w:tcPr>
            <w:tcW w:w="397" w:type="dxa"/>
            <w:tcBorders>
              <w:top w:val="nil"/>
              <w:left w:val="nil"/>
              <w:bottom w:val="single" w:sz="4" w:space="0" w:color="auto"/>
              <w:right w:val="single" w:sz="4" w:space="0" w:color="auto"/>
            </w:tcBorders>
            <w:shd w:val="clear" w:color="000000" w:fill="FFFFFF"/>
            <w:noWrap/>
            <w:vAlign w:val="center"/>
            <w:hideMark/>
          </w:tcPr>
          <w:p w14:paraId="249E2FA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3974135"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3CAD6DC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459A88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5EA46F68"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950 m.</w:t>
            </w:r>
          </w:p>
        </w:tc>
        <w:tc>
          <w:tcPr>
            <w:tcW w:w="1701" w:type="dxa"/>
            <w:tcBorders>
              <w:top w:val="nil"/>
              <w:left w:val="nil"/>
              <w:bottom w:val="single" w:sz="4" w:space="0" w:color="auto"/>
              <w:right w:val="single" w:sz="4" w:space="0" w:color="auto"/>
            </w:tcBorders>
          </w:tcPr>
          <w:p w14:paraId="6552D37A"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950m</w:t>
            </w:r>
          </w:p>
        </w:tc>
      </w:tr>
      <w:tr w:rsidR="000C63EB" w:rsidRPr="000C63EB" w14:paraId="680389B7" w14:textId="77777777" w:rsidTr="00502286">
        <w:trPr>
          <w:trHeight w:val="9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3902D01D" w14:textId="77777777" w:rsidR="00F15EAF" w:rsidRPr="000C63EB" w:rsidRDefault="00F15EAF" w:rsidP="00502286">
            <w:pPr>
              <w:spacing w:before="0" w:after="0"/>
              <w:jc w:val="left"/>
              <w:rPr>
                <w:color w:val="000000" w:themeColor="text1"/>
                <w:sz w:val="20"/>
                <w:szCs w:val="20"/>
                <w:lang w:eastAsia="sk-SK"/>
              </w:rPr>
            </w:pPr>
            <w:r w:rsidRPr="000C63EB">
              <w:rPr>
                <w:color w:val="000000" w:themeColor="text1"/>
                <w:sz w:val="20"/>
                <w:szCs w:val="20"/>
                <w:lang w:eastAsia="sk-SK"/>
              </w:rPr>
              <w:t xml:space="preserve">PR Ivachnovský luh </w:t>
            </w:r>
          </w:p>
        </w:tc>
        <w:tc>
          <w:tcPr>
            <w:tcW w:w="397" w:type="dxa"/>
            <w:tcBorders>
              <w:top w:val="nil"/>
              <w:left w:val="nil"/>
              <w:bottom w:val="single" w:sz="4" w:space="0" w:color="auto"/>
              <w:right w:val="single" w:sz="4" w:space="0" w:color="auto"/>
            </w:tcBorders>
            <w:shd w:val="clear" w:color="000000" w:fill="FFEB9C"/>
            <w:noWrap/>
            <w:vAlign w:val="center"/>
            <w:hideMark/>
          </w:tcPr>
          <w:p w14:paraId="3BF6BE5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EB9C"/>
            <w:noWrap/>
            <w:vAlign w:val="center"/>
            <w:hideMark/>
          </w:tcPr>
          <w:p w14:paraId="03F0758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EB9C"/>
            <w:noWrap/>
            <w:vAlign w:val="center"/>
            <w:hideMark/>
          </w:tcPr>
          <w:p w14:paraId="3AD9B42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EB9C"/>
            <w:noWrap/>
            <w:vAlign w:val="center"/>
            <w:hideMark/>
          </w:tcPr>
          <w:p w14:paraId="4CE11C8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73103125" w14:textId="77777777" w:rsidR="00F15EAF" w:rsidRPr="0057571B" w:rsidRDefault="00F15EAF" w:rsidP="00502286">
            <w:pPr>
              <w:spacing w:before="0" w:after="0"/>
              <w:jc w:val="left"/>
              <w:rPr>
                <w:sz w:val="20"/>
                <w:szCs w:val="20"/>
                <w:lang w:eastAsia="sk-SK"/>
              </w:rPr>
            </w:pPr>
            <w:r w:rsidRPr="0057571B">
              <w:rPr>
                <w:sz w:val="20"/>
                <w:szCs w:val="20"/>
                <w:lang w:eastAsia="sk-SK"/>
              </w:rPr>
              <w:t>Trať zostáva v pôvodnom železničnom koridore. Nedochádza k priamemu zásahu, hranica územia vo vzdialenosti od 15 m, je však v celej dĺžke prekročené ochranné pásmo PR.</w:t>
            </w:r>
          </w:p>
        </w:tc>
        <w:tc>
          <w:tcPr>
            <w:tcW w:w="1701" w:type="dxa"/>
            <w:tcBorders>
              <w:top w:val="nil"/>
              <w:left w:val="nil"/>
              <w:bottom w:val="single" w:sz="4" w:space="0" w:color="auto"/>
              <w:right w:val="single" w:sz="4" w:space="0" w:color="auto"/>
            </w:tcBorders>
          </w:tcPr>
          <w:p w14:paraId="4F3A4AE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 OP</w:t>
            </w:r>
          </w:p>
          <w:p w14:paraId="0A597B49"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275,2-275,9</w:t>
            </w:r>
          </w:p>
          <w:p w14:paraId="25DB456F"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15m od PR</w:t>
            </w:r>
          </w:p>
        </w:tc>
      </w:tr>
      <w:tr w:rsidR="000C63EB" w:rsidRPr="000C63EB" w14:paraId="4BDE9F32"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AC71BE0" w14:textId="77777777" w:rsidR="00F15EAF" w:rsidRPr="0057571B" w:rsidRDefault="00F15EAF" w:rsidP="00502286">
            <w:pPr>
              <w:spacing w:before="0" w:after="0"/>
              <w:jc w:val="left"/>
              <w:rPr>
                <w:sz w:val="20"/>
                <w:szCs w:val="20"/>
                <w:lang w:eastAsia="sk-SK"/>
              </w:rPr>
            </w:pPr>
            <w:r w:rsidRPr="0057571B">
              <w:rPr>
                <w:sz w:val="20"/>
                <w:szCs w:val="20"/>
                <w:lang w:eastAsia="sk-SK"/>
              </w:rPr>
              <w:t>NPP Liskovská jaskyňa</w:t>
            </w:r>
          </w:p>
        </w:tc>
        <w:tc>
          <w:tcPr>
            <w:tcW w:w="397" w:type="dxa"/>
            <w:tcBorders>
              <w:top w:val="nil"/>
              <w:left w:val="nil"/>
              <w:bottom w:val="single" w:sz="4" w:space="0" w:color="auto"/>
              <w:right w:val="single" w:sz="4" w:space="0" w:color="auto"/>
            </w:tcBorders>
            <w:shd w:val="clear" w:color="auto" w:fill="auto"/>
            <w:noWrap/>
            <w:vAlign w:val="center"/>
            <w:hideMark/>
          </w:tcPr>
          <w:p w14:paraId="73855DE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5E6F642B"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7262A0F5"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4CC5C0F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5988247C"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300 m.</w:t>
            </w:r>
          </w:p>
        </w:tc>
        <w:tc>
          <w:tcPr>
            <w:tcW w:w="1701" w:type="dxa"/>
            <w:tcBorders>
              <w:top w:val="nil"/>
              <w:left w:val="nil"/>
              <w:bottom w:val="single" w:sz="4" w:space="0" w:color="auto"/>
              <w:right w:val="single" w:sz="4" w:space="0" w:color="auto"/>
            </w:tcBorders>
          </w:tcPr>
          <w:p w14:paraId="56EC8CB3"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300m</w:t>
            </w:r>
          </w:p>
        </w:tc>
      </w:tr>
      <w:tr w:rsidR="000C63EB" w:rsidRPr="000C63EB" w14:paraId="0EF0FEC0"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368E17C8" w14:textId="77777777" w:rsidR="00F15EAF" w:rsidRPr="0057571B" w:rsidRDefault="00F15EAF" w:rsidP="00502286">
            <w:pPr>
              <w:spacing w:before="0" w:after="0"/>
              <w:jc w:val="left"/>
              <w:rPr>
                <w:sz w:val="20"/>
                <w:szCs w:val="20"/>
                <w:lang w:eastAsia="sk-SK"/>
              </w:rPr>
            </w:pPr>
            <w:r w:rsidRPr="0057571B">
              <w:rPr>
                <w:sz w:val="20"/>
                <w:szCs w:val="20"/>
                <w:lang w:eastAsia="sk-SK"/>
              </w:rPr>
              <w:t>PP Skalná päsť</w:t>
            </w:r>
          </w:p>
        </w:tc>
        <w:tc>
          <w:tcPr>
            <w:tcW w:w="397" w:type="dxa"/>
            <w:tcBorders>
              <w:top w:val="nil"/>
              <w:left w:val="nil"/>
              <w:bottom w:val="single" w:sz="4" w:space="0" w:color="auto"/>
              <w:right w:val="single" w:sz="4" w:space="0" w:color="auto"/>
            </w:tcBorders>
            <w:shd w:val="clear" w:color="auto" w:fill="auto"/>
            <w:noWrap/>
            <w:vAlign w:val="center"/>
            <w:hideMark/>
          </w:tcPr>
          <w:p w14:paraId="04332C9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3A42B45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2C0E11E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32D194A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2D4073F4"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200 m.</w:t>
            </w:r>
          </w:p>
        </w:tc>
        <w:tc>
          <w:tcPr>
            <w:tcW w:w="1701" w:type="dxa"/>
            <w:tcBorders>
              <w:top w:val="nil"/>
              <w:left w:val="nil"/>
              <w:bottom w:val="single" w:sz="4" w:space="0" w:color="auto"/>
              <w:right w:val="single" w:sz="4" w:space="0" w:color="auto"/>
            </w:tcBorders>
          </w:tcPr>
          <w:p w14:paraId="1CAD34B4"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140m od OP</w:t>
            </w:r>
          </w:p>
          <w:p w14:paraId="3BCBA7C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200m od PP</w:t>
            </w:r>
          </w:p>
        </w:tc>
      </w:tr>
      <w:tr w:rsidR="000C63EB" w:rsidRPr="000C63EB" w14:paraId="694C4A8C"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4E69C3B9" w14:textId="77777777" w:rsidR="00F15EAF" w:rsidRPr="0057571B" w:rsidRDefault="00F15EAF" w:rsidP="00502286">
            <w:pPr>
              <w:spacing w:before="0" w:after="0"/>
              <w:jc w:val="left"/>
              <w:rPr>
                <w:sz w:val="20"/>
                <w:szCs w:val="20"/>
                <w:lang w:eastAsia="sk-SK"/>
              </w:rPr>
            </w:pPr>
            <w:r w:rsidRPr="0057571B">
              <w:rPr>
                <w:sz w:val="20"/>
                <w:szCs w:val="20"/>
                <w:lang w:eastAsia="sk-SK"/>
              </w:rPr>
              <w:t>NPR Šíp</w:t>
            </w:r>
          </w:p>
        </w:tc>
        <w:tc>
          <w:tcPr>
            <w:tcW w:w="397" w:type="dxa"/>
            <w:tcBorders>
              <w:top w:val="nil"/>
              <w:left w:val="nil"/>
              <w:bottom w:val="single" w:sz="4" w:space="0" w:color="auto"/>
              <w:right w:val="single" w:sz="4" w:space="0" w:color="auto"/>
            </w:tcBorders>
            <w:shd w:val="clear" w:color="000000" w:fill="FFFFFF"/>
            <w:noWrap/>
            <w:vAlign w:val="center"/>
            <w:hideMark/>
          </w:tcPr>
          <w:p w14:paraId="4A865DFB"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1FD054DB"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165413E7"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328C3D31"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49144416"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950 m.</w:t>
            </w:r>
          </w:p>
        </w:tc>
        <w:tc>
          <w:tcPr>
            <w:tcW w:w="1701" w:type="dxa"/>
            <w:tcBorders>
              <w:top w:val="nil"/>
              <w:left w:val="nil"/>
              <w:bottom w:val="single" w:sz="4" w:space="0" w:color="auto"/>
              <w:right w:val="single" w:sz="4" w:space="0" w:color="auto"/>
            </w:tcBorders>
          </w:tcPr>
          <w:p w14:paraId="2984DE2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950m</w:t>
            </w:r>
          </w:p>
        </w:tc>
      </w:tr>
      <w:tr w:rsidR="000C63EB" w:rsidRPr="000C63EB" w14:paraId="73215AF1" w14:textId="77777777" w:rsidTr="00502286">
        <w:trPr>
          <w:trHeight w:val="9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2ED4D3C6" w14:textId="77777777" w:rsidR="00F15EAF" w:rsidRPr="0057571B" w:rsidRDefault="00F15EAF" w:rsidP="00502286">
            <w:pPr>
              <w:spacing w:before="0" w:after="0"/>
              <w:jc w:val="left"/>
              <w:rPr>
                <w:sz w:val="20"/>
                <w:szCs w:val="20"/>
                <w:lang w:eastAsia="sk-SK"/>
              </w:rPr>
            </w:pPr>
            <w:r w:rsidRPr="0057571B">
              <w:rPr>
                <w:sz w:val="20"/>
                <w:szCs w:val="20"/>
                <w:lang w:eastAsia="sk-SK"/>
              </w:rPr>
              <w:t>PR Močiar</w:t>
            </w:r>
          </w:p>
        </w:tc>
        <w:tc>
          <w:tcPr>
            <w:tcW w:w="397" w:type="dxa"/>
            <w:tcBorders>
              <w:top w:val="nil"/>
              <w:left w:val="nil"/>
              <w:bottom w:val="single" w:sz="4" w:space="0" w:color="auto"/>
              <w:right w:val="single" w:sz="4" w:space="0" w:color="auto"/>
            </w:tcBorders>
            <w:shd w:val="clear" w:color="000000" w:fill="FFE699"/>
            <w:noWrap/>
            <w:vAlign w:val="center"/>
            <w:hideMark/>
          </w:tcPr>
          <w:p w14:paraId="35CD108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E699"/>
            <w:noWrap/>
            <w:vAlign w:val="center"/>
            <w:hideMark/>
          </w:tcPr>
          <w:p w14:paraId="16FFA3FF"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E699"/>
            <w:noWrap/>
            <w:vAlign w:val="center"/>
            <w:hideMark/>
          </w:tcPr>
          <w:p w14:paraId="684333C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7525E700"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4A1BF46B" w14:textId="77777777" w:rsidR="00F15EAF" w:rsidRPr="0057571B" w:rsidRDefault="00F15EAF" w:rsidP="00502286">
            <w:pPr>
              <w:spacing w:before="0" w:after="0"/>
              <w:jc w:val="left"/>
              <w:rPr>
                <w:sz w:val="20"/>
                <w:szCs w:val="20"/>
                <w:lang w:eastAsia="sk-SK"/>
              </w:rPr>
            </w:pPr>
            <w:r w:rsidRPr="0057571B">
              <w:rPr>
                <w:sz w:val="20"/>
                <w:szCs w:val="20"/>
                <w:lang w:eastAsia="sk-SK"/>
              </w:rPr>
              <w:t>Varianty 1.1, 2.3 a 3.1 vedené v pôvodnom železničnom telese, na úseku cca 120m je južná hranica územia totožná s vedením trate. Dochádza k zásahu do ochranného pásma PR a bezprostrednej blízkosti samotnej PR.</w:t>
            </w:r>
          </w:p>
        </w:tc>
        <w:tc>
          <w:tcPr>
            <w:tcW w:w="1701" w:type="dxa"/>
            <w:tcBorders>
              <w:top w:val="nil"/>
              <w:left w:val="nil"/>
              <w:bottom w:val="single" w:sz="4" w:space="0" w:color="auto"/>
              <w:right w:val="single" w:sz="4" w:space="0" w:color="auto"/>
            </w:tcBorders>
          </w:tcPr>
          <w:p w14:paraId="2D7C8BCF"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 OP 1.1,2.3,3.1</w:t>
            </w:r>
          </w:p>
          <w:p w14:paraId="1E0C3CFF"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297,9-298,2</w:t>
            </w:r>
          </w:p>
          <w:p w14:paraId="568CD056" w14:textId="77777777" w:rsidR="00F15EAF" w:rsidRPr="000C63EB" w:rsidRDefault="00F15EAF" w:rsidP="00502286">
            <w:pPr>
              <w:spacing w:before="0" w:after="0"/>
              <w:jc w:val="center"/>
              <w:rPr>
                <w:color w:val="000000" w:themeColor="text1"/>
                <w:sz w:val="20"/>
                <w:szCs w:val="20"/>
                <w:lang w:eastAsia="sk-SK"/>
              </w:rPr>
            </w:pPr>
          </w:p>
        </w:tc>
      </w:tr>
      <w:tr w:rsidR="000C63EB" w:rsidRPr="000C63EB" w14:paraId="51E67F22"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1AAB860" w14:textId="77777777" w:rsidR="00F15EAF" w:rsidRPr="0057571B" w:rsidRDefault="00F15EAF" w:rsidP="00502286">
            <w:pPr>
              <w:spacing w:before="0" w:after="0"/>
              <w:jc w:val="left"/>
              <w:rPr>
                <w:sz w:val="20"/>
                <w:szCs w:val="20"/>
                <w:lang w:eastAsia="sk-SK"/>
              </w:rPr>
            </w:pPr>
            <w:r w:rsidRPr="0057571B">
              <w:rPr>
                <w:sz w:val="20"/>
                <w:szCs w:val="20"/>
                <w:lang w:eastAsia="sk-SK"/>
              </w:rPr>
              <w:t>PR Rojkovská travertínová kopa</w:t>
            </w:r>
          </w:p>
        </w:tc>
        <w:tc>
          <w:tcPr>
            <w:tcW w:w="397" w:type="dxa"/>
            <w:tcBorders>
              <w:top w:val="nil"/>
              <w:left w:val="nil"/>
              <w:bottom w:val="single" w:sz="4" w:space="0" w:color="auto"/>
              <w:right w:val="single" w:sz="4" w:space="0" w:color="auto"/>
            </w:tcBorders>
            <w:shd w:val="clear" w:color="000000" w:fill="FFFFFF"/>
            <w:noWrap/>
            <w:vAlign w:val="center"/>
            <w:hideMark/>
          </w:tcPr>
          <w:p w14:paraId="6D701935"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0083FA6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6229BD25"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764A271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15CA327D"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do 300 m.</w:t>
            </w:r>
          </w:p>
        </w:tc>
        <w:tc>
          <w:tcPr>
            <w:tcW w:w="1701" w:type="dxa"/>
            <w:tcBorders>
              <w:top w:val="nil"/>
              <w:left w:val="nil"/>
              <w:bottom w:val="single" w:sz="4" w:space="0" w:color="auto"/>
              <w:right w:val="single" w:sz="4" w:space="0" w:color="auto"/>
            </w:tcBorders>
          </w:tcPr>
          <w:p w14:paraId="08FFA195"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300m</w:t>
            </w:r>
          </w:p>
        </w:tc>
      </w:tr>
      <w:tr w:rsidR="000C63EB" w:rsidRPr="000C63EB" w14:paraId="5C4C6AA9"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12A8296D" w14:textId="77777777" w:rsidR="00F15EAF" w:rsidRPr="0057571B" w:rsidRDefault="00F15EAF" w:rsidP="00502286">
            <w:pPr>
              <w:spacing w:before="0" w:after="0"/>
              <w:jc w:val="left"/>
              <w:rPr>
                <w:sz w:val="20"/>
                <w:szCs w:val="20"/>
                <w:lang w:eastAsia="sk-SK"/>
              </w:rPr>
            </w:pPr>
            <w:r w:rsidRPr="0057571B">
              <w:rPr>
                <w:sz w:val="20"/>
                <w:szCs w:val="20"/>
                <w:lang w:eastAsia="sk-SK"/>
              </w:rPr>
              <w:t>PR Rojkovské rašelinisko</w:t>
            </w:r>
          </w:p>
        </w:tc>
        <w:tc>
          <w:tcPr>
            <w:tcW w:w="397" w:type="dxa"/>
            <w:tcBorders>
              <w:top w:val="nil"/>
              <w:left w:val="nil"/>
              <w:bottom w:val="single" w:sz="4" w:space="0" w:color="auto"/>
              <w:right w:val="single" w:sz="4" w:space="0" w:color="auto"/>
            </w:tcBorders>
            <w:shd w:val="clear" w:color="000000" w:fill="FFFFFF"/>
            <w:noWrap/>
            <w:vAlign w:val="center"/>
            <w:hideMark/>
          </w:tcPr>
          <w:p w14:paraId="5849E78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26450BD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1E3844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5057785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46B0201B"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do 300 m.</w:t>
            </w:r>
          </w:p>
        </w:tc>
        <w:tc>
          <w:tcPr>
            <w:tcW w:w="1701" w:type="dxa"/>
            <w:tcBorders>
              <w:top w:val="nil"/>
              <w:left w:val="nil"/>
              <w:bottom w:val="single" w:sz="4" w:space="0" w:color="auto"/>
              <w:right w:val="single" w:sz="4" w:space="0" w:color="auto"/>
            </w:tcBorders>
          </w:tcPr>
          <w:p w14:paraId="6DCC93BB"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300m</w:t>
            </w:r>
          </w:p>
        </w:tc>
      </w:tr>
      <w:tr w:rsidR="000C63EB" w:rsidRPr="000C63EB" w14:paraId="7D8B56FA" w14:textId="77777777" w:rsidTr="00502286">
        <w:trPr>
          <w:trHeight w:val="6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7AA4CDCD" w14:textId="77777777" w:rsidR="00F15EAF" w:rsidRPr="0057571B" w:rsidRDefault="00F15EAF" w:rsidP="00502286">
            <w:pPr>
              <w:spacing w:before="0" w:after="0"/>
              <w:jc w:val="left"/>
              <w:rPr>
                <w:sz w:val="20"/>
                <w:szCs w:val="20"/>
                <w:lang w:eastAsia="sk-SK"/>
              </w:rPr>
            </w:pPr>
            <w:r w:rsidRPr="0057571B">
              <w:rPr>
                <w:sz w:val="20"/>
                <w:szCs w:val="20"/>
                <w:lang w:eastAsia="sk-SK"/>
              </w:rPr>
              <w:t>CHA Rieka Orava</w:t>
            </w:r>
          </w:p>
        </w:tc>
        <w:tc>
          <w:tcPr>
            <w:tcW w:w="397" w:type="dxa"/>
            <w:tcBorders>
              <w:top w:val="nil"/>
              <w:left w:val="nil"/>
              <w:bottom w:val="single" w:sz="4" w:space="0" w:color="auto"/>
              <w:right w:val="single" w:sz="4" w:space="0" w:color="auto"/>
            </w:tcBorders>
            <w:shd w:val="clear" w:color="000000" w:fill="C6E0B4"/>
            <w:noWrap/>
            <w:vAlign w:val="center"/>
            <w:hideMark/>
          </w:tcPr>
          <w:p w14:paraId="1F782DB5"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607E328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64651A3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15AC950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18DD81CA" w14:textId="77777777" w:rsidR="00F15EAF" w:rsidRPr="0057571B" w:rsidRDefault="00F15EAF" w:rsidP="00502286">
            <w:pPr>
              <w:spacing w:before="0" w:after="0"/>
              <w:jc w:val="left"/>
              <w:rPr>
                <w:sz w:val="20"/>
                <w:szCs w:val="20"/>
                <w:lang w:eastAsia="sk-SK"/>
              </w:rPr>
            </w:pPr>
            <w:r w:rsidRPr="0057571B">
              <w:rPr>
                <w:sz w:val="20"/>
                <w:szCs w:val="20"/>
                <w:lang w:eastAsia="sk-SK"/>
              </w:rPr>
              <w:t>Varianty 1.1, 2.3 a 3.1 vedené v pôvodnom železnčinom telese, križuje južný cíp chráneného areálu v žkm 299,0.</w:t>
            </w:r>
          </w:p>
        </w:tc>
        <w:tc>
          <w:tcPr>
            <w:tcW w:w="1701" w:type="dxa"/>
            <w:tcBorders>
              <w:top w:val="nil"/>
              <w:left w:val="nil"/>
              <w:bottom w:val="single" w:sz="4" w:space="0" w:color="auto"/>
              <w:right w:val="single" w:sz="4" w:space="0" w:color="auto"/>
            </w:tcBorders>
          </w:tcPr>
          <w:p w14:paraId="04C8D2D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 1.1,2.3,3.1</w:t>
            </w:r>
          </w:p>
          <w:p w14:paraId="274E2FC5"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299,0</w:t>
            </w:r>
          </w:p>
        </w:tc>
      </w:tr>
      <w:tr w:rsidR="000C63EB" w:rsidRPr="000C63EB" w14:paraId="2D08364E" w14:textId="77777777" w:rsidTr="00502286">
        <w:trPr>
          <w:trHeight w:val="3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594C0C9" w14:textId="77777777" w:rsidR="00F15EAF" w:rsidRPr="0057571B" w:rsidRDefault="00F15EAF" w:rsidP="00502286">
            <w:pPr>
              <w:spacing w:before="0" w:after="0"/>
              <w:jc w:val="left"/>
              <w:rPr>
                <w:sz w:val="20"/>
                <w:szCs w:val="20"/>
                <w:lang w:eastAsia="sk-SK"/>
              </w:rPr>
            </w:pPr>
            <w:r w:rsidRPr="0057571B">
              <w:rPr>
                <w:sz w:val="20"/>
                <w:szCs w:val="20"/>
                <w:lang w:eastAsia="sk-SK"/>
              </w:rPr>
              <w:t>PP Kraľoviansky meander</w:t>
            </w:r>
          </w:p>
        </w:tc>
        <w:tc>
          <w:tcPr>
            <w:tcW w:w="397" w:type="dxa"/>
            <w:tcBorders>
              <w:top w:val="nil"/>
              <w:left w:val="nil"/>
              <w:bottom w:val="single" w:sz="4" w:space="0" w:color="auto"/>
              <w:right w:val="single" w:sz="4" w:space="0" w:color="auto"/>
            </w:tcBorders>
            <w:shd w:val="clear" w:color="auto" w:fill="auto"/>
            <w:noWrap/>
            <w:vAlign w:val="center"/>
            <w:hideMark/>
          </w:tcPr>
          <w:p w14:paraId="16B4C48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2FE50D6C"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0140A48E"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27F59788"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13C2FBE0"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hranica územia vo vzdialenosti od 140 m.</w:t>
            </w:r>
          </w:p>
        </w:tc>
        <w:tc>
          <w:tcPr>
            <w:tcW w:w="1701" w:type="dxa"/>
            <w:tcBorders>
              <w:top w:val="nil"/>
              <w:left w:val="nil"/>
              <w:bottom w:val="single" w:sz="4" w:space="0" w:color="auto"/>
              <w:right w:val="single" w:sz="4" w:space="0" w:color="auto"/>
            </w:tcBorders>
          </w:tcPr>
          <w:p w14:paraId="3A457995"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1.1,2.3,3.1</w:t>
            </w:r>
          </w:p>
          <w:p w14:paraId="165629FA"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80m od OP</w:t>
            </w:r>
          </w:p>
          <w:p w14:paraId="029519B7"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140m od PP</w:t>
            </w:r>
          </w:p>
        </w:tc>
      </w:tr>
      <w:tr w:rsidR="000C63EB" w:rsidRPr="000C63EB" w14:paraId="3023CE90" w14:textId="77777777" w:rsidTr="00502286">
        <w:trPr>
          <w:trHeight w:val="12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2F182A5A" w14:textId="77777777" w:rsidR="00F15EAF" w:rsidRPr="0057571B" w:rsidRDefault="00F15EAF" w:rsidP="00502286">
            <w:pPr>
              <w:spacing w:before="0" w:after="0"/>
              <w:jc w:val="left"/>
              <w:rPr>
                <w:sz w:val="20"/>
                <w:szCs w:val="20"/>
                <w:lang w:eastAsia="sk-SK"/>
              </w:rPr>
            </w:pPr>
            <w:r w:rsidRPr="0057571B">
              <w:rPr>
                <w:sz w:val="20"/>
                <w:szCs w:val="20"/>
                <w:lang w:eastAsia="sk-SK"/>
              </w:rPr>
              <w:t>PP Šútovská epigenéza</w:t>
            </w:r>
          </w:p>
        </w:tc>
        <w:tc>
          <w:tcPr>
            <w:tcW w:w="397" w:type="dxa"/>
            <w:tcBorders>
              <w:top w:val="nil"/>
              <w:left w:val="nil"/>
              <w:bottom w:val="single" w:sz="4" w:space="0" w:color="auto"/>
              <w:right w:val="single" w:sz="4" w:space="0" w:color="auto"/>
            </w:tcBorders>
            <w:shd w:val="clear" w:color="000000" w:fill="C6E0B4"/>
            <w:noWrap/>
            <w:vAlign w:val="center"/>
            <w:hideMark/>
          </w:tcPr>
          <w:p w14:paraId="4D1D8B4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0174C856"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78363EC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5413CA63"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164818DA" w14:textId="77777777" w:rsidR="00F15EAF" w:rsidRPr="0057571B" w:rsidRDefault="00F15EAF" w:rsidP="00502286">
            <w:pPr>
              <w:spacing w:before="0" w:after="0"/>
              <w:jc w:val="left"/>
              <w:rPr>
                <w:sz w:val="20"/>
                <w:szCs w:val="20"/>
                <w:lang w:eastAsia="sk-SK"/>
              </w:rPr>
            </w:pPr>
            <w:r w:rsidRPr="0057571B">
              <w:rPr>
                <w:sz w:val="20"/>
                <w:szCs w:val="20"/>
                <w:lang w:eastAsia="sk-SK"/>
              </w:rPr>
              <w:t>Varianty 1.1, 2.3 a 3.1 sú vedené v pôvodnom železničnom koridore. Dochádza k prekročeniu ochranného pásma PP. Medzi železničnou traťou a PP vedie cestná komunikácia. Nedochádza k priamemu zásahu do PP, hranica územia vo vzdialenosti od 20 m.</w:t>
            </w:r>
          </w:p>
        </w:tc>
        <w:tc>
          <w:tcPr>
            <w:tcW w:w="1701" w:type="dxa"/>
            <w:tcBorders>
              <w:top w:val="nil"/>
              <w:left w:val="nil"/>
              <w:bottom w:val="single" w:sz="4" w:space="0" w:color="auto"/>
              <w:right w:val="single" w:sz="4" w:space="0" w:color="auto"/>
            </w:tcBorders>
          </w:tcPr>
          <w:p w14:paraId="66EE1159"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 OP 1.1,2.3,3.1</w:t>
            </w:r>
          </w:p>
          <w:p w14:paraId="561C7F5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302,5-304,0</w:t>
            </w:r>
          </w:p>
          <w:p w14:paraId="1E4DF7B0"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20m od PP</w:t>
            </w:r>
          </w:p>
        </w:tc>
      </w:tr>
      <w:tr w:rsidR="000C63EB" w:rsidRPr="000C63EB" w14:paraId="1FEEBF3B" w14:textId="77777777" w:rsidTr="00502286">
        <w:trPr>
          <w:trHeight w:val="6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8B849EB" w14:textId="77777777" w:rsidR="00F15EAF" w:rsidRPr="0057571B" w:rsidRDefault="00F15EAF" w:rsidP="00502286">
            <w:pPr>
              <w:spacing w:before="0" w:after="0"/>
              <w:jc w:val="left"/>
              <w:rPr>
                <w:sz w:val="20"/>
                <w:szCs w:val="20"/>
                <w:lang w:eastAsia="sk-SK"/>
              </w:rPr>
            </w:pPr>
            <w:r w:rsidRPr="0057571B">
              <w:rPr>
                <w:sz w:val="20"/>
                <w:szCs w:val="20"/>
                <w:lang w:eastAsia="sk-SK"/>
              </w:rPr>
              <w:t>PR Korbeľka</w:t>
            </w:r>
          </w:p>
        </w:tc>
        <w:tc>
          <w:tcPr>
            <w:tcW w:w="397" w:type="dxa"/>
            <w:tcBorders>
              <w:top w:val="nil"/>
              <w:left w:val="nil"/>
              <w:bottom w:val="single" w:sz="4" w:space="0" w:color="auto"/>
              <w:right w:val="single" w:sz="4" w:space="0" w:color="auto"/>
            </w:tcBorders>
            <w:shd w:val="clear" w:color="auto" w:fill="auto"/>
            <w:noWrap/>
            <w:vAlign w:val="center"/>
            <w:hideMark/>
          </w:tcPr>
          <w:p w14:paraId="00F8B3E3"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6019B413"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auto" w:fill="auto"/>
            <w:noWrap/>
            <w:vAlign w:val="center"/>
            <w:hideMark/>
          </w:tcPr>
          <w:p w14:paraId="551E27F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C6E0B4"/>
            <w:noWrap/>
            <w:vAlign w:val="center"/>
            <w:hideMark/>
          </w:tcPr>
          <w:p w14:paraId="00F0766B"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23FB9D1F" w14:textId="77777777" w:rsidR="00F15EAF" w:rsidRPr="0057571B" w:rsidRDefault="00F15EAF" w:rsidP="00502286">
            <w:pPr>
              <w:spacing w:before="0" w:after="0"/>
              <w:jc w:val="left"/>
              <w:rPr>
                <w:sz w:val="20"/>
                <w:szCs w:val="20"/>
                <w:lang w:eastAsia="sk-SK"/>
              </w:rPr>
            </w:pPr>
            <w:r w:rsidRPr="0057571B">
              <w:rPr>
                <w:sz w:val="20"/>
                <w:szCs w:val="20"/>
                <w:lang w:eastAsia="sk-SK"/>
              </w:rPr>
              <w:t>Variant 3.2 je vedený v novej polohe, PR Korbeľka križuje priamo 292,6 - 293,5 tunelom, nepredpokladáme vplyv na územie.</w:t>
            </w:r>
          </w:p>
        </w:tc>
        <w:tc>
          <w:tcPr>
            <w:tcW w:w="1701" w:type="dxa"/>
            <w:tcBorders>
              <w:top w:val="nil"/>
              <w:left w:val="nil"/>
              <w:bottom w:val="single" w:sz="4" w:space="0" w:color="auto"/>
              <w:right w:val="single" w:sz="4" w:space="0" w:color="auto"/>
            </w:tcBorders>
          </w:tcPr>
          <w:p w14:paraId="06C77539"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 PR 3.2</w:t>
            </w:r>
          </w:p>
          <w:p w14:paraId="2CE8CB3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292,6-293,5</w:t>
            </w:r>
          </w:p>
          <w:p w14:paraId="79C89AFC" w14:textId="77777777" w:rsidR="00F15EAF" w:rsidRPr="000C63EB" w:rsidRDefault="00F15EAF" w:rsidP="00502286">
            <w:pPr>
              <w:spacing w:before="0" w:after="0"/>
              <w:jc w:val="center"/>
              <w:rPr>
                <w:color w:val="000000" w:themeColor="text1"/>
                <w:sz w:val="20"/>
                <w:szCs w:val="20"/>
                <w:lang w:eastAsia="sk-SK"/>
              </w:rPr>
            </w:pPr>
          </w:p>
        </w:tc>
      </w:tr>
      <w:tr w:rsidR="000C63EB" w:rsidRPr="000C63EB" w14:paraId="2D88535F" w14:textId="77777777" w:rsidTr="00502286">
        <w:trPr>
          <w:trHeight w:val="6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252AF81A" w14:textId="77777777" w:rsidR="00F15EAF" w:rsidRPr="0057571B" w:rsidRDefault="00F15EAF" w:rsidP="00502286">
            <w:pPr>
              <w:spacing w:before="0" w:after="0"/>
              <w:jc w:val="left"/>
              <w:rPr>
                <w:sz w:val="20"/>
                <w:szCs w:val="20"/>
                <w:lang w:eastAsia="sk-SK"/>
              </w:rPr>
            </w:pPr>
            <w:r w:rsidRPr="0057571B">
              <w:rPr>
                <w:sz w:val="20"/>
                <w:szCs w:val="20"/>
                <w:lang w:eastAsia="sk-SK"/>
              </w:rPr>
              <w:t>NPR Krivé</w:t>
            </w:r>
          </w:p>
        </w:tc>
        <w:tc>
          <w:tcPr>
            <w:tcW w:w="397" w:type="dxa"/>
            <w:tcBorders>
              <w:top w:val="nil"/>
              <w:left w:val="nil"/>
              <w:bottom w:val="single" w:sz="4" w:space="0" w:color="auto"/>
              <w:right w:val="single" w:sz="4" w:space="0" w:color="auto"/>
            </w:tcBorders>
            <w:shd w:val="clear" w:color="000000" w:fill="FFFFFF"/>
            <w:noWrap/>
            <w:vAlign w:val="center"/>
            <w:hideMark/>
          </w:tcPr>
          <w:p w14:paraId="7C7CC3B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96D9EF2"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5D7784CD"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4D2E92F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0EC946E2"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v prípade 1.1 a 2.3 je prekročená hranica ochranného pásma, NPR je však situovaný na druhej strane rieky.</w:t>
            </w:r>
          </w:p>
        </w:tc>
        <w:tc>
          <w:tcPr>
            <w:tcW w:w="1701" w:type="dxa"/>
            <w:tcBorders>
              <w:top w:val="nil"/>
              <w:left w:val="nil"/>
              <w:bottom w:val="single" w:sz="4" w:space="0" w:color="auto"/>
              <w:right w:val="single" w:sz="4" w:space="0" w:color="auto"/>
            </w:tcBorders>
          </w:tcPr>
          <w:p w14:paraId="5AB0F935"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20 od OP</w:t>
            </w:r>
          </w:p>
          <w:p w14:paraId="52554D6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80m od NPR</w:t>
            </w:r>
          </w:p>
        </w:tc>
      </w:tr>
      <w:tr w:rsidR="000C63EB" w:rsidRPr="000C63EB" w14:paraId="0D2B7398" w14:textId="77777777" w:rsidTr="00502286">
        <w:trPr>
          <w:trHeight w:val="600"/>
        </w:trPr>
        <w:tc>
          <w:tcPr>
            <w:tcW w:w="1599" w:type="dxa"/>
            <w:gridSpan w:val="2"/>
            <w:tcBorders>
              <w:top w:val="nil"/>
              <w:left w:val="single" w:sz="4" w:space="0" w:color="auto"/>
              <w:bottom w:val="single" w:sz="4" w:space="0" w:color="auto"/>
              <w:right w:val="single" w:sz="4" w:space="0" w:color="auto"/>
            </w:tcBorders>
            <w:shd w:val="clear" w:color="auto" w:fill="auto"/>
            <w:noWrap/>
            <w:vAlign w:val="center"/>
            <w:hideMark/>
          </w:tcPr>
          <w:p w14:paraId="61F33841" w14:textId="77777777" w:rsidR="00F15EAF" w:rsidRPr="0057571B" w:rsidRDefault="00F15EAF" w:rsidP="00502286">
            <w:pPr>
              <w:spacing w:before="0" w:after="0"/>
              <w:jc w:val="left"/>
              <w:rPr>
                <w:sz w:val="20"/>
                <w:szCs w:val="20"/>
                <w:lang w:eastAsia="sk-SK"/>
              </w:rPr>
            </w:pPr>
            <w:r w:rsidRPr="0057571B">
              <w:rPr>
                <w:sz w:val="20"/>
                <w:szCs w:val="20"/>
                <w:lang w:eastAsia="sk-SK"/>
              </w:rPr>
              <w:t>PP Domašínsky meander</w:t>
            </w:r>
          </w:p>
        </w:tc>
        <w:tc>
          <w:tcPr>
            <w:tcW w:w="397" w:type="dxa"/>
            <w:tcBorders>
              <w:top w:val="nil"/>
              <w:left w:val="nil"/>
              <w:bottom w:val="single" w:sz="4" w:space="0" w:color="auto"/>
              <w:right w:val="single" w:sz="4" w:space="0" w:color="auto"/>
            </w:tcBorders>
            <w:shd w:val="clear" w:color="000000" w:fill="FFFFFF"/>
            <w:noWrap/>
            <w:vAlign w:val="center"/>
            <w:hideMark/>
          </w:tcPr>
          <w:p w14:paraId="4AC20029"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0F8D09FA"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30C47092"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397" w:type="dxa"/>
            <w:tcBorders>
              <w:top w:val="nil"/>
              <w:left w:val="nil"/>
              <w:bottom w:val="single" w:sz="4" w:space="0" w:color="auto"/>
              <w:right w:val="single" w:sz="4" w:space="0" w:color="auto"/>
            </w:tcBorders>
            <w:shd w:val="clear" w:color="000000" w:fill="FFFFFF"/>
            <w:noWrap/>
            <w:vAlign w:val="center"/>
            <w:hideMark/>
          </w:tcPr>
          <w:p w14:paraId="7B1F6614" w14:textId="77777777" w:rsidR="00F15EAF" w:rsidRPr="0057571B" w:rsidRDefault="00F15EAF" w:rsidP="00502286">
            <w:pPr>
              <w:spacing w:before="0" w:after="0"/>
              <w:jc w:val="left"/>
              <w:rPr>
                <w:sz w:val="20"/>
                <w:szCs w:val="20"/>
                <w:lang w:eastAsia="sk-SK"/>
              </w:rPr>
            </w:pPr>
            <w:r w:rsidRPr="0057571B">
              <w:rPr>
                <w:sz w:val="20"/>
                <w:szCs w:val="20"/>
                <w:lang w:eastAsia="sk-SK"/>
              </w:rPr>
              <w:t> </w:t>
            </w:r>
          </w:p>
        </w:tc>
        <w:tc>
          <w:tcPr>
            <w:tcW w:w="4821" w:type="dxa"/>
            <w:gridSpan w:val="2"/>
            <w:tcBorders>
              <w:top w:val="nil"/>
              <w:left w:val="nil"/>
              <w:bottom w:val="single" w:sz="4" w:space="0" w:color="auto"/>
              <w:right w:val="single" w:sz="4" w:space="0" w:color="auto"/>
            </w:tcBorders>
            <w:shd w:val="clear" w:color="auto" w:fill="auto"/>
            <w:vAlign w:val="center"/>
            <w:hideMark/>
          </w:tcPr>
          <w:p w14:paraId="7E9C13AF" w14:textId="77777777" w:rsidR="00F15EAF" w:rsidRPr="0057571B" w:rsidRDefault="00F15EAF" w:rsidP="00502286">
            <w:pPr>
              <w:spacing w:before="0" w:after="0"/>
              <w:jc w:val="left"/>
              <w:rPr>
                <w:sz w:val="20"/>
                <w:szCs w:val="20"/>
                <w:lang w:eastAsia="sk-SK"/>
              </w:rPr>
            </w:pPr>
            <w:r w:rsidRPr="0057571B">
              <w:rPr>
                <w:sz w:val="20"/>
                <w:szCs w:val="20"/>
                <w:lang w:eastAsia="sk-SK"/>
              </w:rPr>
              <w:t>Nedochádza k priamemu zásahu, všetky varianty sú vedené v súbehu a prekračujú OP na krátkom úseku, v blízkosti PP sú vedené v tuneli.</w:t>
            </w:r>
          </w:p>
        </w:tc>
        <w:tc>
          <w:tcPr>
            <w:tcW w:w="1701" w:type="dxa"/>
            <w:tcBorders>
              <w:top w:val="nil"/>
              <w:left w:val="nil"/>
              <w:bottom w:val="single" w:sz="4" w:space="0" w:color="auto"/>
              <w:right w:val="single" w:sz="4" w:space="0" w:color="auto"/>
            </w:tcBorders>
          </w:tcPr>
          <w:p w14:paraId="44AC1BAE"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Križovanie OP</w:t>
            </w:r>
          </w:p>
          <w:p w14:paraId="19AECCD6"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žkm 324,9</w:t>
            </w:r>
          </w:p>
          <w:p w14:paraId="61F4F36C" w14:textId="77777777" w:rsidR="00F15EAF" w:rsidRPr="000C63EB" w:rsidRDefault="00F15EAF" w:rsidP="00502286">
            <w:pPr>
              <w:spacing w:before="0" w:after="0"/>
              <w:jc w:val="center"/>
              <w:rPr>
                <w:color w:val="000000" w:themeColor="text1"/>
                <w:sz w:val="20"/>
                <w:szCs w:val="20"/>
                <w:lang w:eastAsia="sk-SK"/>
              </w:rPr>
            </w:pPr>
            <w:r w:rsidRPr="000C63EB">
              <w:rPr>
                <w:color w:val="000000" w:themeColor="text1"/>
                <w:sz w:val="20"/>
                <w:szCs w:val="20"/>
                <w:lang w:eastAsia="sk-SK"/>
              </w:rPr>
              <w:t>60m od PP</w:t>
            </w:r>
          </w:p>
        </w:tc>
      </w:tr>
      <w:tr w:rsidR="00F15EAF" w:rsidRPr="0057571B" w14:paraId="67971843" w14:textId="77777777" w:rsidTr="00502286">
        <w:trPr>
          <w:trHeight w:val="300"/>
        </w:trPr>
        <w:tc>
          <w:tcPr>
            <w:tcW w:w="6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E3D46"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3326" w:type="dxa"/>
            <w:gridSpan w:val="6"/>
            <w:tcBorders>
              <w:top w:val="nil"/>
              <w:left w:val="nil"/>
              <w:bottom w:val="nil"/>
              <w:right w:val="nil"/>
            </w:tcBorders>
          </w:tcPr>
          <w:p w14:paraId="728182F7" w14:textId="77777777" w:rsidR="00F15EAF" w:rsidRPr="0057571B" w:rsidRDefault="00F15EAF" w:rsidP="00502286">
            <w:pPr>
              <w:spacing w:before="0" w:after="0"/>
              <w:jc w:val="left"/>
              <w:rPr>
                <w:sz w:val="20"/>
                <w:szCs w:val="20"/>
                <w:lang w:eastAsia="sk-SK"/>
              </w:rPr>
            </w:pPr>
          </w:p>
        </w:tc>
        <w:tc>
          <w:tcPr>
            <w:tcW w:w="5771" w:type="dxa"/>
            <w:gridSpan w:val="2"/>
            <w:tcBorders>
              <w:top w:val="nil"/>
              <w:left w:val="nil"/>
              <w:bottom w:val="nil"/>
              <w:right w:val="nil"/>
            </w:tcBorders>
            <w:shd w:val="clear" w:color="auto" w:fill="auto"/>
            <w:noWrap/>
            <w:vAlign w:val="center"/>
            <w:hideMark/>
          </w:tcPr>
          <w:p w14:paraId="6D8A2414" w14:textId="77777777" w:rsidR="00F15EAF" w:rsidRPr="0057571B" w:rsidRDefault="00F15EAF" w:rsidP="00502286">
            <w:pPr>
              <w:spacing w:before="0" w:after="0"/>
              <w:jc w:val="left"/>
              <w:rPr>
                <w:sz w:val="20"/>
                <w:szCs w:val="20"/>
                <w:lang w:eastAsia="sk-SK"/>
              </w:rPr>
            </w:pPr>
            <w:r w:rsidRPr="0057571B">
              <w:rPr>
                <w:sz w:val="20"/>
                <w:szCs w:val="20"/>
                <w:lang w:eastAsia="sk-SK"/>
              </w:rPr>
              <w:t>neutrálny, alebo pozitívny vplyv</w:t>
            </w:r>
          </w:p>
        </w:tc>
      </w:tr>
      <w:tr w:rsidR="00F15EAF" w:rsidRPr="0057571B" w14:paraId="1202A37D" w14:textId="77777777" w:rsidTr="00502286">
        <w:trPr>
          <w:trHeight w:val="300"/>
        </w:trPr>
        <w:tc>
          <w:tcPr>
            <w:tcW w:w="612" w:type="dxa"/>
            <w:tcBorders>
              <w:top w:val="nil"/>
              <w:left w:val="single" w:sz="4" w:space="0" w:color="auto"/>
              <w:bottom w:val="single" w:sz="4" w:space="0" w:color="auto"/>
              <w:right w:val="single" w:sz="4" w:space="0" w:color="auto"/>
            </w:tcBorders>
            <w:shd w:val="clear" w:color="000000" w:fill="C6E0B4"/>
            <w:noWrap/>
            <w:vAlign w:val="center"/>
            <w:hideMark/>
          </w:tcPr>
          <w:p w14:paraId="2A8AAC11"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3326" w:type="dxa"/>
            <w:gridSpan w:val="6"/>
            <w:tcBorders>
              <w:top w:val="nil"/>
              <w:left w:val="nil"/>
              <w:bottom w:val="nil"/>
              <w:right w:val="nil"/>
            </w:tcBorders>
          </w:tcPr>
          <w:p w14:paraId="24F7C6F8" w14:textId="77777777" w:rsidR="00F15EAF" w:rsidRPr="0057571B" w:rsidRDefault="00F15EAF" w:rsidP="00502286">
            <w:pPr>
              <w:spacing w:before="0" w:after="0"/>
              <w:jc w:val="left"/>
              <w:rPr>
                <w:sz w:val="20"/>
                <w:szCs w:val="20"/>
                <w:lang w:eastAsia="sk-SK"/>
              </w:rPr>
            </w:pPr>
          </w:p>
        </w:tc>
        <w:tc>
          <w:tcPr>
            <w:tcW w:w="5771" w:type="dxa"/>
            <w:gridSpan w:val="2"/>
            <w:tcBorders>
              <w:top w:val="nil"/>
              <w:left w:val="nil"/>
              <w:bottom w:val="nil"/>
              <w:right w:val="nil"/>
            </w:tcBorders>
            <w:shd w:val="clear" w:color="auto" w:fill="auto"/>
            <w:noWrap/>
            <w:vAlign w:val="center"/>
            <w:hideMark/>
          </w:tcPr>
          <w:p w14:paraId="5098D3D0" w14:textId="77777777" w:rsidR="00F15EAF" w:rsidRPr="0057571B" w:rsidRDefault="00F15EAF" w:rsidP="00502286">
            <w:pPr>
              <w:spacing w:before="0" w:after="0"/>
              <w:jc w:val="left"/>
              <w:rPr>
                <w:sz w:val="20"/>
                <w:szCs w:val="20"/>
                <w:lang w:eastAsia="sk-SK"/>
              </w:rPr>
            </w:pPr>
            <w:r w:rsidRPr="0057571B">
              <w:rPr>
                <w:sz w:val="20"/>
                <w:szCs w:val="20"/>
                <w:lang w:eastAsia="sk-SK"/>
              </w:rPr>
              <w:t>málo významný negatívny vplyv</w:t>
            </w:r>
          </w:p>
        </w:tc>
      </w:tr>
      <w:tr w:rsidR="00F15EAF" w:rsidRPr="0057571B" w14:paraId="3B7C62E1" w14:textId="77777777" w:rsidTr="00502286">
        <w:trPr>
          <w:trHeight w:val="300"/>
        </w:trPr>
        <w:tc>
          <w:tcPr>
            <w:tcW w:w="612" w:type="dxa"/>
            <w:tcBorders>
              <w:top w:val="nil"/>
              <w:left w:val="single" w:sz="4" w:space="0" w:color="auto"/>
              <w:bottom w:val="single" w:sz="4" w:space="0" w:color="auto"/>
              <w:right w:val="single" w:sz="4" w:space="0" w:color="auto"/>
            </w:tcBorders>
            <w:shd w:val="clear" w:color="000000" w:fill="FFE699"/>
            <w:noWrap/>
            <w:vAlign w:val="center"/>
            <w:hideMark/>
          </w:tcPr>
          <w:p w14:paraId="0A46AC7C"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3326" w:type="dxa"/>
            <w:gridSpan w:val="6"/>
            <w:tcBorders>
              <w:top w:val="nil"/>
              <w:left w:val="nil"/>
              <w:bottom w:val="nil"/>
              <w:right w:val="nil"/>
            </w:tcBorders>
          </w:tcPr>
          <w:p w14:paraId="5453BBC1" w14:textId="77777777" w:rsidR="00F15EAF" w:rsidRPr="0057571B" w:rsidRDefault="00F15EAF" w:rsidP="00502286">
            <w:pPr>
              <w:spacing w:before="0" w:after="0"/>
              <w:jc w:val="left"/>
              <w:rPr>
                <w:sz w:val="20"/>
                <w:szCs w:val="20"/>
                <w:lang w:eastAsia="sk-SK"/>
              </w:rPr>
            </w:pPr>
          </w:p>
        </w:tc>
        <w:tc>
          <w:tcPr>
            <w:tcW w:w="5771" w:type="dxa"/>
            <w:gridSpan w:val="2"/>
            <w:tcBorders>
              <w:top w:val="nil"/>
              <w:left w:val="nil"/>
              <w:bottom w:val="nil"/>
              <w:right w:val="nil"/>
            </w:tcBorders>
            <w:shd w:val="clear" w:color="auto" w:fill="auto"/>
            <w:noWrap/>
            <w:vAlign w:val="center"/>
            <w:hideMark/>
          </w:tcPr>
          <w:p w14:paraId="2B56C97C" w14:textId="77777777" w:rsidR="00F15EAF" w:rsidRPr="0057571B" w:rsidRDefault="00F15EAF" w:rsidP="00502286">
            <w:pPr>
              <w:spacing w:before="0" w:after="0"/>
              <w:jc w:val="left"/>
              <w:rPr>
                <w:sz w:val="20"/>
                <w:szCs w:val="20"/>
                <w:lang w:eastAsia="sk-SK"/>
              </w:rPr>
            </w:pPr>
            <w:r w:rsidRPr="0057571B">
              <w:rPr>
                <w:sz w:val="20"/>
                <w:szCs w:val="20"/>
                <w:lang w:eastAsia="sk-SK"/>
              </w:rPr>
              <w:t>mierne významný negatívny vplyv</w:t>
            </w:r>
          </w:p>
        </w:tc>
      </w:tr>
      <w:tr w:rsidR="00F15EAF" w:rsidRPr="0057571B" w14:paraId="18D04743" w14:textId="77777777" w:rsidTr="00502286">
        <w:trPr>
          <w:trHeight w:val="300"/>
        </w:trPr>
        <w:tc>
          <w:tcPr>
            <w:tcW w:w="612" w:type="dxa"/>
            <w:tcBorders>
              <w:top w:val="nil"/>
              <w:left w:val="single" w:sz="4" w:space="0" w:color="auto"/>
              <w:bottom w:val="single" w:sz="4" w:space="0" w:color="auto"/>
              <w:right w:val="single" w:sz="4" w:space="0" w:color="auto"/>
            </w:tcBorders>
            <w:shd w:val="clear" w:color="000000" w:fill="FFC7CE"/>
            <w:noWrap/>
            <w:vAlign w:val="center"/>
            <w:hideMark/>
          </w:tcPr>
          <w:p w14:paraId="2DEA1A7F" w14:textId="77777777" w:rsidR="00F15EAF" w:rsidRPr="0057571B" w:rsidRDefault="00F15EAF" w:rsidP="00502286">
            <w:pPr>
              <w:spacing w:before="0" w:after="0"/>
              <w:jc w:val="center"/>
              <w:rPr>
                <w:sz w:val="20"/>
                <w:szCs w:val="20"/>
                <w:lang w:eastAsia="sk-SK"/>
              </w:rPr>
            </w:pPr>
            <w:r w:rsidRPr="0057571B">
              <w:rPr>
                <w:sz w:val="20"/>
                <w:szCs w:val="20"/>
                <w:lang w:eastAsia="sk-SK"/>
              </w:rPr>
              <w:t> </w:t>
            </w:r>
          </w:p>
        </w:tc>
        <w:tc>
          <w:tcPr>
            <w:tcW w:w="3326" w:type="dxa"/>
            <w:gridSpan w:val="6"/>
            <w:tcBorders>
              <w:top w:val="nil"/>
              <w:left w:val="nil"/>
              <w:bottom w:val="nil"/>
              <w:right w:val="nil"/>
            </w:tcBorders>
          </w:tcPr>
          <w:p w14:paraId="09073BED" w14:textId="77777777" w:rsidR="00F15EAF" w:rsidRPr="0057571B" w:rsidRDefault="00F15EAF" w:rsidP="00502286">
            <w:pPr>
              <w:spacing w:before="0" w:after="0"/>
              <w:jc w:val="left"/>
              <w:rPr>
                <w:sz w:val="20"/>
                <w:szCs w:val="20"/>
                <w:lang w:eastAsia="sk-SK"/>
              </w:rPr>
            </w:pPr>
          </w:p>
        </w:tc>
        <w:tc>
          <w:tcPr>
            <w:tcW w:w="5771" w:type="dxa"/>
            <w:gridSpan w:val="2"/>
            <w:tcBorders>
              <w:top w:val="nil"/>
              <w:left w:val="nil"/>
              <w:bottom w:val="nil"/>
              <w:right w:val="nil"/>
            </w:tcBorders>
            <w:shd w:val="clear" w:color="auto" w:fill="auto"/>
            <w:noWrap/>
            <w:vAlign w:val="center"/>
            <w:hideMark/>
          </w:tcPr>
          <w:p w14:paraId="7592B901" w14:textId="77777777" w:rsidR="00F15EAF" w:rsidRPr="0057571B" w:rsidRDefault="00F15EAF" w:rsidP="00502286">
            <w:pPr>
              <w:spacing w:before="0" w:after="0"/>
              <w:jc w:val="left"/>
              <w:rPr>
                <w:sz w:val="20"/>
                <w:szCs w:val="20"/>
                <w:lang w:eastAsia="sk-SK"/>
              </w:rPr>
            </w:pPr>
            <w:r w:rsidRPr="0057571B">
              <w:rPr>
                <w:sz w:val="20"/>
                <w:szCs w:val="20"/>
                <w:lang w:eastAsia="sk-SK"/>
              </w:rPr>
              <w:t>významný negatívny vplyv</w:t>
            </w:r>
          </w:p>
        </w:tc>
      </w:tr>
    </w:tbl>
    <w:p w14:paraId="0E73E7EC" w14:textId="77777777" w:rsidR="00B13417" w:rsidRDefault="00B13417" w:rsidP="00F15EAF">
      <w:pPr>
        <w:pStyle w:val="Nadpis3"/>
        <w:numPr>
          <w:ilvl w:val="0"/>
          <w:numId w:val="0"/>
        </w:numPr>
        <w:rPr>
          <w:b w:val="0"/>
          <w:color w:val="000000" w:themeColor="text1"/>
          <w:sz w:val="22"/>
          <w:u w:val="single"/>
          <w:lang w:eastAsia="sk-SK"/>
        </w:rPr>
      </w:pPr>
      <w:bookmarkStart w:id="97" w:name="_Toc433699425"/>
    </w:p>
    <w:p w14:paraId="0F94F6BE" w14:textId="77777777" w:rsidR="00B13417" w:rsidRDefault="00B13417" w:rsidP="00B13417">
      <w:pPr>
        <w:rPr>
          <w:lang w:eastAsia="sk-SK"/>
        </w:rPr>
      </w:pPr>
    </w:p>
    <w:p w14:paraId="35A95E6A" w14:textId="77777777" w:rsidR="003018EC" w:rsidRDefault="003018EC" w:rsidP="003018EC">
      <w:pPr>
        <w:rPr>
          <w:u w:val="single"/>
          <w:lang w:eastAsia="sk-SK"/>
        </w:rPr>
      </w:pPr>
    </w:p>
    <w:p w14:paraId="3D97EB57" w14:textId="77777777" w:rsidR="003018EC" w:rsidRDefault="003018EC" w:rsidP="003018EC">
      <w:pPr>
        <w:rPr>
          <w:u w:val="single"/>
          <w:lang w:eastAsia="sk-SK"/>
        </w:rPr>
      </w:pPr>
    </w:p>
    <w:p w14:paraId="094A9E66" w14:textId="77777777" w:rsidR="00F15EAF" w:rsidRPr="003018EC" w:rsidRDefault="00F15EAF" w:rsidP="003018EC">
      <w:pPr>
        <w:rPr>
          <w:u w:val="single"/>
          <w:lang w:eastAsia="sk-SK"/>
        </w:rPr>
      </w:pPr>
      <w:r w:rsidRPr="003018EC">
        <w:rPr>
          <w:u w:val="single"/>
          <w:lang w:eastAsia="sk-SK"/>
        </w:rPr>
        <w:lastRenderedPageBreak/>
        <w:t>Predmet ochrany jednotlivých území:</w:t>
      </w:r>
      <w:bookmarkEnd w:id="97"/>
    </w:p>
    <w:p w14:paraId="0EAB665B" w14:textId="77777777" w:rsidR="00F15EAF" w:rsidRPr="000C63EB" w:rsidRDefault="00F15EAF" w:rsidP="00B13417">
      <w:pPr>
        <w:rPr>
          <w:lang w:eastAsia="sk-SK"/>
        </w:rPr>
      </w:pPr>
      <w:bookmarkStart w:id="98" w:name="_Toc433699426"/>
      <w:r w:rsidRPr="00B13417">
        <w:rPr>
          <w:b/>
          <w:lang w:eastAsia="sk-SK"/>
        </w:rPr>
        <w:t>CHA Boršiansky les</w:t>
      </w:r>
      <w:r w:rsidRPr="000C63EB">
        <w:rPr>
          <w:lang w:eastAsia="sk-SK"/>
        </w:rPr>
        <w:t xml:space="preserve"> (79 300m</w:t>
      </w:r>
      <w:r w:rsidRPr="000C63EB">
        <w:rPr>
          <w:vertAlign w:val="superscript"/>
          <w:lang w:eastAsia="sk-SK"/>
        </w:rPr>
        <w:t>2</w:t>
      </w:r>
      <w:r w:rsidRPr="000C63EB">
        <w:rPr>
          <w:lang w:eastAsia="sk-SK"/>
        </w:rPr>
        <w:t>, II. a III. stupeň ochrany) vyhlásený v roku 2009 na ochranu biotopu európskeho významu Vŕbovo-topoľové nížinné lužné lesy (91E0) a druhov európskeho významu roháč obyčajný (</w:t>
      </w:r>
      <w:r w:rsidRPr="000C63EB">
        <w:rPr>
          <w:i/>
          <w:lang w:eastAsia="sk-SK"/>
        </w:rPr>
        <w:t>Lucanus cervus</w:t>
      </w:r>
      <w:r w:rsidRPr="000C63EB">
        <w:rPr>
          <w:lang w:eastAsia="sk-SK"/>
        </w:rPr>
        <w:t>), korýtko riečne (</w:t>
      </w:r>
      <w:r w:rsidRPr="000C63EB">
        <w:rPr>
          <w:i/>
          <w:lang w:eastAsia="sk-SK"/>
        </w:rPr>
        <w:t>Unio crassus</w:t>
      </w:r>
      <w:r w:rsidRPr="000C63EB">
        <w:rPr>
          <w:lang w:eastAsia="sk-SK"/>
        </w:rPr>
        <w:t>) a kunka červenobruchá (</w:t>
      </w:r>
      <w:r w:rsidRPr="000C63EB">
        <w:rPr>
          <w:i/>
          <w:lang w:eastAsia="sk-SK"/>
        </w:rPr>
        <w:t>Bombina bombina</w:t>
      </w:r>
      <w:r w:rsidRPr="000C63EB">
        <w:rPr>
          <w:lang w:eastAsia="sk-SK"/>
        </w:rPr>
        <w:t>).</w:t>
      </w:r>
      <w:bookmarkEnd w:id="98"/>
    </w:p>
    <w:p w14:paraId="6082667B" w14:textId="77777777" w:rsidR="00F15EAF" w:rsidRPr="000C63EB" w:rsidRDefault="00F15EAF" w:rsidP="00F15EAF">
      <w:pPr>
        <w:rPr>
          <w:color w:val="000000" w:themeColor="text1"/>
        </w:rPr>
      </w:pPr>
      <w:r w:rsidRPr="000C63EB">
        <w:rPr>
          <w:b/>
          <w:color w:val="000000" w:themeColor="text1"/>
          <w:lang w:eastAsia="sk-SK"/>
        </w:rPr>
        <w:t>NPR Tajba</w:t>
      </w:r>
      <w:r w:rsidRPr="000C63EB">
        <w:rPr>
          <w:color w:val="000000" w:themeColor="text1"/>
          <w:lang w:eastAsia="sk-SK"/>
        </w:rPr>
        <w:t xml:space="preserve"> (273 600m</w:t>
      </w:r>
      <w:r w:rsidRPr="000C63EB">
        <w:rPr>
          <w:color w:val="000000" w:themeColor="text1"/>
          <w:vertAlign w:val="superscript"/>
          <w:lang w:eastAsia="sk-SK"/>
        </w:rPr>
        <w:t>2</w:t>
      </w:r>
      <w:r w:rsidRPr="000C63EB">
        <w:rPr>
          <w:color w:val="000000" w:themeColor="text1"/>
          <w:lang w:eastAsia="sk-SK"/>
        </w:rPr>
        <w:t xml:space="preserve">, V. stupeň ochrany) vyhlásený v roku 1966 na ochranu </w:t>
      </w:r>
      <w:r w:rsidRPr="000C63EB">
        <w:rPr>
          <w:color w:val="000000" w:themeColor="text1"/>
        </w:rPr>
        <w:t>močiarnych spoločenstiev mŕtveho ramena s náleziskom vzácnej korytnačky močiarnej (</w:t>
      </w:r>
      <w:r w:rsidRPr="000C63EB">
        <w:rPr>
          <w:i/>
          <w:color w:val="000000" w:themeColor="text1"/>
        </w:rPr>
        <w:t>Emys orbicularis</w:t>
      </w:r>
      <w:r w:rsidRPr="000C63EB">
        <w:rPr>
          <w:color w:val="000000" w:themeColor="text1"/>
        </w:rPr>
        <w:t>).</w:t>
      </w:r>
    </w:p>
    <w:p w14:paraId="05A26A15" w14:textId="77777777" w:rsidR="00F15EAF" w:rsidRPr="000C63EB" w:rsidRDefault="00F15EAF" w:rsidP="00F15EAF">
      <w:pPr>
        <w:rPr>
          <w:color w:val="000000" w:themeColor="text1"/>
        </w:rPr>
      </w:pPr>
      <w:r w:rsidRPr="000C63EB">
        <w:rPr>
          <w:b/>
          <w:color w:val="000000" w:themeColor="text1"/>
        </w:rPr>
        <w:t>NPR Humenec</w:t>
      </w:r>
      <w:r w:rsidRPr="000C63EB">
        <w:rPr>
          <w:color w:val="000000" w:themeColor="text1"/>
        </w:rPr>
        <w:t xml:space="preserve"> (860 800m</w:t>
      </w:r>
      <w:r w:rsidRPr="000C63EB">
        <w:rPr>
          <w:color w:val="000000" w:themeColor="text1"/>
          <w:vertAlign w:val="superscript"/>
        </w:rPr>
        <w:t>2</w:t>
      </w:r>
      <w:r w:rsidRPr="000C63EB">
        <w:rPr>
          <w:color w:val="000000" w:themeColor="text1"/>
        </w:rPr>
        <w:t xml:space="preserve">, V. stupeň ochrany)vyhlásený v roku 1988 ako najbohatšia a na východnom Slovensku najsevernejšia lokalita xerotermnej flóry v povodí Hornádu s priaznivou polohou medzi centrálnymi Karpatmi a Panónskou nížinou. </w:t>
      </w:r>
    </w:p>
    <w:p w14:paraId="42CC6299" w14:textId="77777777" w:rsidR="00F15EAF" w:rsidRPr="000C63EB" w:rsidRDefault="00F15EAF" w:rsidP="00F15EAF">
      <w:pPr>
        <w:rPr>
          <w:color w:val="000000" w:themeColor="text1"/>
        </w:rPr>
      </w:pPr>
      <w:r w:rsidRPr="000C63EB">
        <w:rPr>
          <w:b/>
          <w:color w:val="000000" w:themeColor="text1"/>
        </w:rPr>
        <w:t>NPR Bokšov</w:t>
      </w:r>
      <w:r w:rsidRPr="000C63EB">
        <w:rPr>
          <w:color w:val="000000" w:themeColor="text1"/>
        </w:rPr>
        <w:t xml:space="preserve"> (1 467 100m</w:t>
      </w:r>
      <w:r w:rsidRPr="000C63EB">
        <w:rPr>
          <w:color w:val="000000" w:themeColor="text1"/>
          <w:vertAlign w:val="superscript"/>
        </w:rPr>
        <w:t>2</w:t>
      </w:r>
      <w:r w:rsidRPr="000C63EB">
        <w:rPr>
          <w:color w:val="000000" w:themeColor="text1"/>
        </w:rPr>
        <w:t>, V. stupeň ochrany) bolo vyhlásené v roku 1954 na ochranu zachovalých vzácnych lesných (bučín) a skalných biocenóz na vápencoch Čiernej hory so škumpou vlasatou (</w:t>
      </w:r>
      <w:r w:rsidRPr="000C63EB">
        <w:rPr>
          <w:i/>
          <w:color w:val="000000" w:themeColor="text1"/>
        </w:rPr>
        <w:t xml:space="preserve">Cotinus coggygria). </w:t>
      </w:r>
      <w:r w:rsidRPr="000C63EB">
        <w:rPr>
          <w:color w:val="000000" w:themeColor="text1"/>
        </w:rPr>
        <w:t>Predstavuje hrebeň ostrého hradu a severovýchodné vápencové svahy, spadajúce do údolia Hornádu.</w:t>
      </w:r>
    </w:p>
    <w:p w14:paraId="35EF5F8C" w14:textId="77777777" w:rsidR="00F15EAF" w:rsidRPr="000C63EB" w:rsidRDefault="00F15EAF" w:rsidP="00F15EAF">
      <w:pPr>
        <w:rPr>
          <w:color w:val="000000" w:themeColor="text1"/>
        </w:rPr>
      </w:pPr>
      <w:r w:rsidRPr="000C63EB">
        <w:rPr>
          <w:b/>
          <w:color w:val="000000" w:themeColor="text1"/>
        </w:rPr>
        <w:t>NPR Bujanovská dubina</w:t>
      </w:r>
      <w:r w:rsidRPr="000C63EB">
        <w:rPr>
          <w:color w:val="000000" w:themeColor="text1"/>
        </w:rPr>
        <w:t xml:space="preserve"> (881 700m</w:t>
      </w:r>
      <w:r w:rsidRPr="000C63EB">
        <w:rPr>
          <w:color w:val="000000" w:themeColor="text1"/>
          <w:vertAlign w:val="superscript"/>
        </w:rPr>
        <w:t>2</w:t>
      </w:r>
      <w:r w:rsidRPr="000C63EB">
        <w:rPr>
          <w:color w:val="000000" w:themeColor="text1"/>
        </w:rPr>
        <w:t xml:space="preserve">, V. stupeň ochrany) predstavuje bukovo-dubové a dubovo-bukové lesné spoločenstvá na rule a sprašových príkrovoch juhozápadných svahov údolia Hornádu v Slovenskom Rudohorí. Objekt je určený na využitie pre lesnícky vedecký výskum. Vyhlásené bolo v roku 1966. </w:t>
      </w:r>
    </w:p>
    <w:p w14:paraId="3B316124" w14:textId="77777777" w:rsidR="00F15EAF" w:rsidRPr="000C63EB" w:rsidRDefault="00F15EAF" w:rsidP="00F15EAF">
      <w:pPr>
        <w:rPr>
          <w:color w:val="000000" w:themeColor="text1"/>
        </w:rPr>
      </w:pPr>
      <w:r w:rsidRPr="000C63EB">
        <w:rPr>
          <w:b/>
          <w:color w:val="000000" w:themeColor="text1"/>
        </w:rPr>
        <w:t>PR Margecianska línia</w:t>
      </w:r>
      <w:r w:rsidRPr="000C63EB">
        <w:rPr>
          <w:color w:val="000000" w:themeColor="text1"/>
        </w:rPr>
        <w:t xml:space="preserve"> (4 384m</w:t>
      </w:r>
      <w:r w:rsidRPr="000C63EB">
        <w:rPr>
          <w:color w:val="000000" w:themeColor="text1"/>
          <w:vertAlign w:val="superscript"/>
        </w:rPr>
        <w:t>2</w:t>
      </w:r>
      <w:r w:rsidRPr="000C63EB">
        <w:rPr>
          <w:color w:val="000000" w:themeColor="text1"/>
        </w:rPr>
        <w:t xml:space="preserve">, IV. stupeň ochrany) bolo vyhlásené v roku 1990 na ochranu skalnej steny, ktorá odkrýva jednu z najvýznamnejších tektonických línií Západných Karpát, ktorá tvorí hranicu medzi geomorfologickými celkami Volovské vrchy a Čierna hora. </w:t>
      </w:r>
    </w:p>
    <w:p w14:paraId="70686F67" w14:textId="77777777" w:rsidR="00F15EAF" w:rsidRPr="000C63EB" w:rsidRDefault="00F15EAF" w:rsidP="00F15EAF">
      <w:pPr>
        <w:rPr>
          <w:color w:val="000000" w:themeColor="text1"/>
        </w:rPr>
      </w:pPr>
      <w:r w:rsidRPr="000C63EB">
        <w:rPr>
          <w:b/>
          <w:color w:val="000000" w:themeColor="text1"/>
        </w:rPr>
        <w:t>PP Farská skala</w:t>
      </w:r>
      <w:r w:rsidRPr="000C63EB">
        <w:rPr>
          <w:color w:val="000000" w:themeColor="text1"/>
        </w:rPr>
        <w:t xml:space="preserve"> (5 866m</w:t>
      </w:r>
      <w:r w:rsidRPr="000C63EB">
        <w:rPr>
          <w:color w:val="000000" w:themeColor="text1"/>
          <w:vertAlign w:val="superscript"/>
        </w:rPr>
        <w:t>2</w:t>
      </w:r>
      <w:r w:rsidRPr="000C63EB">
        <w:rPr>
          <w:color w:val="000000" w:themeColor="text1"/>
        </w:rPr>
        <w:t>, IV .stupeň ochrany) vyhlásená v roku 1990 na ochranu skalnej steny budovanej zlepencami a pieskovcami bazálneho paleogénu so šikmým zvrstvením, ktoré rekonštruuje sedimentárne prostredie vzniku bazálneho paleogénu v údolí rieky Hornád.</w:t>
      </w:r>
    </w:p>
    <w:p w14:paraId="7186ADA3" w14:textId="77777777" w:rsidR="00F15EAF" w:rsidRPr="000C63EB" w:rsidRDefault="00F15EAF" w:rsidP="00F15EAF">
      <w:pPr>
        <w:rPr>
          <w:color w:val="000000" w:themeColor="text1"/>
        </w:rPr>
      </w:pPr>
      <w:r w:rsidRPr="000C63EB">
        <w:rPr>
          <w:b/>
          <w:color w:val="000000" w:themeColor="text1"/>
        </w:rPr>
        <w:t>PP Markušovská transgresia paleogénu</w:t>
      </w:r>
      <w:r w:rsidRPr="000C63EB">
        <w:rPr>
          <w:color w:val="000000" w:themeColor="text1"/>
        </w:rPr>
        <w:t xml:space="preserve"> (69 700m</w:t>
      </w:r>
      <w:r w:rsidRPr="000C63EB">
        <w:rPr>
          <w:color w:val="000000" w:themeColor="text1"/>
          <w:vertAlign w:val="superscript"/>
        </w:rPr>
        <w:t>2</w:t>
      </w:r>
      <w:r w:rsidRPr="000C63EB">
        <w:rPr>
          <w:color w:val="000000" w:themeColor="text1"/>
        </w:rPr>
        <w:t xml:space="preserve">, IV. stupeň ochrany) v roku 1987 bola vyhlásená na ochranu výrazného geomorfologického útvaru na rozhraní paleogénnych vrstiev a triasových vápencov v Hornádskej kotline, dôležitých z vedeckovýskumného, náučného a kultúrno-výchovného hľadiska. </w:t>
      </w:r>
    </w:p>
    <w:p w14:paraId="56C043B8" w14:textId="77777777" w:rsidR="00F15EAF" w:rsidRPr="000C63EB" w:rsidRDefault="00F15EAF" w:rsidP="00F15EAF">
      <w:pPr>
        <w:rPr>
          <w:color w:val="000000" w:themeColor="text1"/>
        </w:rPr>
      </w:pPr>
      <w:r w:rsidRPr="000C63EB">
        <w:rPr>
          <w:b/>
          <w:color w:val="000000" w:themeColor="text1"/>
        </w:rPr>
        <w:t>NPP Markušovské steny</w:t>
      </w:r>
      <w:r w:rsidRPr="000C63EB">
        <w:rPr>
          <w:color w:val="000000" w:themeColor="text1"/>
        </w:rPr>
        <w:t xml:space="preserve"> (134 400m</w:t>
      </w:r>
      <w:r w:rsidRPr="000C63EB">
        <w:rPr>
          <w:color w:val="000000" w:themeColor="text1"/>
          <w:vertAlign w:val="superscript"/>
        </w:rPr>
        <w:t>2</w:t>
      </w:r>
      <w:r w:rsidRPr="000C63EB">
        <w:rPr>
          <w:color w:val="000000" w:themeColor="text1"/>
        </w:rPr>
        <w:t xml:space="preserve">, IV. stupeň ochrany) bolo vyhlásené v roku 1976 na ochranu výrazných geomorfologických útvarov v paleogénnych vrstvách Hornádskej kotliny, dôležitých z vedeckovýskumného, náučného a kultúrno-vých. hľadiska. </w:t>
      </w:r>
    </w:p>
    <w:p w14:paraId="28F2CD46" w14:textId="77777777" w:rsidR="00F15EAF" w:rsidRPr="000C63EB" w:rsidRDefault="00F15EAF" w:rsidP="00F15EAF">
      <w:pPr>
        <w:rPr>
          <w:color w:val="000000" w:themeColor="text1"/>
        </w:rPr>
      </w:pPr>
      <w:r w:rsidRPr="000C63EB">
        <w:rPr>
          <w:b/>
          <w:color w:val="000000" w:themeColor="text1"/>
        </w:rPr>
        <w:t>PR Modrý vrch</w:t>
      </w:r>
      <w:r w:rsidRPr="000C63EB">
        <w:rPr>
          <w:color w:val="000000" w:themeColor="text1"/>
        </w:rPr>
        <w:t xml:space="preserve"> (44 600m</w:t>
      </w:r>
      <w:r w:rsidRPr="000C63EB">
        <w:rPr>
          <w:color w:val="000000" w:themeColor="text1"/>
          <w:vertAlign w:val="superscript"/>
        </w:rPr>
        <w:t>2</w:t>
      </w:r>
      <w:r w:rsidRPr="000C63EB">
        <w:rPr>
          <w:color w:val="000000" w:themeColor="text1"/>
        </w:rPr>
        <w:t>, IV. stupeň ochrany) vyhlásené v roku 1988 na ochranu zriedkavých a chránených druhov rastlín a živočíchov Hornádskej kotliny so sústredeným výskytom vzácnej ľalie cibuľkonosnej (</w:t>
      </w:r>
      <w:r w:rsidRPr="000C63EB">
        <w:rPr>
          <w:i/>
          <w:color w:val="000000" w:themeColor="text1"/>
        </w:rPr>
        <w:t>Lilium bulbiferum L.</w:t>
      </w:r>
      <w:r w:rsidRPr="000C63EB">
        <w:rPr>
          <w:color w:val="000000" w:themeColor="text1"/>
        </w:rPr>
        <w:t>).</w:t>
      </w:r>
    </w:p>
    <w:p w14:paraId="05B9D1B2" w14:textId="77777777" w:rsidR="00F15EAF" w:rsidRPr="000C63EB" w:rsidRDefault="00F15EAF" w:rsidP="00F15EAF">
      <w:pPr>
        <w:rPr>
          <w:color w:val="000000" w:themeColor="text1"/>
        </w:rPr>
      </w:pPr>
      <w:r w:rsidRPr="000C63EB">
        <w:rPr>
          <w:b/>
          <w:color w:val="000000" w:themeColor="text1"/>
        </w:rPr>
        <w:t>PR Čingovské hradisko</w:t>
      </w:r>
      <w:r w:rsidRPr="000C63EB">
        <w:rPr>
          <w:color w:val="000000" w:themeColor="text1"/>
        </w:rPr>
        <w:t xml:space="preserve"> (440 200m</w:t>
      </w:r>
      <w:r w:rsidRPr="000C63EB">
        <w:rPr>
          <w:color w:val="000000" w:themeColor="text1"/>
          <w:vertAlign w:val="superscript"/>
        </w:rPr>
        <w:t>2</w:t>
      </w:r>
      <w:r w:rsidRPr="000C63EB">
        <w:rPr>
          <w:color w:val="000000" w:themeColor="text1"/>
        </w:rPr>
        <w:t>, V. stupeň ochrany) vyhlásené za chránené v roku 1982, keďže poskytuje vhodné lokality pre výskum po stránke floristickej a faunistickej (Lepidoptera). Územie je i geologicky a geomorfolog. významné - v opustenom kameňolome možno vidieť geolog. stavbu územia. PR prechádza náučný chodník.</w:t>
      </w:r>
    </w:p>
    <w:p w14:paraId="44AE5648" w14:textId="77777777" w:rsidR="00F15EAF" w:rsidRPr="000C63EB" w:rsidRDefault="00F15EAF" w:rsidP="00F15EAF">
      <w:pPr>
        <w:rPr>
          <w:color w:val="000000" w:themeColor="text1"/>
        </w:rPr>
      </w:pPr>
      <w:r w:rsidRPr="000C63EB">
        <w:rPr>
          <w:b/>
          <w:color w:val="000000" w:themeColor="text1"/>
        </w:rPr>
        <w:t>PR Primovské skaly</w:t>
      </w:r>
      <w:r w:rsidRPr="000C63EB">
        <w:rPr>
          <w:color w:val="000000" w:themeColor="text1"/>
        </w:rPr>
        <w:t xml:space="preserve"> (76 081m</w:t>
      </w:r>
      <w:r w:rsidRPr="000C63EB">
        <w:rPr>
          <w:color w:val="000000" w:themeColor="text1"/>
          <w:vertAlign w:val="superscript"/>
        </w:rPr>
        <w:t>2</w:t>
      </w:r>
      <w:r w:rsidRPr="000C63EB">
        <w:rPr>
          <w:color w:val="000000" w:themeColor="text1"/>
        </w:rPr>
        <w:t xml:space="preserve">, IV. stupeň ochrany) bolo vyhlásené v roku 1982 na ochranu zachovaných rastl.spoločenstiev reliktného charakteru a veľmi rôznorodého pôvodu na vedeckovýskumné a náučné ciele. </w:t>
      </w:r>
    </w:p>
    <w:p w14:paraId="6F30DFF8" w14:textId="77777777" w:rsidR="00F15EAF" w:rsidRPr="000C63EB" w:rsidRDefault="00F15EAF" w:rsidP="00F15EAF">
      <w:pPr>
        <w:rPr>
          <w:color w:val="000000" w:themeColor="text1"/>
        </w:rPr>
      </w:pPr>
      <w:r w:rsidRPr="000C63EB">
        <w:rPr>
          <w:b/>
          <w:color w:val="000000" w:themeColor="text1"/>
        </w:rPr>
        <w:t>PP Briežky</w:t>
      </w:r>
      <w:r w:rsidRPr="000C63EB">
        <w:rPr>
          <w:color w:val="000000" w:themeColor="text1"/>
        </w:rPr>
        <w:t xml:space="preserve"> (2 962m</w:t>
      </w:r>
      <w:r w:rsidRPr="000C63EB">
        <w:rPr>
          <w:color w:val="000000" w:themeColor="text1"/>
          <w:vertAlign w:val="superscript"/>
        </w:rPr>
        <w:t>2</w:t>
      </w:r>
      <w:r w:rsidRPr="000C63EB">
        <w:rPr>
          <w:color w:val="000000" w:themeColor="text1"/>
        </w:rPr>
        <w:t>, V. stupeň ochrany) bolo vyhlásené za chránené v roku 1985 na ochranu reliktného narastania travertínov, dôležitých z vedeckovýskumného, náučného a kultúrno-výchovného hľadiska.</w:t>
      </w:r>
    </w:p>
    <w:p w14:paraId="410D28CD" w14:textId="77777777" w:rsidR="00F15EAF" w:rsidRPr="000C63EB" w:rsidRDefault="00F15EAF" w:rsidP="00F15EAF">
      <w:pPr>
        <w:rPr>
          <w:color w:val="000000" w:themeColor="text1"/>
        </w:rPr>
      </w:pPr>
      <w:r w:rsidRPr="000C63EB">
        <w:rPr>
          <w:b/>
          <w:color w:val="000000" w:themeColor="text1"/>
        </w:rPr>
        <w:t>NPP Gánovské travertíny</w:t>
      </w:r>
      <w:r w:rsidRPr="000C63EB">
        <w:rPr>
          <w:color w:val="000000" w:themeColor="text1"/>
        </w:rPr>
        <w:t xml:space="preserve"> (20 276m</w:t>
      </w:r>
      <w:r w:rsidRPr="000C63EB">
        <w:rPr>
          <w:color w:val="000000" w:themeColor="text1"/>
          <w:vertAlign w:val="superscript"/>
        </w:rPr>
        <w:t>2</w:t>
      </w:r>
      <w:r w:rsidRPr="000C63EB">
        <w:rPr>
          <w:color w:val="000000" w:themeColor="text1"/>
        </w:rPr>
        <w:t>, IV. stupeň ochrany) je mimoriadne významné nálezisko fosílnej fauny a flóry v travertínoch z posledného interglaciálu a tiež archelologické a antropologické  nálezisko. Vyhlsáené za chránené bolo v r.1972.</w:t>
      </w:r>
    </w:p>
    <w:p w14:paraId="30E3161E" w14:textId="77777777" w:rsidR="00F15EAF" w:rsidRPr="000C63EB" w:rsidRDefault="00F15EAF" w:rsidP="00F15EAF">
      <w:pPr>
        <w:rPr>
          <w:color w:val="000000" w:themeColor="text1"/>
        </w:rPr>
      </w:pPr>
      <w:r w:rsidRPr="000C63EB">
        <w:rPr>
          <w:color w:val="000000" w:themeColor="text1"/>
        </w:rPr>
        <w:lastRenderedPageBreak/>
        <w:t>PR Baba (2 051 500m</w:t>
      </w:r>
      <w:r w:rsidRPr="000C63EB">
        <w:rPr>
          <w:color w:val="000000" w:themeColor="text1"/>
          <w:vertAlign w:val="superscript"/>
        </w:rPr>
        <w:t>2</w:t>
      </w:r>
      <w:r w:rsidRPr="000C63EB">
        <w:rPr>
          <w:color w:val="000000" w:themeColor="text1"/>
        </w:rPr>
        <w:t>, V. stupeň ochrany) bolo vyhlásené v roku 1988 na ochranu reliktných teplomilných spoločenstiev vápencových a dolomitových skál Kozích chrbtov so vzácnymi a chránenými druhmi flóry a fauny.</w:t>
      </w:r>
    </w:p>
    <w:p w14:paraId="12D447FB" w14:textId="77777777" w:rsidR="00F15EAF" w:rsidRPr="000C63EB" w:rsidRDefault="00F15EAF" w:rsidP="00F15EAF">
      <w:pPr>
        <w:rPr>
          <w:color w:val="000000" w:themeColor="text1"/>
        </w:rPr>
      </w:pPr>
      <w:r w:rsidRPr="000C63EB">
        <w:rPr>
          <w:b/>
          <w:color w:val="000000" w:themeColor="text1"/>
        </w:rPr>
        <w:t>PR Bôrik</w:t>
      </w:r>
      <w:r w:rsidRPr="000C63EB">
        <w:rPr>
          <w:color w:val="000000" w:themeColor="text1"/>
        </w:rPr>
        <w:t xml:space="preserve"> (207 400m2, V. stupeň ochrany) volo v roku 1991 vyhlásené za chránené ako vzácny doklad vývoja vegetácie podtatranskej oblasti v minulosti. Nachádza sa tu biocenóza tvorená zmesou prealpínskych, dealpínskych a xerotermných druhov rastlín na vápencovom podklade a vzácnych druhov živočíchov dolnej časti montánneho stupňa. </w:t>
      </w:r>
    </w:p>
    <w:p w14:paraId="74DA1BCE" w14:textId="77777777" w:rsidR="00F15EAF" w:rsidRPr="000C63EB" w:rsidRDefault="00F15EAF" w:rsidP="00F15EAF">
      <w:pPr>
        <w:rPr>
          <w:color w:val="000000" w:themeColor="text1"/>
        </w:rPr>
      </w:pPr>
      <w:r w:rsidRPr="000C63EB">
        <w:rPr>
          <w:b/>
          <w:color w:val="000000" w:themeColor="text1"/>
        </w:rPr>
        <w:t>NPP Važecká jaskyňa</w:t>
      </w:r>
      <w:r w:rsidRPr="000C63EB">
        <w:rPr>
          <w:color w:val="000000" w:themeColor="text1"/>
        </w:rPr>
        <w:t xml:space="preserve">  bola v roku 1968 vyhlásená na ochranu jaskyne, ktorej vchod sa nachádza vo výške 784 m n. m. Vytvorená bola činnosťou jedného z bočných ramien Bieleho Váhu. V riečnych nánosoch v chodbách sa uchovalo mimoriadne veľa kostí jaskynného medveďa. Jaskyňa vyniká bohatstvo čistého bieleho sintra - vyzrážaného uhličitanu vápenatého (CaCO</w:t>
      </w:r>
      <w:r w:rsidRPr="000C63EB">
        <w:rPr>
          <w:color w:val="000000" w:themeColor="text1"/>
          <w:vertAlign w:val="subscript"/>
        </w:rPr>
        <w:t>3</w:t>
      </w:r>
      <w:r w:rsidRPr="000C63EB">
        <w:rPr>
          <w:color w:val="000000" w:themeColor="text1"/>
        </w:rPr>
        <w:t>). Objavená bola v roku 1922 Františkom Havránkom a sprístupnená v dnešnaj podobe v roku 1954. Má asi 400 m chodieb - sprístupnených je 230 m. Jej ochranné pásmo má 873 728m</w:t>
      </w:r>
      <w:r w:rsidRPr="000C63EB">
        <w:rPr>
          <w:color w:val="000000" w:themeColor="text1"/>
          <w:vertAlign w:val="superscript"/>
        </w:rPr>
        <w:t>2</w:t>
      </w:r>
      <w:r w:rsidRPr="000C63EB">
        <w:rPr>
          <w:color w:val="000000" w:themeColor="text1"/>
        </w:rPr>
        <w:t>.</w:t>
      </w:r>
    </w:p>
    <w:p w14:paraId="6E69B3CE" w14:textId="77777777" w:rsidR="00F15EAF" w:rsidRPr="000C63EB" w:rsidRDefault="00F15EAF" w:rsidP="00F15EAF">
      <w:pPr>
        <w:rPr>
          <w:color w:val="000000" w:themeColor="text1"/>
        </w:rPr>
      </w:pPr>
      <w:r w:rsidRPr="000C63EB">
        <w:rPr>
          <w:b/>
          <w:color w:val="000000" w:themeColor="text1"/>
        </w:rPr>
        <w:t>PP Mašiansky balvan</w:t>
      </w:r>
      <w:r w:rsidRPr="000C63EB">
        <w:rPr>
          <w:color w:val="000000" w:themeColor="text1"/>
        </w:rPr>
        <w:t xml:space="preserve"> (56m</w:t>
      </w:r>
      <w:r w:rsidRPr="000C63EB">
        <w:rPr>
          <w:color w:val="000000" w:themeColor="text1"/>
          <w:vertAlign w:val="superscript"/>
        </w:rPr>
        <w:t>2</w:t>
      </w:r>
      <w:r w:rsidRPr="000C63EB">
        <w:rPr>
          <w:color w:val="000000" w:themeColor="text1"/>
        </w:rPr>
        <w:t>, OP 12 800m</w:t>
      </w:r>
      <w:r w:rsidRPr="000C63EB">
        <w:rPr>
          <w:color w:val="000000" w:themeColor="text1"/>
          <w:vertAlign w:val="superscript"/>
        </w:rPr>
        <w:t>2</w:t>
      </w:r>
      <w:r w:rsidRPr="000C63EB">
        <w:rPr>
          <w:color w:val="000000" w:themeColor="text1"/>
        </w:rPr>
        <w:t xml:space="preserve">, III. a IV. stupeň ochrany) bol vyhlásený v roku 1965. Je výnimočným prípadom zachovania riečnej terasy v podobe riečneho ostrova, ktorá vznikla pravdepodobne ako riečny ostrov Váhu v pleistocéne. </w:t>
      </w:r>
    </w:p>
    <w:p w14:paraId="6823DD58" w14:textId="77777777" w:rsidR="00F15EAF" w:rsidRPr="000C63EB" w:rsidRDefault="00F15EAF" w:rsidP="00F15EAF">
      <w:pPr>
        <w:rPr>
          <w:color w:val="000000" w:themeColor="text1"/>
        </w:rPr>
      </w:pPr>
      <w:r w:rsidRPr="000C63EB">
        <w:rPr>
          <w:b/>
          <w:color w:val="000000" w:themeColor="text1"/>
        </w:rPr>
        <w:t>CHA Hrádocké arborétum</w:t>
      </w:r>
      <w:r w:rsidRPr="000C63EB">
        <w:rPr>
          <w:color w:val="000000" w:themeColor="text1"/>
        </w:rPr>
        <w:t xml:space="preserve"> (72 403m</w:t>
      </w:r>
      <w:r w:rsidRPr="000C63EB">
        <w:rPr>
          <w:color w:val="000000" w:themeColor="text1"/>
          <w:vertAlign w:val="superscript"/>
        </w:rPr>
        <w:t>2</w:t>
      </w:r>
      <w:r w:rsidRPr="000C63EB">
        <w:rPr>
          <w:color w:val="000000" w:themeColor="text1"/>
        </w:rPr>
        <w:t>, IV. stupeň ochrany) bol v roku 1982 vyhlásený za chránený. Ide o arborétum pre výuku dendrológie a iných disciplín na Lesníckej škole ideálnym živým kabinetom. Umožňnuje štúdium ekologických podmienok a aklimatizácie cudzokrajných drevín v daných podmienkach. Dôležitá časť mestskej zelene L. Hrádku.</w:t>
      </w:r>
    </w:p>
    <w:p w14:paraId="42EF6E62" w14:textId="77777777" w:rsidR="00F15EAF" w:rsidRPr="000C63EB" w:rsidRDefault="00F15EAF" w:rsidP="00F15EAF">
      <w:pPr>
        <w:rPr>
          <w:color w:val="000000" w:themeColor="text1"/>
        </w:rPr>
      </w:pPr>
      <w:r w:rsidRPr="000C63EB">
        <w:rPr>
          <w:b/>
          <w:color w:val="000000" w:themeColor="text1"/>
        </w:rPr>
        <w:t>PP Bešeňovské travertíny</w:t>
      </w:r>
      <w:r w:rsidRPr="000C63EB">
        <w:rPr>
          <w:color w:val="000000" w:themeColor="text1"/>
        </w:rPr>
        <w:t xml:space="preserve"> (7 323m</w:t>
      </w:r>
      <w:r w:rsidRPr="000C63EB">
        <w:rPr>
          <w:color w:val="000000" w:themeColor="text1"/>
          <w:vertAlign w:val="superscript"/>
        </w:rPr>
        <w:t>2</w:t>
      </w:r>
      <w:r w:rsidRPr="000C63EB">
        <w:rPr>
          <w:color w:val="000000" w:themeColor="text1"/>
        </w:rPr>
        <w:t>, IV. stupeň ochrany) bola za chránenú vyhlásená v r.1951 na ochranu travertínových kôp a terás s vývermi minerálnych vôd.</w:t>
      </w:r>
    </w:p>
    <w:p w14:paraId="766A7147" w14:textId="77777777" w:rsidR="00F15EAF" w:rsidRPr="000C63EB" w:rsidRDefault="00F15EAF" w:rsidP="00F15EAF">
      <w:pPr>
        <w:rPr>
          <w:color w:val="000000" w:themeColor="text1"/>
        </w:rPr>
      </w:pPr>
      <w:r w:rsidRPr="000C63EB">
        <w:rPr>
          <w:b/>
          <w:color w:val="000000" w:themeColor="text1"/>
        </w:rPr>
        <w:t>PR Turícke dubiny</w:t>
      </w:r>
      <w:r w:rsidRPr="000C63EB">
        <w:rPr>
          <w:color w:val="000000" w:themeColor="text1"/>
        </w:rPr>
        <w:t xml:space="preserve"> (190 200m</w:t>
      </w:r>
      <w:r w:rsidRPr="000C63EB">
        <w:rPr>
          <w:color w:val="000000" w:themeColor="text1"/>
          <w:vertAlign w:val="superscript"/>
        </w:rPr>
        <w:t>2</w:t>
      </w:r>
      <w:r w:rsidRPr="000C63EB">
        <w:rPr>
          <w:color w:val="000000" w:themeColor="text1"/>
        </w:rPr>
        <w:t xml:space="preserve">, IV. stupeň ochrany) bola v r. 1993 vyhlásená na ochranu posledného väčšieho výskytu pôvodných dubových lesov v Liptoveskej kotline, ich prostredia a živočíšstva. Ide oi najsevernejšiuhranica výskytu duba letného na Slovensku. </w:t>
      </w:r>
    </w:p>
    <w:p w14:paraId="6C889C2A" w14:textId="77777777" w:rsidR="00F15EAF" w:rsidRPr="000C63EB" w:rsidRDefault="00F15EAF" w:rsidP="00F15EAF">
      <w:pPr>
        <w:rPr>
          <w:color w:val="000000" w:themeColor="text1"/>
        </w:rPr>
      </w:pPr>
      <w:r w:rsidRPr="000C63EB">
        <w:rPr>
          <w:b/>
          <w:color w:val="000000" w:themeColor="text1"/>
        </w:rPr>
        <w:t>PR Ivachnovský luh</w:t>
      </w:r>
      <w:r w:rsidRPr="000C63EB">
        <w:rPr>
          <w:color w:val="000000" w:themeColor="text1"/>
        </w:rPr>
        <w:t xml:space="preserve"> (100 400m</w:t>
      </w:r>
      <w:r w:rsidRPr="000C63EB">
        <w:rPr>
          <w:color w:val="000000" w:themeColor="text1"/>
          <w:vertAlign w:val="superscript"/>
        </w:rPr>
        <w:t>2</w:t>
      </w:r>
      <w:r w:rsidRPr="000C63EB">
        <w:rPr>
          <w:color w:val="000000" w:themeColor="text1"/>
        </w:rPr>
        <w:t xml:space="preserve">, V. stupeň ochrany) bola v r. 1982 vyhlásená za prírodnú rezerváciu z dôvodu ochrany potencionálne ohrozeného reliktného luhu, ktorý  je najsevernejším luhom na Slovensku a súčasne posledným fragmentom nivného lesa vo vysoko položených kotlinách Západných Karpát. </w:t>
      </w:r>
    </w:p>
    <w:p w14:paraId="4FDBDC56" w14:textId="77777777" w:rsidR="00F15EAF" w:rsidRPr="000C63EB" w:rsidRDefault="00F15EAF" w:rsidP="00F15EAF">
      <w:pPr>
        <w:rPr>
          <w:color w:val="000000" w:themeColor="text1"/>
        </w:rPr>
      </w:pPr>
      <w:r w:rsidRPr="000C63EB">
        <w:rPr>
          <w:b/>
          <w:color w:val="000000" w:themeColor="text1"/>
        </w:rPr>
        <w:t>NPP Liskovská jaskyňa</w:t>
      </w:r>
      <w:r w:rsidRPr="000C63EB">
        <w:rPr>
          <w:color w:val="000000" w:themeColor="text1"/>
        </w:rPr>
        <w:t xml:space="preserve"> (OP 158 545m</w:t>
      </w:r>
      <w:r w:rsidRPr="000C63EB">
        <w:rPr>
          <w:color w:val="000000" w:themeColor="text1"/>
          <w:vertAlign w:val="superscript"/>
        </w:rPr>
        <w:t>2</w:t>
      </w:r>
      <w:r w:rsidRPr="000C63EB">
        <w:rPr>
          <w:color w:val="000000" w:themeColor="text1"/>
        </w:rPr>
        <w:t>) bola vyhlásená v roku 1974 na ochranu citlivých jaskynných geosystémov vo vápencovej kryhe vrchu Mních v Liptovskej kotline. Jaskyňa je dlhá 4024 m a má značne poškodenú sintrovú výplň. Nájdené tu boli významné archeologické nálezy a ide o zimovisko netopierov.</w:t>
      </w:r>
    </w:p>
    <w:p w14:paraId="40A0AA6E" w14:textId="77777777" w:rsidR="00F15EAF" w:rsidRPr="000C63EB" w:rsidRDefault="00F15EAF" w:rsidP="00F15EAF">
      <w:pPr>
        <w:rPr>
          <w:color w:val="000000" w:themeColor="text1"/>
        </w:rPr>
      </w:pPr>
      <w:r w:rsidRPr="000C63EB">
        <w:rPr>
          <w:b/>
          <w:color w:val="000000" w:themeColor="text1"/>
        </w:rPr>
        <w:t>PP Skalná päsť</w:t>
      </w:r>
      <w:r w:rsidRPr="000C63EB">
        <w:rPr>
          <w:color w:val="000000" w:themeColor="text1"/>
        </w:rPr>
        <w:t xml:space="preserve"> (15m</w:t>
      </w:r>
      <w:r w:rsidRPr="000C63EB">
        <w:rPr>
          <w:color w:val="000000" w:themeColor="text1"/>
          <w:vertAlign w:val="superscript"/>
        </w:rPr>
        <w:t>2</w:t>
      </w:r>
      <w:r w:rsidRPr="000C63EB">
        <w:rPr>
          <w:color w:val="000000" w:themeColor="text1"/>
        </w:rPr>
        <w:t>, OP 196 250m</w:t>
      </w:r>
      <w:r w:rsidRPr="000C63EB">
        <w:rPr>
          <w:color w:val="000000" w:themeColor="text1"/>
          <w:vertAlign w:val="superscript"/>
        </w:rPr>
        <w:t>2</w:t>
      </w:r>
      <w:r w:rsidRPr="000C63EB">
        <w:rPr>
          <w:color w:val="000000" w:themeColor="text1"/>
        </w:rPr>
        <w:t xml:space="preserve">, III. a IV. stupeň ochrany) slúži od roku 1971 na ochranu zvláštneho skalného útvaru spojeného s ľudovými povesťami, ktorý vznikol vplyvom erózie na styku mezozoika Chočských vrchov s Liptovskou kotlinou. </w:t>
      </w:r>
    </w:p>
    <w:p w14:paraId="6EB719F8" w14:textId="77777777" w:rsidR="00F15EAF" w:rsidRPr="000C63EB" w:rsidRDefault="00F15EAF" w:rsidP="00F15EAF">
      <w:pPr>
        <w:rPr>
          <w:color w:val="000000" w:themeColor="text1"/>
        </w:rPr>
      </w:pPr>
      <w:r w:rsidRPr="000C63EB">
        <w:rPr>
          <w:b/>
          <w:color w:val="000000" w:themeColor="text1"/>
        </w:rPr>
        <w:t>NPR Šíp</w:t>
      </w:r>
      <w:r w:rsidRPr="000C63EB">
        <w:rPr>
          <w:color w:val="000000" w:themeColor="text1"/>
        </w:rPr>
        <w:t xml:space="preserve"> (3 015 200m</w:t>
      </w:r>
      <w:r w:rsidRPr="000C63EB">
        <w:rPr>
          <w:color w:val="000000" w:themeColor="text1"/>
          <w:vertAlign w:val="superscript"/>
        </w:rPr>
        <w:t>2</w:t>
      </w:r>
      <w:r w:rsidRPr="000C63EB">
        <w:rPr>
          <w:color w:val="000000" w:themeColor="text1"/>
        </w:rPr>
        <w:t>, V. stupeň ochrany) je vyhlásený od roku 1980 na ochranu výraznej krajinnej dominanty so zriedkavou vápnomilnou flórou, významnou vegetačnou stupňovitosťou a živočíšnymi spoločenstvami na vedeckovýskumné, náučné a kultúrno-výchovné ciele.</w:t>
      </w:r>
    </w:p>
    <w:p w14:paraId="016C4166" w14:textId="77777777" w:rsidR="00F15EAF" w:rsidRPr="000C63EB" w:rsidRDefault="00F15EAF" w:rsidP="00F15EAF">
      <w:pPr>
        <w:rPr>
          <w:color w:val="000000" w:themeColor="text1"/>
        </w:rPr>
      </w:pPr>
      <w:r w:rsidRPr="000C63EB">
        <w:rPr>
          <w:b/>
          <w:color w:val="000000" w:themeColor="text1"/>
        </w:rPr>
        <w:t>PR Močiar</w:t>
      </w:r>
      <w:r w:rsidRPr="000C63EB">
        <w:rPr>
          <w:color w:val="000000" w:themeColor="text1"/>
        </w:rPr>
        <w:t xml:space="preserve"> (81 578m</w:t>
      </w:r>
      <w:r w:rsidRPr="000C63EB">
        <w:rPr>
          <w:color w:val="000000" w:themeColor="text1"/>
          <w:vertAlign w:val="superscript"/>
        </w:rPr>
        <w:t>2</w:t>
      </w:r>
      <w:r w:rsidRPr="000C63EB">
        <w:rPr>
          <w:color w:val="000000" w:themeColor="text1"/>
        </w:rPr>
        <w:t xml:space="preserve">, IV. stupeň ochrany) bol v roku 1993 vyhlásený na ochranu ojedinelého geologického javu - plochých štítových travertínových útvarov s pestrými slatinnými fytocenózami na odumretých útvaroch. </w:t>
      </w:r>
    </w:p>
    <w:p w14:paraId="311594BC" w14:textId="77777777" w:rsidR="00F15EAF" w:rsidRPr="000C63EB" w:rsidRDefault="00F15EAF" w:rsidP="00F15EAF">
      <w:pPr>
        <w:rPr>
          <w:color w:val="000000" w:themeColor="text1"/>
        </w:rPr>
      </w:pPr>
      <w:r w:rsidRPr="000C63EB">
        <w:rPr>
          <w:b/>
          <w:color w:val="000000" w:themeColor="text1"/>
        </w:rPr>
        <w:t>PR Rojkovská travertínová kopa</w:t>
      </w:r>
      <w:r w:rsidRPr="000C63EB">
        <w:rPr>
          <w:color w:val="000000" w:themeColor="text1"/>
        </w:rPr>
        <w:t xml:space="preserve"> (144m</w:t>
      </w:r>
      <w:r w:rsidRPr="000C63EB">
        <w:rPr>
          <w:color w:val="000000" w:themeColor="text1"/>
          <w:vertAlign w:val="superscript"/>
        </w:rPr>
        <w:t>2</w:t>
      </w:r>
      <w:r w:rsidRPr="000C63EB">
        <w:rPr>
          <w:color w:val="000000" w:themeColor="text1"/>
        </w:rPr>
        <w:t>, OP 2 806m</w:t>
      </w:r>
      <w:r w:rsidRPr="000C63EB">
        <w:rPr>
          <w:color w:val="000000" w:themeColor="text1"/>
          <w:vertAlign w:val="superscript"/>
        </w:rPr>
        <w:t>2</w:t>
      </w:r>
      <w:r w:rsidRPr="000C63EB">
        <w:rPr>
          <w:color w:val="000000" w:themeColor="text1"/>
        </w:rPr>
        <w:t>, III. a IV. stupeň ochrany) bola od roku 1971 vyhlásená na ochranu travertínovej kopy - zriedkavej geomorfologickej formy s jazierkom.</w:t>
      </w:r>
    </w:p>
    <w:p w14:paraId="23F7D05C" w14:textId="77777777" w:rsidR="00F15EAF" w:rsidRPr="000C63EB" w:rsidRDefault="00F15EAF" w:rsidP="00F15EAF">
      <w:pPr>
        <w:rPr>
          <w:color w:val="000000" w:themeColor="text1"/>
        </w:rPr>
      </w:pPr>
      <w:r w:rsidRPr="000C63EB">
        <w:rPr>
          <w:b/>
          <w:color w:val="000000" w:themeColor="text1"/>
        </w:rPr>
        <w:t>PR Rojkovské rašelinisko</w:t>
      </w:r>
      <w:r w:rsidRPr="000C63EB">
        <w:rPr>
          <w:color w:val="000000" w:themeColor="text1"/>
        </w:rPr>
        <w:t xml:space="preserve"> (28 807m</w:t>
      </w:r>
      <w:r w:rsidRPr="000C63EB">
        <w:rPr>
          <w:color w:val="000000" w:themeColor="text1"/>
          <w:vertAlign w:val="superscript"/>
        </w:rPr>
        <w:t>2</w:t>
      </w:r>
      <w:r w:rsidRPr="000C63EB">
        <w:rPr>
          <w:color w:val="000000" w:themeColor="text1"/>
        </w:rPr>
        <w:t>, IV. stupeň ochrany) bola od r. 1950 vyhlásená za chránenú ako zriedkavý prípad prelínania slatinných, rašelinových a vrchoviskových biocenóz na malej rozlohe.</w:t>
      </w:r>
    </w:p>
    <w:p w14:paraId="75011327" w14:textId="77777777" w:rsidR="00F15EAF" w:rsidRPr="000C63EB" w:rsidRDefault="00F15EAF" w:rsidP="00F15EAF">
      <w:pPr>
        <w:rPr>
          <w:color w:val="000000" w:themeColor="text1"/>
        </w:rPr>
      </w:pPr>
      <w:r w:rsidRPr="000C63EB">
        <w:rPr>
          <w:b/>
          <w:color w:val="000000" w:themeColor="text1"/>
        </w:rPr>
        <w:lastRenderedPageBreak/>
        <w:t>CHA Rieka Orava</w:t>
      </w:r>
      <w:r w:rsidRPr="000C63EB">
        <w:rPr>
          <w:color w:val="000000" w:themeColor="text1"/>
        </w:rPr>
        <w:t xml:space="preserve"> (4 417 463m</w:t>
      </w:r>
      <w:r w:rsidRPr="000C63EB">
        <w:rPr>
          <w:color w:val="000000" w:themeColor="text1"/>
          <w:vertAlign w:val="superscript"/>
        </w:rPr>
        <w:t>2</w:t>
      </w:r>
      <w:r w:rsidRPr="000C63EB">
        <w:rPr>
          <w:color w:val="000000" w:themeColor="text1"/>
        </w:rPr>
        <w:t>, IV. stupeň ochrany) je chráneným areálom od roku 1997 z dôvodu ochrany komplexu zachovalých riečnych ekosystémov s funkciou biokoridoru nadregionálneho významu s bohatým druhovým zastúpením fauny a flóry a biotopov mnohých chránených, vzácnych a ohrozených druhov organizmov.</w:t>
      </w:r>
    </w:p>
    <w:p w14:paraId="4548AA6E" w14:textId="77777777" w:rsidR="00F15EAF" w:rsidRPr="000C63EB" w:rsidRDefault="00F15EAF" w:rsidP="00F15EAF">
      <w:pPr>
        <w:rPr>
          <w:color w:val="000000" w:themeColor="text1"/>
        </w:rPr>
      </w:pPr>
      <w:r w:rsidRPr="000C63EB">
        <w:rPr>
          <w:b/>
          <w:color w:val="000000" w:themeColor="text1"/>
        </w:rPr>
        <w:t>PP Kraľoviansky meander</w:t>
      </w:r>
      <w:r w:rsidRPr="000C63EB">
        <w:rPr>
          <w:color w:val="000000" w:themeColor="text1"/>
        </w:rPr>
        <w:t xml:space="preserve"> (182 300m</w:t>
      </w:r>
      <w:r w:rsidRPr="000C63EB">
        <w:rPr>
          <w:color w:val="000000" w:themeColor="text1"/>
          <w:vertAlign w:val="superscript"/>
        </w:rPr>
        <w:t>2</w:t>
      </w:r>
      <w:r w:rsidRPr="000C63EB">
        <w:rPr>
          <w:color w:val="000000" w:themeColor="text1"/>
        </w:rPr>
        <w:t xml:space="preserve">, IV. stupeň ochrany) je od r.1990 vyhlásený na ochranu foriem reliéfu, ktoré patria medzi ojedinelé a typicky vhĺbené dolinové meandre. Je dokladom tektonického vývoja oblasti, poskytujúcim možnosť rekonštrukcie paleogeografických pomerov územia. </w:t>
      </w:r>
    </w:p>
    <w:p w14:paraId="0FBF055F" w14:textId="77777777" w:rsidR="00F15EAF" w:rsidRPr="000C63EB" w:rsidRDefault="00F15EAF" w:rsidP="00F15EAF">
      <w:pPr>
        <w:rPr>
          <w:color w:val="000000" w:themeColor="text1"/>
        </w:rPr>
      </w:pPr>
      <w:r w:rsidRPr="000C63EB">
        <w:rPr>
          <w:b/>
          <w:color w:val="000000" w:themeColor="text1"/>
        </w:rPr>
        <w:t>PR Šútovská epigenéza</w:t>
      </w:r>
      <w:r w:rsidRPr="000C63EB">
        <w:rPr>
          <w:color w:val="000000" w:themeColor="text1"/>
        </w:rPr>
        <w:t xml:space="preserve"> (521 936m</w:t>
      </w:r>
      <w:r w:rsidRPr="000C63EB">
        <w:rPr>
          <w:color w:val="000000" w:themeColor="text1"/>
          <w:vertAlign w:val="superscript"/>
        </w:rPr>
        <w:t>2</w:t>
      </w:r>
      <w:r w:rsidRPr="000C63EB">
        <w:rPr>
          <w:color w:val="000000" w:themeColor="text1"/>
        </w:rPr>
        <w:t xml:space="preserve">, IV. stupeň ochrany) od r. 1979 je chránený z dôvodu výskytu ojedinelej formy reliéfu, dvojnásobného epigenetického zárezu rieky Váh a Šútovského potoka pri ich zahlbovaní koncom terciéru. </w:t>
      </w:r>
    </w:p>
    <w:p w14:paraId="2E3DC4F6" w14:textId="77777777" w:rsidR="00F15EAF" w:rsidRPr="000C63EB" w:rsidRDefault="00F15EAF" w:rsidP="00F15EAF">
      <w:pPr>
        <w:rPr>
          <w:color w:val="000000" w:themeColor="text1"/>
        </w:rPr>
      </w:pPr>
      <w:r w:rsidRPr="000C63EB">
        <w:rPr>
          <w:b/>
          <w:color w:val="000000" w:themeColor="text1"/>
        </w:rPr>
        <w:t>PR Korbeľka</w:t>
      </w:r>
      <w:r w:rsidRPr="000C63EB">
        <w:rPr>
          <w:color w:val="000000" w:themeColor="text1"/>
        </w:rPr>
        <w:t xml:space="preserve"> (861 600m</w:t>
      </w:r>
      <w:r w:rsidRPr="000C63EB">
        <w:rPr>
          <w:color w:val="000000" w:themeColor="text1"/>
          <w:vertAlign w:val="superscript"/>
        </w:rPr>
        <w:t>2</w:t>
      </w:r>
      <w:r w:rsidRPr="000C63EB">
        <w:rPr>
          <w:color w:val="000000" w:themeColor="text1"/>
        </w:rPr>
        <w:t>, V. stupeň ochrany) od roku 1973 bola vyshlásená na ochranu prirodzených lesných porastov pohoria Veľkej Fatry s ukážkami striedania lesných spoločenstiev podmienených rozdielnosťou reliéfu.</w:t>
      </w:r>
    </w:p>
    <w:p w14:paraId="12B9D4BB" w14:textId="77777777" w:rsidR="00F15EAF" w:rsidRPr="000C63EB" w:rsidRDefault="00F15EAF" w:rsidP="00F15EAF">
      <w:pPr>
        <w:rPr>
          <w:color w:val="000000" w:themeColor="text1"/>
        </w:rPr>
      </w:pPr>
      <w:r w:rsidRPr="000C63EB">
        <w:rPr>
          <w:b/>
          <w:color w:val="000000" w:themeColor="text1"/>
        </w:rPr>
        <w:t>NPR Krivé</w:t>
      </w:r>
      <w:r w:rsidRPr="000C63EB">
        <w:rPr>
          <w:color w:val="000000" w:themeColor="text1"/>
        </w:rPr>
        <w:t xml:space="preserve"> (2 037 200m</w:t>
      </w:r>
      <w:r w:rsidRPr="000C63EB">
        <w:rPr>
          <w:color w:val="000000" w:themeColor="text1"/>
          <w:vertAlign w:val="superscript"/>
        </w:rPr>
        <w:t>2</w:t>
      </w:r>
      <w:r w:rsidRPr="000C63EB">
        <w:rPr>
          <w:color w:val="000000" w:themeColor="text1"/>
        </w:rPr>
        <w:t>, V. stupeň ochrany) od roku 1979 bola vyhlásená na ochranu súboru spoločenstiev skalných sutín a rôznorodých lesných porastov s prirodzeným drevinovým zložením na kryštaliniku Malej Fatry.</w:t>
      </w:r>
    </w:p>
    <w:p w14:paraId="7E22C8B8" w14:textId="77777777" w:rsidR="00F15EAF" w:rsidRPr="000C63EB" w:rsidRDefault="00F15EAF" w:rsidP="00F15EAF">
      <w:pPr>
        <w:rPr>
          <w:color w:val="000000" w:themeColor="text1"/>
        </w:rPr>
      </w:pPr>
      <w:r w:rsidRPr="000C63EB">
        <w:rPr>
          <w:b/>
          <w:color w:val="000000" w:themeColor="text1"/>
        </w:rPr>
        <w:t>PR Domašínsky meander</w:t>
      </w:r>
      <w:r w:rsidRPr="000C63EB">
        <w:rPr>
          <w:color w:val="000000" w:themeColor="text1"/>
        </w:rPr>
        <w:t xml:space="preserve"> (803 700m</w:t>
      </w:r>
      <w:r w:rsidRPr="000C63EB">
        <w:rPr>
          <w:color w:val="000000" w:themeColor="text1"/>
          <w:vertAlign w:val="superscript"/>
        </w:rPr>
        <w:t>2</w:t>
      </w:r>
      <w:r w:rsidRPr="000C63EB">
        <w:rPr>
          <w:color w:val="000000" w:themeColor="text1"/>
        </w:rPr>
        <w:t>, IV. stupeň ochrany) nadväzuje na NPR Starý hrad a poskytuje ochranu jednému z najvýznamnejších príkladov zaklesnutých meandrov v Karpatoch vôbec. Vyhlásená bola v roku 1978.</w:t>
      </w:r>
    </w:p>
    <w:p w14:paraId="7970F11D" w14:textId="77777777" w:rsidR="0057571B" w:rsidRPr="0057571B" w:rsidRDefault="0057571B" w:rsidP="0057571B">
      <w:pPr>
        <w:pStyle w:val="Nadpis3"/>
        <w:numPr>
          <w:ilvl w:val="2"/>
          <w:numId w:val="4"/>
        </w:numPr>
        <w:rPr>
          <w:color w:val="auto"/>
          <w:szCs w:val="28"/>
        </w:rPr>
      </w:pPr>
      <w:bookmarkStart w:id="99" w:name="_Toc433699427"/>
      <w:r w:rsidRPr="0057571B">
        <w:rPr>
          <w:color w:val="auto"/>
          <w:szCs w:val="28"/>
        </w:rPr>
        <w:t>Vplyvy na Ramsarské lokality</w:t>
      </w:r>
      <w:bookmarkEnd w:id="99"/>
    </w:p>
    <w:p w14:paraId="7CDEEA28" w14:textId="77777777" w:rsidR="0057571B" w:rsidRPr="0057571B" w:rsidRDefault="0057571B" w:rsidP="0057571B">
      <w:pPr>
        <w:spacing w:after="0"/>
      </w:pPr>
      <w:r w:rsidRPr="0057571B">
        <w:t>Plánovaná stavba zasahuje nasledujúcu Ramsarskú lokalitu vo variantoch 1.1, 2.3 a 3.1:</w:t>
      </w:r>
    </w:p>
    <w:p w14:paraId="0EC9EDDB" w14:textId="77777777" w:rsidR="0057571B" w:rsidRPr="0057571B" w:rsidRDefault="0057571B" w:rsidP="0057571B">
      <w:pPr>
        <w:pStyle w:val="Odsekzoznamu"/>
        <w:numPr>
          <w:ilvl w:val="0"/>
          <w:numId w:val="115"/>
        </w:numPr>
        <w:spacing w:after="0"/>
      </w:pPr>
      <w:r w:rsidRPr="0057571B">
        <w:t>Rieka Orava a jej prítoky  (12E - pôvodná trať)</w:t>
      </w:r>
    </w:p>
    <w:p w14:paraId="73B69EA2" w14:textId="77777777" w:rsidR="0057571B" w:rsidRPr="0057571B" w:rsidRDefault="0057571B" w:rsidP="0057571B">
      <w:pPr>
        <w:spacing w:after="0"/>
      </w:pPr>
      <w:r w:rsidRPr="0057571B">
        <w:t>Nakoľko všetky varianty modernizovanej trate vedúce cez Ramsarskú lokalitu (1.1, 2.3 a 3.1) rešpektujú vedenie železničnej trate v existujúcej trase, predpokladáme, že vhodnými opatreniami pri realizácii a prevádzke stavby je možné predísť negatívnemu vplyvu na chránené územie.</w:t>
      </w:r>
    </w:p>
    <w:p w14:paraId="3FF08FE8" w14:textId="77777777" w:rsidR="0057571B" w:rsidRPr="0057571B" w:rsidRDefault="0057571B" w:rsidP="0057571B">
      <w:pPr>
        <w:pStyle w:val="Nadpis3"/>
        <w:numPr>
          <w:ilvl w:val="2"/>
          <w:numId w:val="4"/>
        </w:numPr>
        <w:rPr>
          <w:color w:val="auto"/>
          <w:szCs w:val="28"/>
        </w:rPr>
      </w:pPr>
      <w:bookmarkStart w:id="100" w:name="_Toc433699428"/>
      <w:r w:rsidRPr="0057571B">
        <w:rPr>
          <w:color w:val="auto"/>
          <w:szCs w:val="28"/>
        </w:rPr>
        <w:t>Vplyvy na Biosférické rezervácie</w:t>
      </w:r>
      <w:bookmarkEnd w:id="100"/>
    </w:p>
    <w:p w14:paraId="0ACD9638" w14:textId="77777777" w:rsidR="0057571B" w:rsidRPr="0057571B" w:rsidRDefault="0057571B" w:rsidP="0057571B">
      <w:r w:rsidRPr="0057571B">
        <w:t xml:space="preserve">Plánovaná stavba zasahuje okrajovú časť biosférickú rezerváciu Tatry. Jedná sa o bilaterálnu rezerváciu, ktorá pozostáva z TANAPu na území Slovenska a TPN na území Poľska. Vzhľadom na charakter zásahu, podporované funkcie Programu UNESCO Človek a biosféra a veľkosť územia (113221 ha) nepredpokladáme vplyvy na cieľové funkcie vyhláseného územia.  </w:t>
      </w:r>
    </w:p>
    <w:p w14:paraId="0C089B25" w14:textId="77777777" w:rsidR="0057571B" w:rsidRPr="0057571B" w:rsidRDefault="0057571B" w:rsidP="0057571B">
      <w:pPr>
        <w:pStyle w:val="Nadpis2"/>
        <w:numPr>
          <w:ilvl w:val="1"/>
          <w:numId w:val="4"/>
        </w:numPr>
        <w:spacing w:before="0"/>
        <w:rPr>
          <w:szCs w:val="28"/>
        </w:rPr>
      </w:pPr>
      <w:bookmarkStart w:id="101" w:name="_Toc433699429"/>
      <w:r w:rsidRPr="0057571B">
        <w:rPr>
          <w:szCs w:val="28"/>
        </w:rPr>
        <w:t>Vplyvy na faunu, flóru a migračné koridory</w:t>
      </w:r>
      <w:bookmarkEnd w:id="101"/>
    </w:p>
    <w:p w14:paraId="413481C7" w14:textId="77777777" w:rsidR="0057571B" w:rsidRPr="0057571B" w:rsidRDefault="0057571B" w:rsidP="0057571B">
      <w:pPr>
        <w:pStyle w:val="Nadpis3"/>
        <w:numPr>
          <w:ilvl w:val="2"/>
          <w:numId w:val="4"/>
        </w:numPr>
        <w:rPr>
          <w:color w:val="auto"/>
        </w:rPr>
      </w:pPr>
      <w:bookmarkStart w:id="102" w:name="_Toc433699430"/>
      <w:r w:rsidRPr="0057571B">
        <w:rPr>
          <w:color w:val="auto"/>
        </w:rPr>
        <w:t>Vplyvy na faunu a migračné koridory</w:t>
      </w:r>
      <w:bookmarkEnd w:id="102"/>
    </w:p>
    <w:p w14:paraId="166396FF" w14:textId="77777777" w:rsidR="0057571B" w:rsidRPr="0057571B" w:rsidRDefault="0057571B" w:rsidP="0057571B">
      <w:pPr>
        <w:spacing w:after="0"/>
      </w:pPr>
      <w:r w:rsidRPr="0057571B">
        <w:t xml:space="preserve">Jedným z významných dopadov hodnotenej žel. trate na dotknutú krajinu ako líniovej stavby je fragmentácia územia s následkom fragmentácie populácie druhov v ňom žijúcich. K zvýšeniu izolovanosti územia tiež prispieva zvýšenie jazdnej rýchlosti vlakov na trati dôsledkom ktorého narastú v území hlukové emisie a zvýši sa úmrtnosť druhov. Následkom vzniku tzv. izolovaných ostrov môžu byť premnoženie druhu alebo naopak vymretie lokálnej populácie alebo jej genetická degradácia spôsobená príbuzenským krížením. </w:t>
      </w:r>
    </w:p>
    <w:p w14:paraId="05A4771A" w14:textId="77777777" w:rsidR="0057571B" w:rsidRPr="0057571B" w:rsidRDefault="0057571B" w:rsidP="0057571B">
      <w:pPr>
        <w:spacing w:after="0"/>
      </w:pPr>
      <w:r w:rsidRPr="0057571B">
        <w:t>Naopak, za pozitívne možno označiť vybudovanie tunelových alebo mostných objektov, ktorými bude trať vedená, pretože tieto prispievajú k zachovaniu celistvosti dotknutého územia, resp. k zníženiu bariérového efektu trate. K eliminácii fragmentácie krajiny prispieva tiež zlučovanie dopravných koridorov ako napr. súbežné vedenie žel. trate s cestnými komunikáciami.</w:t>
      </w:r>
    </w:p>
    <w:p w14:paraId="1179D858" w14:textId="77777777" w:rsidR="0057571B" w:rsidRPr="0057571B" w:rsidRDefault="0057571B" w:rsidP="0057571B">
      <w:pPr>
        <w:spacing w:after="0"/>
      </w:pPr>
      <w:r w:rsidRPr="0057571B">
        <w:lastRenderedPageBreak/>
        <w:t xml:space="preserve">Hodnotené varianty vo viacerých úsekoch križujú viaceré vodné toky, či už v trasovaní v pôvodnom žel. koridore na existujúcich mostných objektoch, alebo v rámci navrhovaných preložiek trate. Pri zachovaní súčasného trasovania križuje žel. trať rieky Bodrog, Poprad, Biely Váh, Orava a s miernym odklonom aj tok Varínka. V tomto prípade nedôjde k vzniku nového bariérového prvku v dotknutom území, ktoré by nepriaznivo ovplyvnil migráciu vtákov. Ako významnejšie sú hodnotené križovania rieky Váh, ktoré nastanú z dôvodu preloženia trate do novej polohy. Najviac križovaní trate s uvedeným tokom nastáva vo variante 3.2. Avšak vzhľadom na nie permanentné využívanie železničných mostných objektov (oproti diaľničným mostom), tieto nebudú predstavovať veľmi významnú migračnú bariéru pre pohyb vtáctva. Negatívne ovplyvnenie plynulosti migrácie vtáctva je možné zmierniť alebo úplne eliminovať aplikáciou primeraných opatrení (napr. osvetlenie mostných objektov). </w:t>
      </w:r>
    </w:p>
    <w:p w14:paraId="0A6D6EC8" w14:textId="77777777" w:rsidR="0057571B" w:rsidRPr="0057571B" w:rsidRDefault="0057571B" w:rsidP="0057571B">
      <w:pPr>
        <w:spacing w:after="0"/>
      </w:pPr>
      <w:r w:rsidRPr="0057571B">
        <w:t>V prípade alternatívy 1.1 nepredstavuje modernizácia žel. trate zlepšenie súčasnej situácie, keďže sa len mierne odkláňa od pôvodného žel. telesa a jej súčasťou je len málo tunelových úsekov a dlhých estakád. Tento variant naopak migračné možnosti živočíchov zhoršuje, vzhľadom na zvýšenie prejazdnej rýchlosti na trati.</w:t>
      </w:r>
    </w:p>
    <w:p w14:paraId="233F94B9" w14:textId="77777777" w:rsidR="0057571B" w:rsidRPr="0057571B" w:rsidRDefault="0057571B" w:rsidP="0057571B">
      <w:pPr>
        <w:spacing w:after="0"/>
      </w:pPr>
      <w:r w:rsidRPr="0057571B">
        <w:t>Variant 2.3 sa trasovaním viac odkláňa od súčasnej žel. trate, pričom zahŕňa viacero technických riešení pozitívne pôsobiacich na migráciu druhov ako sú napr. tunely. Pri porovnaní s prvým hodnoteným variantom tak tento bude zdrojom mierne pozitívnejších vplyvov na migračné koridory.</w:t>
      </w:r>
    </w:p>
    <w:p w14:paraId="59393B2C" w14:textId="77777777" w:rsidR="0057571B" w:rsidRPr="0057571B" w:rsidRDefault="0057571B" w:rsidP="0057571B">
      <w:pPr>
        <w:spacing w:after="0"/>
      </w:pPr>
      <w:r w:rsidRPr="0057571B">
        <w:t>Varianty 3.1 a 3.3 sa od koridoru súčasnej žel. trate odkláňajú z hodnotených alternatív najviac. Väčšie zvýšenie traťovej rýchlosti v týchto variantoch má za následok návrh viacerých tunelových a mostných objektov, čo prispieva k eliminácii bariérového efektu a k zlepšeniu migračných podmienok zvery. V porovnaní s ostatnými hodnotenými variantmi, vychádzajú varianty 3.1 a 3.2 ako najmiernejšie z hľadiska vplyvov na migračné koridory.</w:t>
      </w:r>
    </w:p>
    <w:p w14:paraId="039FE925" w14:textId="77777777" w:rsidR="0057571B" w:rsidRPr="0057571B" w:rsidRDefault="0057571B" w:rsidP="0057571B">
      <w:pPr>
        <w:spacing w:after="0"/>
      </w:pPr>
      <w:r w:rsidRPr="0057571B">
        <w:t>Hodnotené varianty žel. trate budú vplývať na migračné koridory dotknutého územia rozdielne, pričom najvýznamnejšie negatívne pôsobenie s bariérovým efektom bude mať alternatíva 1.1, miernejšia bude alternatíva 2.3 a najmenej nepriaznivé pre fragmentáciu krajiny a následnú fragmentáciu migračných koridorov budú varianty 3.1 a 3.2.</w:t>
      </w:r>
    </w:p>
    <w:p w14:paraId="28BFE1F9" w14:textId="77777777" w:rsidR="0057571B" w:rsidRPr="0057571B" w:rsidRDefault="0057571B" w:rsidP="0057571B">
      <w:pPr>
        <w:pStyle w:val="Nadpis3"/>
        <w:numPr>
          <w:ilvl w:val="2"/>
          <w:numId w:val="4"/>
        </w:numPr>
        <w:rPr>
          <w:color w:val="auto"/>
        </w:rPr>
      </w:pPr>
      <w:bookmarkStart w:id="103" w:name="_Toc433699431"/>
      <w:r w:rsidRPr="0057571B">
        <w:rPr>
          <w:color w:val="auto"/>
        </w:rPr>
        <w:t>Vplyvy na flóru</w:t>
      </w:r>
      <w:bookmarkEnd w:id="103"/>
    </w:p>
    <w:p w14:paraId="644CC367" w14:textId="77777777" w:rsidR="0057571B" w:rsidRPr="0057571B" w:rsidRDefault="0057571B" w:rsidP="0057571B">
      <w:pPr>
        <w:spacing w:after="0"/>
      </w:pPr>
      <w:r w:rsidRPr="0057571B">
        <w:t>Najvýznamnejším vplyvom na flóru bude najmä priama likvidácia vegetácie v priebehu výstavby, prašnosť prostredia vyvolaná realizáciou zemných prác a emisie produkované ťažkými mechanizmami.</w:t>
      </w:r>
    </w:p>
    <w:p w14:paraId="6FF13E3A" w14:textId="77777777" w:rsidR="0057571B" w:rsidRPr="0057571B" w:rsidRDefault="0057571B" w:rsidP="006E704D">
      <w:pPr>
        <w:pStyle w:val="Nadpis2"/>
        <w:numPr>
          <w:ilvl w:val="1"/>
          <w:numId w:val="4"/>
        </w:numPr>
        <w:ind w:left="482" w:hanging="482"/>
        <w:rPr>
          <w:szCs w:val="28"/>
        </w:rPr>
      </w:pPr>
      <w:bookmarkStart w:id="104" w:name="_Toc433699432"/>
      <w:r w:rsidRPr="0057571B">
        <w:rPr>
          <w:szCs w:val="28"/>
        </w:rPr>
        <w:t>Vplyvy na pôdu</w:t>
      </w:r>
      <w:bookmarkEnd w:id="104"/>
    </w:p>
    <w:p w14:paraId="14ED21EC" w14:textId="77777777" w:rsidR="0057571B" w:rsidRPr="0057571B" w:rsidRDefault="0057571B" w:rsidP="0057571B">
      <w:pPr>
        <w:spacing w:after="0"/>
      </w:pPr>
      <w:r w:rsidRPr="0057571B">
        <w:t xml:space="preserve">Hlavným vplyvov realizácie stavby na pôdu bude záber pôdy. Záber pôdy je minimalizovaný tunelovými úsekmi, preto najmenší celkový záber pôdy predpokladáme pri variante 3.2 a 3.1, hoci z pohľadu nového záberu budú varianty predstavovať väčší zásah do nového územia. </w:t>
      </w:r>
    </w:p>
    <w:p w14:paraId="683B0F1B" w14:textId="77777777" w:rsidR="0057571B" w:rsidRPr="0057571B" w:rsidRDefault="0057571B" w:rsidP="0057571B">
      <w:pPr>
        <w:spacing w:after="0"/>
      </w:pPr>
      <w:r w:rsidRPr="0057571B">
        <w:t xml:space="preserve">Trvalý záber pôdy je spôsobený najmä vyrovnávaním (resp. zväčšovaním) smerových oblúkov v záujme zvýšenia traťovej rýchlosti. Ďalší záber bude vyvolaný výstavbou mimoúrovňových krížení, ktoré sa stanú náhradou súčasných úrovňových krížení. Ich realizácia je podmienkou modernizovania železničnej trate. </w:t>
      </w:r>
    </w:p>
    <w:p w14:paraId="3CBF7DBD" w14:textId="77777777" w:rsidR="0057571B" w:rsidRPr="0057571B" w:rsidRDefault="0057571B" w:rsidP="0057571B">
      <w:pPr>
        <w:spacing w:after="0"/>
      </w:pPr>
      <w:r w:rsidRPr="0057571B">
        <w:t xml:space="preserve">Počas výstavby sa najväčším rizikom pre znečistenie pôd javí možnosť havárie mechanizmov, pri ktorom by došlo k úniku znečisťujúcich látok. </w:t>
      </w:r>
    </w:p>
    <w:p w14:paraId="194789F7" w14:textId="77777777" w:rsidR="0057571B" w:rsidRPr="0057571B" w:rsidRDefault="0057571B" w:rsidP="0057571B">
      <w:pPr>
        <w:spacing w:after="0"/>
      </w:pPr>
      <w:r w:rsidRPr="0057571B">
        <w:t>V priebehu výstavby, ktorá bude v maximálnej možnej miere realizovaná v priestore železničnej trate a jej ochrannom pásme, bude dochádzať k mechanickej devastácii pôdy napr.  pôsobením  prejazdov ťažkých mechanizmov, čím môže byť vyvolané zvýšené riziko veternej erózie a následnej vyššej prašnosti prostredia.</w:t>
      </w:r>
    </w:p>
    <w:p w14:paraId="68847516" w14:textId="77777777" w:rsidR="0057571B" w:rsidRPr="0057571B" w:rsidRDefault="0057571B" w:rsidP="0057571B">
      <w:pPr>
        <w:spacing w:after="0"/>
      </w:pPr>
      <w:r w:rsidRPr="0057571B">
        <w:t>Devastačným faktorom pôdy v období prevádzky zostávajú odpadky vyhadzované z vlaku nedisciplinovanými cestujúcimi. Čiastočne tomu zabraňuje zavádzanie modernizovaných vlakov s klimatizáciou, pri ktorých nie je možné okná otvoriť.</w:t>
      </w:r>
    </w:p>
    <w:p w14:paraId="7DF6E7DF" w14:textId="77777777" w:rsidR="0057571B" w:rsidRPr="0057571B" w:rsidRDefault="0057571B" w:rsidP="0057571B">
      <w:pPr>
        <w:pStyle w:val="Nadpis2"/>
        <w:numPr>
          <w:ilvl w:val="1"/>
          <w:numId w:val="4"/>
        </w:numPr>
        <w:spacing w:before="0"/>
        <w:rPr>
          <w:szCs w:val="28"/>
        </w:rPr>
      </w:pPr>
      <w:bookmarkStart w:id="105" w:name="_Toc433699433"/>
      <w:r w:rsidRPr="0057571B">
        <w:rPr>
          <w:szCs w:val="28"/>
        </w:rPr>
        <w:lastRenderedPageBreak/>
        <w:t>Vplyvy na podzemné a povrchové vody</w:t>
      </w:r>
      <w:bookmarkEnd w:id="105"/>
    </w:p>
    <w:p w14:paraId="042A4D60" w14:textId="77777777" w:rsidR="0057571B" w:rsidRPr="0057571B" w:rsidRDefault="0057571B" w:rsidP="0057571B">
      <w:pPr>
        <w:pStyle w:val="Nadpis3"/>
        <w:numPr>
          <w:ilvl w:val="2"/>
          <w:numId w:val="4"/>
        </w:numPr>
        <w:rPr>
          <w:color w:val="auto"/>
        </w:rPr>
      </w:pPr>
      <w:bookmarkStart w:id="106" w:name="_Toc433699434"/>
      <w:r w:rsidRPr="0057571B">
        <w:rPr>
          <w:color w:val="auto"/>
        </w:rPr>
        <w:t>Vplyvy na povrchové vody</w:t>
      </w:r>
      <w:bookmarkEnd w:id="106"/>
    </w:p>
    <w:p w14:paraId="65E71CFC" w14:textId="77777777" w:rsidR="0057571B" w:rsidRPr="0057571B" w:rsidRDefault="0057571B" w:rsidP="0057571B">
      <w:pPr>
        <w:spacing w:after="0"/>
      </w:pPr>
      <w:r w:rsidRPr="0057571B">
        <w:t>Modernizácia železničnej trate vyvolá úpravy vodných tokov. Najmenší rozsah úprav bude potrebný pri variante 1.1, ktorý v najväčšej miere kopíruje pôvodnú železničnú trať. Ostatné varianty sú z pohľadu zásahov do vodných tokov porovnateľné. Jednostranné úpravy vodných tokov neboli z dôvodu veľkej mierky, neistoty brehovej línie a nivelety v tomto stupni posudzované.</w:t>
      </w:r>
    </w:p>
    <w:p w14:paraId="6E4FE9D4" w14:textId="77777777" w:rsidR="0057571B" w:rsidRPr="0057571B" w:rsidRDefault="0057571B" w:rsidP="0057571B">
      <w:pPr>
        <w:spacing w:before="0" w:after="0"/>
      </w:pPr>
    </w:p>
    <w:p w14:paraId="0ACA54A4" w14:textId="77777777" w:rsidR="0057571B" w:rsidRPr="0057571B" w:rsidRDefault="0057571B" w:rsidP="0057571B">
      <w:pPr>
        <w:spacing w:before="0" w:after="0"/>
        <w:rPr>
          <w:b/>
          <w:bCs/>
        </w:rPr>
      </w:pPr>
      <w:r w:rsidRPr="0057571B">
        <w:rPr>
          <w:b/>
          <w:bCs/>
        </w:rPr>
        <w:t>   Trasa 1.1</w:t>
      </w:r>
    </w:p>
    <w:p w14:paraId="0F1DDD57" w14:textId="77777777" w:rsidR="0057571B" w:rsidRPr="0057571B" w:rsidRDefault="0057571B" w:rsidP="0057571B">
      <w:pPr>
        <w:pStyle w:val="Odsekzoznamu"/>
        <w:numPr>
          <w:ilvl w:val="0"/>
          <w:numId w:val="111"/>
        </w:numPr>
        <w:spacing w:before="0" w:after="0"/>
      </w:pPr>
      <w:r w:rsidRPr="0057571B">
        <w:t>km 61,957 úprava toku Hornád</w:t>
      </w:r>
    </w:p>
    <w:p w14:paraId="07C10A35" w14:textId="77777777" w:rsidR="0057571B" w:rsidRPr="0057571B" w:rsidRDefault="0057571B" w:rsidP="0057571B">
      <w:pPr>
        <w:pStyle w:val="Odsekzoznamu"/>
        <w:numPr>
          <w:ilvl w:val="0"/>
          <w:numId w:val="111"/>
        </w:numPr>
        <w:spacing w:before="0" w:after="0"/>
      </w:pPr>
      <w:r w:rsidRPr="0057571B">
        <w:t>km 76,108 preložka trate - úprava toku Hornád</w:t>
      </w:r>
    </w:p>
    <w:p w14:paraId="13B13E31" w14:textId="77777777" w:rsidR="0057571B" w:rsidRPr="0057571B" w:rsidRDefault="0057571B" w:rsidP="0057571B">
      <w:pPr>
        <w:pStyle w:val="Odsekzoznamu"/>
        <w:numPr>
          <w:ilvl w:val="0"/>
          <w:numId w:val="111"/>
        </w:numPr>
        <w:spacing w:before="0" w:after="0"/>
      </w:pPr>
      <w:r w:rsidRPr="0057571B">
        <w:t>km 102,35 preložka trate - úprava toku Hornád</w:t>
      </w:r>
    </w:p>
    <w:p w14:paraId="11AB945A" w14:textId="77777777" w:rsidR="0057571B" w:rsidRPr="0057571B" w:rsidRDefault="0057571B" w:rsidP="0057571B">
      <w:pPr>
        <w:spacing w:before="0" w:after="0"/>
      </w:pPr>
    </w:p>
    <w:p w14:paraId="7E66FD29" w14:textId="77777777" w:rsidR="0057571B" w:rsidRPr="0057571B" w:rsidRDefault="0057571B" w:rsidP="0057571B">
      <w:pPr>
        <w:spacing w:before="0" w:after="0"/>
      </w:pPr>
      <w:r w:rsidRPr="0057571B">
        <w:rPr>
          <w:b/>
          <w:bCs/>
        </w:rPr>
        <w:t>   Trasa 2.3</w:t>
      </w:r>
    </w:p>
    <w:p w14:paraId="500AFE23" w14:textId="77777777" w:rsidR="0057571B" w:rsidRPr="0057571B" w:rsidRDefault="0057571B" w:rsidP="0057571B">
      <w:pPr>
        <w:pStyle w:val="Odsekzoznamu"/>
        <w:numPr>
          <w:ilvl w:val="0"/>
          <w:numId w:val="111"/>
        </w:numPr>
        <w:spacing w:before="0" w:after="0"/>
      </w:pPr>
      <w:r w:rsidRPr="0057571B">
        <w:t>km 104,5 preložka trate - úprava toku Hornád</w:t>
      </w:r>
    </w:p>
    <w:p w14:paraId="50C46273" w14:textId="77777777" w:rsidR="0057571B" w:rsidRPr="0057571B" w:rsidRDefault="0057571B" w:rsidP="0057571B">
      <w:pPr>
        <w:pStyle w:val="Odsekzoznamu"/>
        <w:numPr>
          <w:ilvl w:val="0"/>
          <w:numId w:val="111"/>
        </w:numPr>
        <w:spacing w:before="0" w:after="0"/>
      </w:pPr>
      <w:r w:rsidRPr="0057571B">
        <w:t>km 130,566 preložka trate – úprava toku Hornád</w:t>
      </w:r>
    </w:p>
    <w:p w14:paraId="1901B889" w14:textId="77777777" w:rsidR="0057571B" w:rsidRPr="0057571B" w:rsidRDefault="0057571B" w:rsidP="0057571B">
      <w:pPr>
        <w:pStyle w:val="Odsekzoznamu"/>
        <w:numPr>
          <w:ilvl w:val="0"/>
          <w:numId w:val="111"/>
        </w:numPr>
        <w:spacing w:before="0" w:after="0"/>
      </w:pPr>
      <w:r w:rsidRPr="0057571B">
        <w:t>km 158,086 preložka toku Hornád</w:t>
      </w:r>
    </w:p>
    <w:p w14:paraId="721122AE" w14:textId="77777777" w:rsidR="0057571B" w:rsidRPr="0057571B" w:rsidRDefault="0057571B" w:rsidP="0057571B">
      <w:pPr>
        <w:pStyle w:val="Odsekzoznamu"/>
        <w:numPr>
          <w:ilvl w:val="0"/>
          <w:numId w:val="111"/>
        </w:numPr>
        <w:spacing w:before="0" w:after="0"/>
      </w:pPr>
      <w:r w:rsidRPr="0057571B">
        <w:t>km 161,570 - km 161,780 preložka Hornádu na 210m</w:t>
      </w:r>
    </w:p>
    <w:p w14:paraId="166C4EEC" w14:textId="77777777" w:rsidR="0057571B" w:rsidRPr="0057571B" w:rsidRDefault="0057571B" w:rsidP="0057571B">
      <w:pPr>
        <w:pStyle w:val="Odsekzoznamu"/>
        <w:numPr>
          <w:ilvl w:val="0"/>
          <w:numId w:val="111"/>
        </w:numPr>
        <w:spacing w:before="0" w:after="0"/>
      </w:pPr>
      <w:r w:rsidRPr="0057571B">
        <w:t>km 169,500 - km 170,000 preložka potoka Brusník na 500m</w:t>
      </w:r>
    </w:p>
    <w:p w14:paraId="541C61D0" w14:textId="77777777" w:rsidR="0057571B" w:rsidRPr="0057571B" w:rsidRDefault="0057571B" w:rsidP="0057571B">
      <w:pPr>
        <w:pStyle w:val="Odsekzoznamu"/>
        <w:numPr>
          <w:ilvl w:val="0"/>
          <w:numId w:val="111"/>
        </w:numPr>
        <w:spacing w:before="0" w:after="0"/>
      </w:pPr>
      <w:r w:rsidRPr="0057571B">
        <w:t>km 171,240 - km 171,630 preložka potoka Brusník na 390m</w:t>
      </w:r>
    </w:p>
    <w:p w14:paraId="5FE15D99" w14:textId="77777777" w:rsidR="0057571B" w:rsidRPr="0057571B" w:rsidRDefault="0057571B" w:rsidP="0057571B">
      <w:pPr>
        <w:pStyle w:val="Odsekzoznamu"/>
        <w:numPr>
          <w:ilvl w:val="0"/>
          <w:numId w:val="111"/>
        </w:numPr>
        <w:spacing w:before="0" w:after="0"/>
      </w:pPr>
      <w:r w:rsidRPr="0057571B">
        <w:t>km 303,810 - km 304,000 rozšírenie železničného násypu vo vodnej nádrži Krpeľany</w:t>
      </w:r>
    </w:p>
    <w:p w14:paraId="63D0AC25" w14:textId="77777777" w:rsidR="0057571B" w:rsidRPr="0057571B" w:rsidRDefault="0057571B" w:rsidP="0057571B">
      <w:pPr>
        <w:spacing w:before="0" w:after="0"/>
      </w:pPr>
    </w:p>
    <w:p w14:paraId="5768E10E" w14:textId="77777777" w:rsidR="0057571B" w:rsidRPr="0057571B" w:rsidRDefault="0057571B" w:rsidP="0057571B">
      <w:pPr>
        <w:spacing w:before="0" w:after="0"/>
      </w:pPr>
      <w:r w:rsidRPr="0057571B">
        <w:rPr>
          <w:b/>
          <w:bCs/>
        </w:rPr>
        <w:t>   Trasa 3.1</w:t>
      </w:r>
    </w:p>
    <w:p w14:paraId="6D8EB937" w14:textId="77777777" w:rsidR="0057571B" w:rsidRPr="0057571B" w:rsidRDefault="0057571B" w:rsidP="0057571B">
      <w:pPr>
        <w:pStyle w:val="Odsekzoznamu"/>
        <w:numPr>
          <w:ilvl w:val="0"/>
          <w:numId w:val="111"/>
        </w:numPr>
        <w:spacing w:before="0" w:after="0"/>
      </w:pPr>
      <w:r w:rsidRPr="0057571B">
        <w:t>km 111,928 – preložka toku Hornád</w:t>
      </w:r>
    </w:p>
    <w:p w14:paraId="176458BC" w14:textId="77777777" w:rsidR="0057571B" w:rsidRPr="0057571B" w:rsidRDefault="0057571B" w:rsidP="0057571B">
      <w:pPr>
        <w:pStyle w:val="Odsekzoznamu"/>
        <w:numPr>
          <w:ilvl w:val="0"/>
          <w:numId w:val="111"/>
        </w:numPr>
        <w:spacing w:before="0" w:after="0"/>
      </w:pPr>
      <w:r w:rsidRPr="0057571B">
        <w:t>km 153,364 – preložka toku Hornád</w:t>
      </w:r>
    </w:p>
    <w:p w14:paraId="7FACF18B" w14:textId="77777777" w:rsidR="0057571B" w:rsidRPr="0057571B" w:rsidRDefault="0057571B" w:rsidP="0057571B">
      <w:pPr>
        <w:pStyle w:val="Odsekzoznamu"/>
        <w:numPr>
          <w:ilvl w:val="0"/>
          <w:numId w:val="111"/>
        </w:numPr>
        <w:spacing w:before="0" w:after="0"/>
      </w:pPr>
      <w:r w:rsidRPr="0057571B">
        <w:t>km 161,080 - km 161,300 preložka Hornádu na 220m</w:t>
      </w:r>
    </w:p>
    <w:p w14:paraId="28BB6C1D" w14:textId="77777777" w:rsidR="0057571B" w:rsidRPr="0057571B" w:rsidRDefault="0057571B" w:rsidP="0057571B">
      <w:pPr>
        <w:pStyle w:val="Odsekzoznamu"/>
        <w:numPr>
          <w:ilvl w:val="0"/>
          <w:numId w:val="111"/>
        </w:numPr>
        <w:spacing w:before="0" w:after="0"/>
      </w:pPr>
      <w:r w:rsidRPr="0057571B">
        <w:t>km 169,000 - km 169,500 preložka potoka Brusník na 500m</w:t>
      </w:r>
    </w:p>
    <w:p w14:paraId="392F6FE0" w14:textId="77777777" w:rsidR="0057571B" w:rsidRPr="0057571B" w:rsidRDefault="0057571B" w:rsidP="0057571B">
      <w:pPr>
        <w:pStyle w:val="Odsekzoznamu"/>
        <w:numPr>
          <w:ilvl w:val="0"/>
          <w:numId w:val="111"/>
        </w:numPr>
        <w:spacing w:before="0" w:after="0"/>
      </w:pPr>
      <w:r w:rsidRPr="0057571B">
        <w:t>km 170,900 - km 171,290 preložka potoka Brusník na 390m</w:t>
      </w:r>
    </w:p>
    <w:p w14:paraId="6BE3A7F5" w14:textId="77777777" w:rsidR="0057571B" w:rsidRPr="0057571B" w:rsidRDefault="0057571B" w:rsidP="0057571B">
      <w:pPr>
        <w:pStyle w:val="Odsekzoznamu"/>
        <w:numPr>
          <w:ilvl w:val="0"/>
          <w:numId w:val="111"/>
        </w:numPr>
        <w:spacing w:before="0" w:after="0"/>
      </w:pPr>
      <w:r w:rsidRPr="0057571B">
        <w:t>km 302,800 - km 303,000 rozšírenie železničného násypu vo vodnej nádrži Krpeľany</w:t>
      </w:r>
    </w:p>
    <w:p w14:paraId="17AF5C11" w14:textId="77777777" w:rsidR="0057571B" w:rsidRPr="0057571B" w:rsidRDefault="0057571B" w:rsidP="0057571B">
      <w:pPr>
        <w:spacing w:before="0" w:after="0"/>
      </w:pPr>
    </w:p>
    <w:p w14:paraId="3D6BA79B" w14:textId="77777777" w:rsidR="0057571B" w:rsidRPr="0057571B" w:rsidRDefault="0057571B" w:rsidP="0057571B">
      <w:pPr>
        <w:spacing w:before="0" w:after="0"/>
      </w:pPr>
      <w:r w:rsidRPr="0057571B">
        <w:rPr>
          <w:b/>
          <w:bCs/>
        </w:rPr>
        <w:t>   Trasa 3.2</w:t>
      </w:r>
    </w:p>
    <w:p w14:paraId="6609BE52" w14:textId="77777777" w:rsidR="0057571B" w:rsidRPr="0057571B" w:rsidRDefault="0057571B" w:rsidP="0057571B">
      <w:pPr>
        <w:pStyle w:val="Odsekzoznamu"/>
        <w:numPr>
          <w:ilvl w:val="0"/>
          <w:numId w:val="111"/>
        </w:numPr>
        <w:spacing w:before="0" w:after="0"/>
      </w:pPr>
      <w:r w:rsidRPr="0057571B">
        <w:t>km 111,928 – preložka toku Hornád</w:t>
      </w:r>
    </w:p>
    <w:p w14:paraId="1ED747E7" w14:textId="77777777" w:rsidR="0057571B" w:rsidRPr="0057571B" w:rsidRDefault="0057571B" w:rsidP="0057571B">
      <w:pPr>
        <w:pStyle w:val="Odsekzoznamu"/>
        <w:numPr>
          <w:ilvl w:val="0"/>
          <w:numId w:val="111"/>
        </w:numPr>
        <w:spacing w:before="0" w:after="0"/>
      </w:pPr>
      <w:r w:rsidRPr="0057571B">
        <w:t>km 153,364 – preložka toku Hornád</w:t>
      </w:r>
    </w:p>
    <w:p w14:paraId="43EE22EA" w14:textId="77777777" w:rsidR="0057571B" w:rsidRPr="0057571B" w:rsidRDefault="0057571B" w:rsidP="0057571B">
      <w:pPr>
        <w:pStyle w:val="Odsekzoznamu"/>
        <w:numPr>
          <w:ilvl w:val="0"/>
          <w:numId w:val="111"/>
        </w:numPr>
        <w:spacing w:before="0" w:after="0"/>
      </w:pPr>
      <w:r w:rsidRPr="0057571B">
        <w:t>km 161,080 - km 161,300 preložka Hornádu na 220m</w:t>
      </w:r>
    </w:p>
    <w:p w14:paraId="21BE351D" w14:textId="77777777" w:rsidR="0057571B" w:rsidRPr="0057571B" w:rsidRDefault="0057571B" w:rsidP="0057571B">
      <w:pPr>
        <w:pStyle w:val="Odsekzoznamu"/>
        <w:numPr>
          <w:ilvl w:val="0"/>
          <w:numId w:val="111"/>
        </w:numPr>
        <w:spacing w:before="0" w:after="0"/>
      </w:pPr>
      <w:r w:rsidRPr="0057571B">
        <w:t>km 169,000 - km 169,500 preložka potoka Brusník na 500m</w:t>
      </w:r>
    </w:p>
    <w:p w14:paraId="190865AA" w14:textId="77777777" w:rsidR="0057571B" w:rsidRPr="0057571B" w:rsidRDefault="0057571B" w:rsidP="0057571B">
      <w:pPr>
        <w:pStyle w:val="Odsekzoznamu"/>
        <w:numPr>
          <w:ilvl w:val="0"/>
          <w:numId w:val="111"/>
        </w:numPr>
        <w:spacing w:before="0" w:after="0"/>
      </w:pPr>
      <w:r w:rsidRPr="0057571B">
        <w:t>km 170,900 - km 171,290 preložka potoka Brusník na 390m</w:t>
      </w:r>
    </w:p>
    <w:p w14:paraId="7230F336" w14:textId="77777777" w:rsidR="0057571B" w:rsidRPr="0057571B" w:rsidRDefault="0057571B" w:rsidP="0057571B">
      <w:pPr>
        <w:pStyle w:val="Nadpis3"/>
        <w:numPr>
          <w:ilvl w:val="2"/>
          <w:numId w:val="4"/>
        </w:numPr>
        <w:rPr>
          <w:color w:val="auto"/>
        </w:rPr>
      </w:pPr>
      <w:bookmarkStart w:id="107" w:name="_Toc433699435"/>
      <w:r w:rsidRPr="0057571B">
        <w:rPr>
          <w:color w:val="auto"/>
        </w:rPr>
        <w:t>Vplyvy na podzemné vody</w:t>
      </w:r>
      <w:bookmarkEnd w:id="107"/>
    </w:p>
    <w:p w14:paraId="5AEF5142" w14:textId="77777777" w:rsidR="0057571B" w:rsidRPr="0057571B" w:rsidRDefault="0057571B" w:rsidP="0057571B">
      <w:r w:rsidRPr="0057571B">
        <w:t xml:space="preserve">Vplyvy všetkých variantov na vodné zdroje a vodohospodárske oblasti nepovažujeme za významné. Pri križovaní záujmových území sa jedná sa vo väčšine prípadov a modernizáciu železničnej trate v pôvodnom telese. </w:t>
      </w:r>
    </w:p>
    <w:p w14:paraId="2A0D2785" w14:textId="77777777" w:rsidR="0057571B" w:rsidRDefault="0057571B" w:rsidP="0057571B">
      <w:r w:rsidRPr="0057571B">
        <w:t xml:space="preserve">Pri preložkách modernizovanej trate, ktoré v novej polohe križujú chránené vodohospodárske oblasti, nepredpokladáme negatívny vplyv na prirodzenú akumuláciu vôd vzhľadom na rozlohy uvedených území. K istým zmenám režimu podzemných vôd môže dôjsť pri budovaní tunela Korbeľka pod masívom Veľkej Fatry. Tento vplyv bude preverený v ďalších stupňoch projektovej dokumentácie podrobným hydrogeologickým prieskumom. </w:t>
      </w:r>
    </w:p>
    <w:p w14:paraId="593FEE14" w14:textId="77777777" w:rsidR="000C63EB" w:rsidRDefault="000C63EB" w:rsidP="0057571B"/>
    <w:p w14:paraId="28D07D4F" w14:textId="77777777" w:rsidR="000C63EB" w:rsidRPr="0057571B" w:rsidRDefault="000C63EB" w:rsidP="0057571B"/>
    <w:p w14:paraId="55B1EB49" w14:textId="77777777" w:rsidR="0057571B" w:rsidRPr="006E704D" w:rsidRDefault="0057571B" w:rsidP="0057571B">
      <w:pPr>
        <w:rPr>
          <w:sz w:val="20"/>
        </w:rPr>
      </w:pPr>
      <w:r w:rsidRPr="006E704D">
        <w:rPr>
          <w:i/>
          <w:sz w:val="20"/>
        </w:rPr>
        <w:lastRenderedPageBreak/>
        <w:t>Tab. 4.4</w:t>
      </w:r>
      <w:r w:rsidR="006E704D">
        <w:rPr>
          <w:i/>
          <w:sz w:val="20"/>
        </w:rPr>
        <w:t>:</w:t>
      </w:r>
      <w:r w:rsidRPr="006E704D">
        <w:rPr>
          <w:i/>
          <w:sz w:val="20"/>
        </w:rPr>
        <w:t xml:space="preserve"> Vyhodnotenie kontaktu trate s CHVO</w:t>
      </w:r>
    </w:p>
    <w:tbl>
      <w:tblPr>
        <w:tblW w:w="9639" w:type="dxa"/>
        <w:tblInd w:w="-5" w:type="dxa"/>
        <w:tblCellMar>
          <w:left w:w="70" w:type="dxa"/>
          <w:right w:w="70" w:type="dxa"/>
        </w:tblCellMar>
        <w:tblLook w:val="04A0" w:firstRow="1" w:lastRow="0" w:firstColumn="1" w:lastColumn="0" w:noHBand="0" w:noVBand="1"/>
      </w:tblPr>
      <w:tblGrid>
        <w:gridCol w:w="2127"/>
        <w:gridCol w:w="532"/>
        <w:gridCol w:w="480"/>
        <w:gridCol w:w="480"/>
        <w:gridCol w:w="480"/>
        <w:gridCol w:w="5540"/>
      </w:tblGrid>
      <w:tr w:rsidR="0057571B" w:rsidRPr="0057571B" w14:paraId="307894B0" w14:textId="77777777" w:rsidTr="0057571B">
        <w:trPr>
          <w:trHeight w:val="300"/>
          <w:tblHeader/>
        </w:trPr>
        <w:tc>
          <w:tcPr>
            <w:tcW w:w="212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59C44C9" w14:textId="77777777" w:rsidR="0057571B" w:rsidRPr="0057571B" w:rsidRDefault="0057571B" w:rsidP="0057571B">
            <w:pPr>
              <w:spacing w:before="0" w:after="0"/>
              <w:jc w:val="left"/>
              <w:rPr>
                <w:b/>
                <w:bCs/>
                <w:lang w:eastAsia="sk-SK"/>
              </w:rPr>
            </w:pPr>
            <w:r w:rsidRPr="0057571B">
              <w:rPr>
                <w:b/>
                <w:bCs/>
                <w:lang w:eastAsia="sk-SK"/>
              </w:rPr>
              <w:t>Dotknuté chránené územie</w:t>
            </w:r>
          </w:p>
        </w:tc>
        <w:tc>
          <w:tcPr>
            <w:tcW w:w="1972"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770790C2" w14:textId="77777777" w:rsidR="0057571B" w:rsidRPr="0057571B" w:rsidRDefault="0057571B" w:rsidP="0057571B">
            <w:pPr>
              <w:spacing w:before="0" w:after="0"/>
              <w:jc w:val="left"/>
              <w:rPr>
                <w:b/>
                <w:bCs/>
                <w:lang w:eastAsia="sk-SK"/>
              </w:rPr>
            </w:pPr>
            <w:r w:rsidRPr="0057571B">
              <w:rPr>
                <w:b/>
                <w:bCs/>
                <w:lang w:eastAsia="sk-SK"/>
              </w:rPr>
              <w:t>Variant</w:t>
            </w:r>
          </w:p>
        </w:tc>
        <w:tc>
          <w:tcPr>
            <w:tcW w:w="55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495616" w14:textId="77777777" w:rsidR="0057571B" w:rsidRPr="0057571B" w:rsidRDefault="0057571B" w:rsidP="0057571B">
            <w:pPr>
              <w:spacing w:before="0" w:after="0"/>
              <w:jc w:val="left"/>
              <w:rPr>
                <w:b/>
                <w:bCs/>
                <w:lang w:eastAsia="sk-SK"/>
              </w:rPr>
            </w:pPr>
            <w:r w:rsidRPr="0057571B">
              <w:rPr>
                <w:b/>
                <w:bCs/>
                <w:lang w:eastAsia="sk-SK"/>
              </w:rPr>
              <w:t>Poznámka</w:t>
            </w:r>
          </w:p>
        </w:tc>
      </w:tr>
      <w:tr w:rsidR="0057571B" w:rsidRPr="0057571B" w14:paraId="292042E6" w14:textId="77777777" w:rsidTr="0057571B">
        <w:trPr>
          <w:trHeight w:val="300"/>
          <w:tblHeader/>
        </w:trPr>
        <w:tc>
          <w:tcPr>
            <w:tcW w:w="2127" w:type="dxa"/>
            <w:vMerge/>
            <w:tcBorders>
              <w:top w:val="single" w:sz="4" w:space="0" w:color="auto"/>
              <w:left w:val="single" w:sz="4" w:space="0" w:color="auto"/>
              <w:bottom w:val="single" w:sz="4" w:space="0" w:color="000000"/>
              <w:right w:val="single" w:sz="4" w:space="0" w:color="auto"/>
            </w:tcBorders>
            <w:vAlign w:val="center"/>
            <w:hideMark/>
          </w:tcPr>
          <w:p w14:paraId="1CECDFCF" w14:textId="77777777" w:rsidR="0057571B" w:rsidRPr="0057571B" w:rsidRDefault="0057571B" w:rsidP="0057571B">
            <w:pPr>
              <w:spacing w:before="0" w:after="0"/>
              <w:jc w:val="left"/>
              <w:rPr>
                <w:b/>
                <w:bCs/>
                <w:lang w:eastAsia="sk-SK"/>
              </w:rPr>
            </w:pPr>
          </w:p>
        </w:tc>
        <w:tc>
          <w:tcPr>
            <w:tcW w:w="532" w:type="dxa"/>
            <w:tcBorders>
              <w:top w:val="nil"/>
              <w:left w:val="nil"/>
              <w:bottom w:val="single" w:sz="4" w:space="0" w:color="auto"/>
              <w:right w:val="single" w:sz="4" w:space="0" w:color="auto"/>
            </w:tcBorders>
            <w:shd w:val="clear" w:color="auto" w:fill="auto"/>
            <w:noWrap/>
            <w:vAlign w:val="center"/>
            <w:hideMark/>
          </w:tcPr>
          <w:p w14:paraId="4652C0B2" w14:textId="77777777" w:rsidR="0057571B" w:rsidRPr="0057571B" w:rsidRDefault="0057571B" w:rsidP="0057571B">
            <w:pPr>
              <w:spacing w:before="0" w:after="0"/>
              <w:jc w:val="left"/>
              <w:rPr>
                <w:b/>
                <w:bCs/>
                <w:lang w:eastAsia="sk-SK"/>
              </w:rPr>
            </w:pPr>
            <w:r w:rsidRPr="0057571B">
              <w:rPr>
                <w:b/>
                <w:bCs/>
                <w:lang w:eastAsia="sk-SK"/>
              </w:rPr>
              <w:t>1.1</w:t>
            </w:r>
          </w:p>
        </w:tc>
        <w:tc>
          <w:tcPr>
            <w:tcW w:w="480" w:type="dxa"/>
            <w:tcBorders>
              <w:top w:val="nil"/>
              <w:left w:val="nil"/>
              <w:bottom w:val="single" w:sz="4" w:space="0" w:color="auto"/>
              <w:right w:val="single" w:sz="4" w:space="0" w:color="auto"/>
            </w:tcBorders>
            <w:shd w:val="clear" w:color="auto" w:fill="auto"/>
            <w:noWrap/>
            <w:vAlign w:val="center"/>
            <w:hideMark/>
          </w:tcPr>
          <w:p w14:paraId="6FB744DA" w14:textId="77777777" w:rsidR="0057571B" w:rsidRPr="0057571B" w:rsidRDefault="0057571B" w:rsidP="0057571B">
            <w:pPr>
              <w:spacing w:before="0" w:after="0"/>
              <w:jc w:val="left"/>
              <w:rPr>
                <w:b/>
                <w:bCs/>
                <w:lang w:eastAsia="sk-SK"/>
              </w:rPr>
            </w:pPr>
            <w:r w:rsidRPr="0057571B">
              <w:rPr>
                <w:b/>
                <w:bCs/>
                <w:lang w:eastAsia="sk-SK"/>
              </w:rPr>
              <w:t>2.3</w:t>
            </w:r>
          </w:p>
        </w:tc>
        <w:tc>
          <w:tcPr>
            <w:tcW w:w="480" w:type="dxa"/>
            <w:tcBorders>
              <w:top w:val="nil"/>
              <w:left w:val="nil"/>
              <w:bottom w:val="single" w:sz="4" w:space="0" w:color="auto"/>
              <w:right w:val="single" w:sz="4" w:space="0" w:color="auto"/>
            </w:tcBorders>
            <w:shd w:val="clear" w:color="auto" w:fill="auto"/>
            <w:noWrap/>
            <w:vAlign w:val="center"/>
            <w:hideMark/>
          </w:tcPr>
          <w:p w14:paraId="64D95761" w14:textId="77777777" w:rsidR="0057571B" w:rsidRPr="0057571B" w:rsidRDefault="0057571B" w:rsidP="0057571B">
            <w:pPr>
              <w:spacing w:before="0" w:after="0"/>
              <w:jc w:val="left"/>
              <w:rPr>
                <w:b/>
                <w:bCs/>
                <w:lang w:eastAsia="sk-SK"/>
              </w:rPr>
            </w:pPr>
            <w:r w:rsidRPr="0057571B">
              <w:rPr>
                <w:b/>
                <w:bCs/>
                <w:lang w:eastAsia="sk-SK"/>
              </w:rPr>
              <w:t>3.1</w:t>
            </w:r>
          </w:p>
        </w:tc>
        <w:tc>
          <w:tcPr>
            <w:tcW w:w="480" w:type="dxa"/>
            <w:tcBorders>
              <w:top w:val="nil"/>
              <w:left w:val="nil"/>
              <w:bottom w:val="single" w:sz="4" w:space="0" w:color="auto"/>
              <w:right w:val="single" w:sz="4" w:space="0" w:color="auto"/>
            </w:tcBorders>
            <w:shd w:val="clear" w:color="auto" w:fill="auto"/>
            <w:noWrap/>
            <w:vAlign w:val="center"/>
            <w:hideMark/>
          </w:tcPr>
          <w:p w14:paraId="00FA0B92" w14:textId="77777777" w:rsidR="0057571B" w:rsidRPr="0057571B" w:rsidRDefault="0057571B" w:rsidP="0057571B">
            <w:pPr>
              <w:spacing w:before="0" w:after="0"/>
              <w:jc w:val="left"/>
              <w:rPr>
                <w:b/>
                <w:bCs/>
                <w:lang w:eastAsia="sk-SK"/>
              </w:rPr>
            </w:pPr>
            <w:r w:rsidRPr="0057571B">
              <w:rPr>
                <w:b/>
                <w:bCs/>
                <w:lang w:eastAsia="sk-SK"/>
              </w:rPr>
              <w:t>3.2</w:t>
            </w:r>
          </w:p>
        </w:tc>
        <w:tc>
          <w:tcPr>
            <w:tcW w:w="5540" w:type="dxa"/>
            <w:vMerge/>
            <w:tcBorders>
              <w:top w:val="single" w:sz="4" w:space="0" w:color="auto"/>
              <w:left w:val="single" w:sz="4" w:space="0" w:color="auto"/>
              <w:bottom w:val="single" w:sz="4" w:space="0" w:color="000000"/>
              <w:right w:val="single" w:sz="4" w:space="0" w:color="auto"/>
            </w:tcBorders>
            <w:vAlign w:val="center"/>
            <w:hideMark/>
          </w:tcPr>
          <w:p w14:paraId="139A7FA9" w14:textId="77777777" w:rsidR="0057571B" w:rsidRPr="0057571B" w:rsidRDefault="0057571B" w:rsidP="0057571B">
            <w:pPr>
              <w:spacing w:before="0" w:after="0"/>
              <w:jc w:val="left"/>
              <w:rPr>
                <w:b/>
                <w:bCs/>
                <w:lang w:eastAsia="sk-SK"/>
              </w:rPr>
            </w:pPr>
          </w:p>
        </w:tc>
      </w:tr>
      <w:tr w:rsidR="0057571B" w:rsidRPr="0057571B" w14:paraId="0BB4AD6A" w14:textId="77777777" w:rsidTr="0057571B">
        <w:trPr>
          <w:trHeight w:val="3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55B341FD" w14:textId="77777777" w:rsidR="0057571B" w:rsidRPr="0057571B" w:rsidRDefault="0057571B" w:rsidP="0057571B">
            <w:pPr>
              <w:spacing w:before="0" w:after="0"/>
              <w:jc w:val="left"/>
              <w:rPr>
                <w:lang w:eastAsia="sk-SK"/>
              </w:rPr>
            </w:pPr>
            <w:r w:rsidRPr="0057571B">
              <w:rPr>
                <w:lang w:eastAsia="sk-SK"/>
              </w:rPr>
              <w:t>CHVO Nízke Tatry (rozloha 1163 km</w:t>
            </w:r>
            <w:r w:rsidRPr="0057571B">
              <w:rPr>
                <w:vertAlign w:val="superscript"/>
                <w:lang w:eastAsia="sk-SK"/>
              </w:rPr>
              <w:t>2</w:t>
            </w:r>
            <w:r w:rsidRPr="0057571B">
              <w:rPr>
                <w:lang w:eastAsia="sk-SK"/>
              </w:rPr>
              <w:t>)</w:t>
            </w:r>
          </w:p>
        </w:tc>
        <w:tc>
          <w:tcPr>
            <w:tcW w:w="532" w:type="dxa"/>
            <w:tcBorders>
              <w:top w:val="nil"/>
              <w:left w:val="nil"/>
              <w:bottom w:val="single" w:sz="4" w:space="0" w:color="auto"/>
              <w:right w:val="single" w:sz="4" w:space="0" w:color="auto"/>
            </w:tcBorders>
            <w:shd w:val="clear" w:color="000000" w:fill="FFFFFF"/>
            <w:noWrap/>
            <w:vAlign w:val="center"/>
            <w:hideMark/>
          </w:tcPr>
          <w:p w14:paraId="58F77398"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281A66F0"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17EBBB10"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49741F4A" w14:textId="77777777" w:rsidR="0057571B" w:rsidRPr="0057571B" w:rsidRDefault="0057571B" w:rsidP="0057571B">
            <w:pPr>
              <w:spacing w:before="0" w:after="0"/>
              <w:jc w:val="left"/>
              <w:rPr>
                <w:lang w:eastAsia="sk-SK"/>
              </w:rPr>
            </w:pPr>
            <w:r w:rsidRPr="0057571B">
              <w:rPr>
                <w:lang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06E148DB" w14:textId="77777777" w:rsidR="0057571B" w:rsidRPr="0057571B" w:rsidRDefault="0057571B" w:rsidP="0057571B">
            <w:pPr>
              <w:spacing w:before="0" w:after="0"/>
              <w:jc w:val="left"/>
              <w:rPr>
                <w:lang w:eastAsia="sk-SK"/>
              </w:rPr>
            </w:pPr>
            <w:r w:rsidRPr="0057571B">
              <w:rPr>
                <w:lang w:eastAsia="sk-SK"/>
              </w:rPr>
              <w:t>Nedochádza k priamemu zásahu, hranica územia vo vzdialenosti od 200 m.</w:t>
            </w:r>
          </w:p>
        </w:tc>
      </w:tr>
      <w:tr w:rsidR="0057571B" w:rsidRPr="0057571B" w14:paraId="7DF966A0" w14:textId="77777777" w:rsidTr="0057571B">
        <w:trPr>
          <w:trHeight w:val="12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2D6D634C" w14:textId="77777777" w:rsidR="0057571B" w:rsidRPr="0057571B" w:rsidRDefault="0057571B" w:rsidP="0057571B">
            <w:pPr>
              <w:spacing w:before="0" w:after="0"/>
              <w:jc w:val="left"/>
              <w:rPr>
                <w:lang w:eastAsia="sk-SK"/>
              </w:rPr>
            </w:pPr>
            <w:r w:rsidRPr="0057571B">
              <w:rPr>
                <w:lang w:eastAsia="sk-SK"/>
              </w:rPr>
              <w:t>CHVO Veľká Fatra</w:t>
            </w:r>
            <w:r w:rsidRPr="0057571B">
              <w:rPr>
                <w:b/>
                <w:lang w:eastAsia="sk-SK"/>
              </w:rPr>
              <w:t xml:space="preserve"> </w:t>
            </w:r>
            <w:r w:rsidRPr="0057571B">
              <w:rPr>
                <w:lang w:eastAsia="sk-SK"/>
              </w:rPr>
              <w:t>(rozloha 644 km</w:t>
            </w:r>
            <w:r w:rsidRPr="0057571B">
              <w:rPr>
                <w:vertAlign w:val="superscript"/>
                <w:lang w:eastAsia="sk-SK"/>
              </w:rPr>
              <w:t>2</w:t>
            </w:r>
            <w:r w:rsidRPr="0057571B">
              <w:rPr>
                <w:lang w:eastAsia="sk-SK"/>
              </w:rPr>
              <w:t>)</w:t>
            </w:r>
          </w:p>
        </w:tc>
        <w:tc>
          <w:tcPr>
            <w:tcW w:w="532" w:type="dxa"/>
            <w:tcBorders>
              <w:top w:val="nil"/>
              <w:left w:val="nil"/>
              <w:bottom w:val="single" w:sz="4" w:space="0" w:color="auto"/>
              <w:right w:val="single" w:sz="4" w:space="0" w:color="auto"/>
            </w:tcBorders>
            <w:shd w:val="clear" w:color="000000" w:fill="FFFFFF"/>
            <w:noWrap/>
            <w:vAlign w:val="center"/>
            <w:hideMark/>
          </w:tcPr>
          <w:p w14:paraId="58871F64"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52CC35CA"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7F3866E3"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FFE699"/>
            <w:noWrap/>
            <w:vAlign w:val="center"/>
            <w:hideMark/>
          </w:tcPr>
          <w:p w14:paraId="31D010DF" w14:textId="77777777" w:rsidR="0057571B" w:rsidRPr="0057571B" w:rsidRDefault="0057571B" w:rsidP="0057571B">
            <w:pPr>
              <w:spacing w:before="0" w:after="0"/>
              <w:jc w:val="center"/>
              <w:rPr>
                <w:lang w:eastAsia="sk-SK"/>
              </w:rPr>
            </w:pPr>
            <w:r w:rsidRPr="0057571B">
              <w:rPr>
                <w:lang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1623FEF9" w14:textId="77777777" w:rsidR="0057571B" w:rsidRPr="0057571B" w:rsidRDefault="0057571B" w:rsidP="0057571B">
            <w:pPr>
              <w:spacing w:before="0" w:after="0"/>
              <w:jc w:val="left"/>
              <w:rPr>
                <w:lang w:eastAsia="sk-SK"/>
              </w:rPr>
            </w:pPr>
            <w:r w:rsidRPr="0057571B">
              <w:rPr>
                <w:lang w:eastAsia="sk-SK"/>
              </w:rPr>
              <w:t>Variant 3.2 z dôvodu preložky pôvodnej železničnej trate križuje CHVO v 2 úsekoch: v žkm 287,5 - 287,8 (časť trate vedená v tuneli) a v žkm 291,9 - 296,9 (väčšina trate vedená v tuneli). Potenciálny negatívny vplyv zmenou odvodnenia územia výstavbou tunela.</w:t>
            </w:r>
          </w:p>
        </w:tc>
      </w:tr>
      <w:tr w:rsidR="0057571B" w:rsidRPr="0057571B" w14:paraId="115B7875" w14:textId="77777777" w:rsidTr="0057571B">
        <w:trPr>
          <w:trHeight w:val="9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63E315F6" w14:textId="77777777" w:rsidR="0057571B" w:rsidRPr="0057571B" w:rsidRDefault="0057571B" w:rsidP="0057571B">
            <w:pPr>
              <w:spacing w:before="0" w:after="0"/>
              <w:jc w:val="left"/>
              <w:rPr>
                <w:lang w:eastAsia="sk-SK"/>
              </w:rPr>
            </w:pPr>
            <w:r w:rsidRPr="0057571B">
              <w:rPr>
                <w:lang w:eastAsia="sk-SK"/>
              </w:rPr>
              <w:t xml:space="preserve">CHVO Beskydy – Javorníky </w:t>
            </w:r>
          </w:p>
          <w:p w14:paraId="19CE78BA" w14:textId="77777777" w:rsidR="0057571B" w:rsidRPr="0057571B" w:rsidRDefault="0057571B" w:rsidP="0057571B">
            <w:pPr>
              <w:spacing w:before="0" w:after="0"/>
              <w:jc w:val="left"/>
              <w:rPr>
                <w:lang w:eastAsia="sk-SK"/>
              </w:rPr>
            </w:pPr>
            <w:r w:rsidRPr="0057571B">
              <w:rPr>
                <w:lang w:eastAsia="sk-SK"/>
              </w:rPr>
              <w:t>(rozloha 1856 km</w:t>
            </w:r>
            <w:r w:rsidRPr="0057571B">
              <w:rPr>
                <w:vertAlign w:val="superscript"/>
                <w:lang w:eastAsia="sk-SK"/>
              </w:rPr>
              <w:t>2</w:t>
            </w:r>
            <w:r w:rsidRPr="0057571B">
              <w:rPr>
                <w:lang w:eastAsia="sk-SK"/>
              </w:rPr>
              <w:t>)</w:t>
            </w:r>
          </w:p>
        </w:tc>
        <w:tc>
          <w:tcPr>
            <w:tcW w:w="532" w:type="dxa"/>
            <w:tcBorders>
              <w:top w:val="nil"/>
              <w:left w:val="nil"/>
              <w:bottom w:val="single" w:sz="4" w:space="0" w:color="auto"/>
              <w:right w:val="single" w:sz="4" w:space="0" w:color="auto"/>
            </w:tcBorders>
            <w:shd w:val="clear" w:color="auto" w:fill="auto"/>
            <w:noWrap/>
            <w:vAlign w:val="center"/>
            <w:hideMark/>
          </w:tcPr>
          <w:p w14:paraId="20FA42CD"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auto" w:fill="auto"/>
            <w:noWrap/>
            <w:vAlign w:val="center"/>
            <w:hideMark/>
          </w:tcPr>
          <w:p w14:paraId="3BE17409"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532D54A3"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0D14C31D" w14:textId="77777777" w:rsidR="0057571B" w:rsidRPr="0057571B" w:rsidRDefault="0057571B" w:rsidP="0057571B">
            <w:pPr>
              <w:spacing w:before="0" w:after="0"/>
              <w:jc w:val="left"/>
              <w:rPr>
                <w:lang w:eastAsia="sk-SK"/>
              </w:rPr>
            </w:pPr>
            <w:r w:rsidRPr="0057571B">
              <w:rPr>
                <w:lang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708DF777" w14:textId="77777777" w:rsidR="0057571B" w:rsidRPr="0057571B" w:rsidRDefault="0057571B" w:rsidP="0057571B">
            <w:pPr>
              <w:spacing w:before="0" w:after="0"/>
              <w:jc w:val="left"/>
              <w:rPr>
                <w:lang w:eastAsia="sk-SK"/>
              </w:rPr>
            </w:pPr>
            <w:r w:rsidRPr="0057571B">
              <w:rPr>
                <w:lang w:eastAsia="sk-SK"/>
              </w:rPr>
              <w:t>Variant 1.1 najviac rešpektuje pôvodné vedenie železničnej trate, pretína CHVO v najkratšom úseku. Varianty 3.1 a 3.2 sú najviac napriamené v tomto úseku, pretínajú CHVO v najdlhšom úseku.</w:t>
            </w:r>
          </w:p>
        </w:tc>
      </w:tr>
      <w:tr w:rsidR="0057571B" w:rsidRPr="0057571B" w14:paraId="3B438F03" w14:textId="77777777" w:rsidTr="0057571B">
        <w:trPr>
          <w:trHeight w:val="3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7D28ED74" w14:textId="77777777" w:rsidR="0057571B" w:rsidRPr="0057571B" w:rsidRDefault="0057571B" w:rsidP="0057571B">
            <w:pPr>
              <w:spacing w:before="0" w:after="0"/>
              <w:jc w:val="left"/>
              <w:rPr>
                <w:lang w:eastAsia="sk-SK"/>
              </w:rPr>
            </w:pPr>
            <w:r w:rsidRPr="0057571B">
              <w:rPr>
                <w:lang w:eastAsia="sk-SK"/>
              </w:rPr>
              <w:t>PHO I. stupňa</w:t>
            </w:r>
          </w:p>
        </w:tc>
        <w:tc>
          <w:tcPr>
            <w:tcW w:w="532" w:type="dxa"/>
            <w:tcBorders>
              <w:top w:val="nil"/>
              <w:left w:val="nil"/>
              <w:bottom w:val="single" w:sz="4" w:space="0" w:color="auto"/>
              <w:right w:val="single" w:sz="4" w:space="0" w:color="auto"/>
            </w:tcBorders>
            <w:shd w:val="clear" w:color="auto" w:fill="auto"/>
            <w:noWrap/>
            <w:vAlign w:val="center"/>
            <w:hideMark/>
          </w:tcPr>
          <w:p w14:paraId="262A69E3"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auto" w:fill="auto"/>
            <w:noWrap/>
            <w:vAlign w:val="center"/>
            <w:hideMark/>
          </w:tcPr>
          <w:p w14:paraId="442CEEEC"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auto" w:fill="auto"/>
            <w:noWrap/>
            <w:vAlign w:val="center"/>
            <w:hideMark/>
          </w:tcPr>
          <w:p w14:paraId="0AD6BC30"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auto" w:fill="auto"/>
            <w:noWrap/>
            <w:vAlign w:val="center"/>
            <w:hideMark/>
          </w:tcPr>
          <w:p w14:paraId="6AFE38DA" w14:textId="77777777" w:rsidR="0057571B" w:rsidRPr="0057571B" w:rsidRDefault="0057571B" w:rsidP="0057571B">
            <w:pPr>
              <w:spacing w:before="0" w:after="0"/>
              <w:jc w:val="left"/>
              <w:rPr>
                <w:lang w:eastAsia="sk-SK"/>
              </w:rPr>
            </w:pPr>
            <w:r w:rsidRPr="0057571B">
              <w:rPr>
                <w:lang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35D804F9" w14:textId="77777777" w:rsidR="0057571B" w:rsidRPr="0057571B" w:rsidRDefault="0057571B" w:rsidP="0057571B">
            <w:pPr>
              <w:spacing w:before="0" w:after="0"/>
              <w:jc w:val="left"/>
              <w:rPr>
                <w:lang w:eastAsia="sk-SK"/>
              </w:rPr>
            </w:pPr>
            <w:r w:rsidRPr="0057571B">
              <w:rPr>
                <w:lang w:eastAsia="sk-SK"/>
              </w:rPr>
              <w:t xml:space="preserve">Trať v žiadnom variante nezasahuje do PHO II. stupňa. </w:t>
            </w:r>
          </w:p>
        </w:tc>
      </w:tr>
      <w:tr w:rsidR="0057571B" w:rsidRPr="0057571B" w14:paraId="4AACFC13" w14:textId="77777777" w:rsidTr="0057571B">
        <w:trPr>
          <w:trHeight w:val="6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29D235AA" w14:textId="77777777" w:rsidR="0057571B" w:rsidRPr="0057571B" w:rsidRDefault="0057571B" w:rsidP="0057571B">
            <w:pPr>
              <w:spacing w:before="0" w:after="0"/>
              <w:jc w:val="left"/>
              <w:rPr>
                <w:lang w:eastAsia="sk-SK"/>
              </w:rPr>
            </w:pPr>
            <w:r w:rsidRPr="0057571B">
              <w:rPr>
                <w:lang w:eastAsia="sk-SK"/>
              </w:rPr>
              <w:t>PHO II. stupňa</w:t>
            </w:r>
          </w:p>
        </w:tc>
        <w:tc>
          <w:tcPr>
            <w:tcW w:w="532" w:type="dxa"/>
            <w:tcBorders>
              <w:top w:val="nil"/>
              <w:left w:val="nil"/>
              <w:bottom w:val="single" w:sz="4" w:space="0" w:color="auto"/>
              <w:right w:val="single" w:sz="4" w:space="0" w:color="auto"/>
            </w:tcBorders>
            <w:shd w:val="clear" w:color="000000" w:fill="C6E0B4"/>
            <w:noWrap/>
            <w:vAlign w:val="center"/>
            <w:hideMark/>
          </w:tcPr>
          <w:p w14:paraId="006190DB"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39FEC9B9"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7E8D7F78"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15600ED7" w14:textId="77777777" w:rsidR="0057571B" w:rsidRPr="0057571B" w:rsidRDefault="0057571B" w:rsidP="0057571B">
            <w:pPr>
              <w:spacing w:before="0" w:after="0"/>
              <w:jc w:val="left"/>
              <w:rPr>
                <w:lang w:eastAsia="sk-SK"/>
              </w:rPr>
            </w:pPr>
            <w:r w:rsidRPr="0057571B">
              <w:rPr>
                <w:lang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2126057B" w14:textId="77777777" w:rsidR="0057571B" w:rsidRPr="0057571B" w:rsidRDefault="0057571B" w:rsidP="0057571B">
            <w:pPr>
              <w:spacing w:before="0" w:after="0"/>
              <w:jc w:val="left"/>
              <w:rPr>
                <w:lang w:eastAsia="sk-SK"/>
              </w:rPr>
            </w:pPr>
            <w:r w:rsidRPr="0057571B">
              <w:rPr>
                <w:lang w:eastAsia="sk-SK"/>
              </w:rPr>
              <w:t>Trať zasahuje do siedmych PHO II. stupňa, pričom zásahy sú pre všetky alternatívy rovnaké. Trať je vedená v pôvodnom železničnom telese.</w:t>
            </w:r>
          </w:p>
        </w:tc>
      </w:tr>
      <w:tr w:rsidR="0057571B" w:rsidRPr="0057571B" w14:paraId="62F3289E" w14:textId="77777777" w:rsidTr="0057571B">
        <w:trPr>
          <w:trHeight w:val="6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694F4E2D" w14:textId="77777777" w:rsidR="0057571B" w:rsidRPr="0057571B" w:rsidRDefault="0057571B" w:rsidP="0057571B">
            <w:pPr>
              <w:spacing w:before="0" w:after="0"/>
              <w:jc w:val="left"/>
              <w:rPr>
                <w:lang w:eastAsia="sk-SK"/>
              </w:rPr>
            </w:pPr>
            <w:r w:rsidRPr="0057571B">
              <w:rPr>
                <w:lang w:eastAsia="sk-SK"/>
              </w:rPr>
              <w:t>PHO III. stupňa</w:t>
            </w:r>
          </w:p>
        </w:tc>
        <w:tc>
          <w:tcPr>
            <w:tcW w:w="532" w:type="dxa"/>
            <w:tcBorders>
              <w:top w:val="nil"/>
              <w:left w:val="nil"/>
              <w:bottom w:val="single" w:sz="4" w:space="0" w:color="auto"/>
              <w:right w:val="single" w:sz="4" w:space="0" w:color="auto"/>
            </w:tcBorders>
            <w:shd w:val="clear" w:color="000000" w:fill="C6E0B4"/>
            <w:noWrap/>
            <w:vAlign w:val="center"/>
            <w:hideMark/>
          </w:tcPr>
          <w:p w14:paraId="2276F60E"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48CA4B88"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13C06F15" w14:textId="77777777" w:rsidR="0057571B" w:rsidRPr="0057571B" w:rsidRDefault="0057571B" w:rsidP="0057571B">
            <w:pPr>
              <w:spacing w:before="0" w:after="0"/>
              <w:jc w:val="left"/>
              <w:rPr>
                <w:lang w:eastAsia="sk-SK"/>
              </w:rPr>
            </w:pPr>
            <w:r w:rsidRPr="0057571B">
              <w:rPr>
                <w:lang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587247D4" w14:textId="77777777" w:rsidR="0057571B" w:rsidRPr="0057571B" w:rsidRDefault="0057571B" w:rsidP="0057571B">
            <w:pPr>
              <w:spacing w:before="0" w:after="0"/>
              <w:jc w:val="left"/>
              <w:rPr>
                <w:lang w:eastAsia="sk-SK"/>
              </w:rPr>
            </w:pPr>
            <w:r w:rsidRPr="0057571B">
              <w:rPr>
                <w:lang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333A69A2" w14:textId="77777777" w:rsidR="0057571B" w:rsidRPr="0057571B" w:rsidRDefault="0057571B" w:rsidP="0057571B">
            <w:pPr>
              <w:spacing w:before="0" w:after="0"/>
              <w:jc w:val="left"/>
              <w:rPr>
                <w:lang w:eastAsia="sk-SK"/>
              </w:rPr>
            </w:pPr>
            <w:r w:rsidRPr="0057571B">
              <w:rPr>
                <w:lang w:eastAsia="sk-SK"/>
              </w:rPr>
              <w:t>Trať zasahuje do jedného PHO III. stupňa, pričom zásahy sú pre všetky alternatívy rovnaké. Trať je vedená v pôvodnom železničnom telese.</w:t>
            </w:r>
          </w:p>
        </w:tc>
      </w:tr>
    </w:tbl>
    <w:p w14:paraId="256A1B27" w14:textId="77777777" w:rsidR="0057571B" w:rsidRPr="0057571B" w:rsidRDefault="0057571B" w:rsidP="0057571B"/>
    <w:p w14:paraId="72A07444" w14:textId="77777777" w:rsidR="0057571B" w:rsidRPr="0057571B" w:rsidRDefault="0057571B" w:rsidP="0057571B">
      <w:pPr>
        <w:pStyle w:val="Nadpis2"/>
        <w:numPr>
          <w:ilvl w:val="1"/>
          <w:numId w:val="4"/>
        </w:numPr>
        <w:spacing w:before="0"/>
      </w:pPr>
      <w:bookmarkStart w:id="108" w:name="_Toc433699436"/>
      <w:r w:rsidRPr="0057571B">
        <w:t>Vplyvy na hlukové pomery</w:t>
      </w:r>
      <w:bookmarkEnd w:id="108"/>
    </w:p>
    <w:p w14:paraId="10995163" w14:textId="77777777" w:rsidR="0057571B" w:rsidRPr="0057571B" w:rsidRDefault="0057571B" w:rsidP="0057571B">
      <w:r w:rsidRPr="0057571B">
        <w:t xml:space="preserve">Z pohľadu vplyvov na obyvateľstvo je najvýznamnejším environmentálnym vplyvom hluková záťaž obyvateľstva.  Vo všeobecnosti na základe skúseností z už zmodernizovaných úsekov je možné predpokladať, že zabudovaním moderných technických prvkov dochádza k zníženiu hlukových emisií a vibrácií spôsobovaných prevádzkou trate. </w:t>
      </w:r>
    </w:p>
    <w:p w14:paraId="64D40008" w14:textId="77777777" w:rsidR="0057571B" w:rsidRPr="0057571B" w:rsidRDefault="0057571B" w:rsidP="0057571B">
      <w:r w:rsidRPr="0057571B">
        <w:t xml:space="preserve">Zároveň modernizácia železničnej trate v koncepte 3 predstavuje vo väčšej miere preloženie trate do novej polohy, resp. vedenie trate v tuneli, čo prispeje ku zvýšeniu kvality života obyvateľov obídených lokalít. </w:t>
      </w:r>
    </w:p>
    <w:p w14:paraId="34120E2C" w14:textId="77777777" w:rsidR="0057571B" w:rsidRPr="0057571B" w:rsidRDefault="0057571B" w:rsidP="0057571B">
      <w:r w:rsidRPr="0057571B">
        <w:t>Z pohľadu vplyvu na hlukové pomery hodnotíme najpozitívnejšie trať 3.1 a 3.2 s miernou preferenciou 3.1. Varianty 2.1 a 1.1 sú porovnateľné.</w:t>
      </w:r>
    </w:p>
    <w:p w14:paraId="33B66A9A" w14:textId="77777777" w:rsidR="0057571B" w:rsidRPr="0057571B" w:rsidRDefault="0057571B" w:rsidP="0057571B">
      <w:pPr>
        <w:spacing w:before="0" w:after="200"/>
      </w:pPr>
      <w:r w:rsidRPr="0057571B">
        <w:t>Celkové najvýznamnejšie vplyvy jednotlivých variantov môžeme zhrnúť nasledovne:</w:t>
      </w:r>
    </w:p>
    <w:p w14:paraId="78246DC2" w14:textId="77777777" w:rsidR="0057571B" w:rsidRPr="0057571B" w:rsidRDefault="0057571B" w:rsidP="0057571B">
      <w:pPr>
        <w:rPr>
          <w:b/>
        </w:rPr>
      </w:pPr>
      <w:r w:rsidRPr="0057571B">
        <w:rPr>
          <w:b/>
        </w:rPr>
        <w:t>Variant 1.1</w:t>
      </w:r>
    </w:p>
    <w:p w14:paraId="2893A72F" w14:textId="77777777" w:rsidR="0057571B" w:rsidRPr="0057571B" w:rsidRDefault="0057571B" w:rsidP="0057571B">
      <w:r w:rsidRPr="0057571B">
        <w:t>Alternatíva 1.1 je súčasťou koncepcie 1, ktorej prioritou je rešpektovanie existujúcej trasy a obslužnosť územia, bola logicky len v malej miere trať významne prekladaná do novej polohy.</w:t>
      </w:r>
    </w:p>
    <w:p w14:paraId="43818BB8" w14:textId="77777777" w:rsidR="0057571B" w:rsidRDefault="0057571B" w:rsidP="0057571B">
      <w:r w:rsidRPr="0057571B">
        <w:t>Na základe týchto dôvodov sa pomery v území z pohľadu hlukových emisií výrazne nemenia. Zlepšenie však prináša  použitie novej konštrukcie železničného zvršku a spodku, náhrada mostov s priamym uložením koľaje za konštrukcie s priebežným koľajovým lôžkom, prípadné dobudovanie protihlukových opatrení.</w:t>
      </w:r>
    </w:p>
    <w:p w14:paraId="5BD9DCEC" w14:textId="77777777" w:rsidR="00424674" w:rsidRDefault="00424674" w:rsidP="0057571B"/>
    <w:p w14:paraId="4FFD23B9" w14:textId="77777777" w:rsidR="00424674" w:rsidRDefault="00424674" w:rsidP="0057571B"/>
    <w:p w14:paraId="3D504FD1" w14:textId="77777777" w:rsidR="00424674" w:rsidRDefault="00424674" w:rsidP="0057571B"/>
    <w:p w14:paraId="6164108C" w14:textId="77777777" w:rsidR="000C63EB" w:rsidRDefault="000C63EB" w:rsidP="0057571B"/>
    <w:p w14:paraId="56DBA453" w14:textId="77777777" w:rsidR="000C63EB" w:rsidRDefault="000C63EB" w:rsidP="0057571B"/>
    <w:p w14:paraId="4D12D613" w14:textId="77777777" w:rsidR="0057571B" w:rsidRPr="0057571B" w:rsidRDefault="0057571B" w:rsidP="0057571B">
      <w:pPr>
        <w:spacing w:before="0" w:after="200"/>
        <w:rPr>
          <w:b/>
        </w:rPr>
      </w:pPr>
      <w:r w:rsidRPr="0057571B">
        <w:rPr>
          <w:b/>
        </w:rPr>
        <w:lastRenderedPageBreak/>
        <w:t>Variant 2.3</w:t>
      </w:r>
    </w:p>
    <w:p w14:paraId="66AB65E0" w14:textId="77777777" w:rsidR="0057571B" w:rsidRPr="0057571B" w:rsidRDefault="0057571B" w:rsidP="0057571B">
      <w:pPr>
        <w:pStyle w:val="Odsekzoznamu"/>
        <w:numPr>
          <w:ilvl w:val="0"/>
          <w:numId w:val="113"/>
        </w:numPr>
        <w:spacing w:before="0" w:after="0"/>
      </w:pPr>
      <w:r w:rsidRPr="0057571B">
        <w:t>v porovnaní s variantom 1.1 dochádza k výraznej preložke v území medzi Liptovským Hrádkom a výhybňou Paludza, čím sa eliminuje hluk v meste Liptovský Mikuláš a jeho mestských častiach, naopak čiastočne stúpne hluk v obciach Podtureň, Liptovský Ján a Závažná Poruba, Ilanovo a Demänová (10B - 10C)</w:t>
      </w:r>
    </w:p>
    <w:p w14:paraId="58702D72" w14:textId="77777777" w:rsidR="0057571B" w:rsidRPr="0057571B" w:rsidRDefault="0057571B" w:rsidP="0057571B">
      <w:pPr>
        <w:spacing w:before="0" w:after="0"/>
      </w:pPr>
    </w:p>
    <w:p w14:paraId="628C5DE8" w14:textId="77777777" w:rsidR="0057571B" w:rsidRPr="0057571B" w:rsidRDefault="0057571B" w:rsidP="0057571B">
      <w:pPr>
        <w:spacing w:before="0" w:after="200"/>
        <w:rPr>
          <w:b/>
        </w:rPr>
      </w:pPr>
      <w:r w:rsidRPr="0057571B">
        <w:rPr>
          <w:b/>
        </w:rPr>
        <w:t>Variant 3.1 a 3.2</w:t>
      </w:r>
    </w:p>
    <w:p w14:paraId="3DFB71E9" w14:textId="77777777" w:rsidR="0057571B" w:rsidRPr="0057571B" w:rsidRDefault="0057571B" w:rsidP="0057571B">
      <w:pPr>
        <w:spacing w:before="0" w:after="200"/>
      </w:pPr>
      <w:r w:rsidRPr="0057571B">
        <w:t>Oba varianty tretej koncepcie sú z pohľadu vplyvu na akustické pomery porovnateľné s výnimkou preložky trate 3.2 do tunela Korbeľka, kde trať 3.2 obchádza obytnú zónu v okolí zastávok Stankovany, Kraľovany, Šútovo</w:t>
      </w:r>
    </w:p>
    <w:p w14:paraId="724DCF4F" w14:textId="77777777" w:rsidR="0057571B" w:rsidRPr="0057571B" w:rsidRDefault="0057571B" w:rsidP="0057571B">
      <w:r w:rsidRPr="0057571B">
        <w:t>Za najvýznamnejšie spoločné vplyvy považujeme:</w:t>
      </w:r>
    </w:p>
    <w:p w14:paraId="2E16F778" w14:textId="77777777" w:rsidR="0057571B" w:rsidRPr="0057571B" w:rsidRDefault="0057571B" w:rsidP="0057571B">
      <w:pPr>
        <w:pStyle w:val="Odsekzoznamu"/>
        <w:numPr>
          <w:ilvl w:val="0"/>
          <w:numId w:val="112"/>
        </w:numPr>
        <w:spacing w:before="0" w:after="0"/>
        <w:ind w:left="567"/>
      </w:pPr>
      <w:r w:rsidRPr="0057571B">
        <w:t>06B – priblíženie k obytnej zóne – Spišské Vlachy – negatívny vplyv</w:t>
      </w:r>
    </w:p>
    <w:p w14:paraId="4220947B" w14:textId="77777777" w:rsidR="0057571B" w:rsidRPr="0057571B" w:rsidRDefault="0057571B" w:rsidP="0057571B">
      <w:pPr>
        <w:pStyle w:val="Odsekzoznamu"/>
        <w:numPr>
          <w:ilvl w:val="0"/>
          <w:numId w:val="112"/>
        </w:numPr>
        <w:spacing w:before="0" w:after="0"/>
        <w:ind w:left="567"/>
      </w:pPr>
      <w:r w:rsidRPr="0057571B">
        <w:t xml:space="preserve">06C – preložka mimo obec Olcnava – pozitívny vplyv </w:t>
      </w:r>
    </w:p>
    <w:p w14:paraId="76ECFD02" w14:textId="77777777" w:rsidR="0057571B" w:rsidRPr="0057571B" w:rsidRDefault="0057571B" w:rsidP="0057571B">
      <w:pPr>
        <w:pStyle w:val="Odsekzoznamu"/>
        <w:numPr>
          <w:ilvl w:val="0"/>
          <w:numId w:val="112"/>
        </w:numPr>
        <w:spacing w:before="0" w:after="0"/>
        <w:ind w:left="567"/>
      </w:pPr>
      <w:r w:rsidRPr="0057571B">
        <w:t xml:space="preserve">07E – preložka k zastavanej časti obce Gánovce – negatívny vplyv, </w:t>
      </w:r>
    </w:p>
    <w:p w14:paraId="7CB33D1E" w14:textId="77777777" w:rsidR="0057571B" w:rsidRPr="0057571B" w:rsidRDefault="0057571B" w:rsidP="0057571B">
      <w:pPr>
        <w:pStyle w:val="Odsekzoznamu"/>
        <w:numPr>
          <w:ilvl w:val="0"/>
          <w:numId w:val="112"/>
        </w:numPr>
        <w:spacing w:before="0" w:after="0"/>
        <w:ind w:left="567"/>
      </w:pPr>
      <w:r w:rsidRPr="0057571B">
        <w:t>08D – preložka železničnej stanice Štrba do novej polohy – tunel Štrba (dĺžka cca 2,89km) – eliminácia hlukovej záťaže pre obec Štrba a MČ Tatranská Štrba,</w:t>
      </w:r>
    </w:p>
    <w:p w14:paraId="033CB0CC" w14:textId="77777777" w:rsidR="0057571B" w:rsidRPr="0057571B" w:rsidRDefault="0057571B" w:rsidP="0057571B">
      <w:r w:rsidRPr="0057571B">
        <w:t>10B - 10C – úplná preložka trate medzi Liptovským Hrádkom a výhybňou Paludza, čím sa eliminuje hluk v meste Liptovský Mikuláš a jeho mestských častiach, naopak čiastočne stúpne hluk v obciach Podtureň, Lipt. Ján a Závažná Poruba, Ilanovo a Demänová</w:t>
      </w:r>
    </w:p>
    <w:p w14:paraId="4A573031" w14:textId="77777777" w:rsidR="0057571B" w:rsidRPr="0057571B" w:rsidRDefault="0057571B" w:rsidP="0057571B">
      <w:pPr>
        <w:pStyle w:val="Nadpis2"/>
        <w:numPr>
          <w:ilvl w:val="1"/>
          <w:numId w:val="4"/>
        </w:numPr>
        <w:spacing w:before="0"/>
      </w:pPr>
      <w:bookmarkStart w:id="109" w:name="_Toc433699437"/>
      <w:r w:rsidRPr="0057571B">
        <w:t>Vplyvy na kultúrne pamiatky a archeologické náleziská</w:t>
      </w:r>
      <w:bookmarkEnd w:id="109"/>
    </w:p>
    <w:p w14:paraId="0DE0967B" w14:textId="77777777" w:rsidR="0057571B" w:rsidRPr="0057571B" w:rsidRDefault="0057571B" w:rsidP="0057571B">
      <w:pPr>
        <w:tabs>
          <w:tab w:val="left" w:pos="0"/>
        </w:tabs>
      </w:pPr>
      <w:r w:rsidRPr="0057571B">
        <w:t xml:space="preserve">Nepredpokladáme vplyv na historické resp. kultúrne pamiatky. </w:t>
      </w:r>
    </w:p>
    <w:p w14:paraId="7BF9AC85" w14:textId="77777777" w:rsidR="0057571B" w:rsidRPr="0057571B" w:rsidRDefault="0057571B" w:rsidP="0057571B">
      <w:pPr>
        <w:tabs>
          <w:tab w:val="left" w:pos="0"/>
        </w:tabs>
      </w:pPr>
      <w:r w:rsidRPr="0057571B">
        <w:t>V trase modernizovanej železničnej trate je evidovaných viacero archeologických nálezísk.</w:t>
      </w:r>
    </w:p>
    <w:p w14:paraId="345C613B" w14:textId="77777777" w:rsidR="0057571B" w:rsidRPr="0057571B" w:rsidRDefault="0057571B" w:rsidP="0057571B">
      <w:pPr>
        <w:tabs>
          <w:tab w:val="left" w:pos="0"/>
        </w:tabs>
      </w:pPr>
      <w:r w:rsidRPr="0057571B">
        <w:t xml:space="preserve">Opatrenia: </w:t>
      </w:r>
    </w:p>
    <w:p w14:paraId="570AD219" w14:textId="77777777" w:rsidR="0057571B" w:rsidRPr="0057571B" w:rsidRDefault="0057571B" w:rsidP="0057571B">
      <w:pPr>
        <w:pStyle w:val="Odsekzoznamu"/>
        <w:numPr>
          <w:ilvl w:val="0"/>
          <w:numId w:val="114"/>
        </w:numPr>
        <w:tabs>
          <w:tab w:val="left" w:pos="0"/>
        </w:tabs>
      </w:pPr>
      <w:r w:rsidRPr="0057571B">
        <w:t>pred zahájením zemných prác vykonať záchranný archeologický výskum,</w:t>
      </w:r>
    </w:p>
    <w:p w14:paraId="552AF5BA" w14:textId="77777777" w:rsidR="0057571B" w:rsidRPr="0057571B" w:rsidRDefault="0057571B" w:rsidP="0057571B">
      <w:r w:rsidRPr="0057571B">
        <w:t>počas prípravy projektu požiadať o informácie o evidovaných archeologických pamiatkach Slovenský archeologický ústav v Nitre</w:t>
      </w:r>
    </w:p>
    <w:p w14:paraId="6C21C8F1" w14:textId="77777777" w:rsidR="0057571B" w:rsidRPr="0057571B" w:rsidRDefault="0057571B" w:rsidP="0057571B">
      <w:pPr>
        <w:pStyle w:val="Nadpis2"/>
        <w:numPr>
          <w:ilvl w:val="1"/>
          <w:numId w:val="4"/>
        </w:numPr>
        <w:spacing w:before="0"/>
      </w:pPr>
      <w:bookmarkStart w:id="110" w:name="_Toc433699438"/>
      <w:r w:rsidRPr="0057571B">
        <w:t>Vplyvy na ovzdušie</w:t>
      </w:r>
      <w:bookmarkEnd w:id="110"/>
    </w:p>
    <w:p w14:paraId="6726C6BA" w14:textId="77777777" w:rsidR="0057571B" w:rsidRPr="0057571B" w:rsidRDefault="0057571B" w:rsidP="0057571B">
      <w:pPr>
        <w:spacing w:before="0" w:after="200"/>
      </w:pPr>
      <w:r w:rsidRPr="0057571B">
        <w:t>Jedným z cieľov modernizácie železničného koridoru je presun výkonov z nákladnej ale aj osobnej automobilovej dopravy na dopravu železničnú. Pokles dopravného zaťaženia paralelnej dopravnej cestnej siete sa pozitívne prejaví na množstve emisií výfukových plynov a tým aj na podiele na skleníkovom efekte.  V rámci predkladanej CBA bude vyhodnotený predpokladaný očakávaný dopad pre jednotlivé varianty na emisiu oxidu uhličitého.</w:t>
      </w:r>
    </w:p>
    <w:p w14:paraId="55A2AD1A" w14:textId="77777777" w:rsidR="0057571B" w:rsidRPr="0057571B" w:rsidRDefault="0057571B" w:rsidP="0057571B">
      <w:pPr>
        <w:spacing w:before="0" w:after="200"/>
      </w:pPr>
      <w:r w:rsidRPr="0057571B">
        <w:t xml:space="preserve">K dočasnému negatívnemu pôsobeniu na ovzdušie dôjde v období výstavby, kedy bude vykonávaním zemných prác a situovaním recyklačných základní zvýšená prašnosť prostredia. K dočasnému vplyvu na ovzdušie možno tiež priradiť spaľovanie motorových palív nákladnými autami a ťažkými stavebnými mechanizmami. </w:t>
      </w:r>
    </w:p>
    <w:p w14:paraId="5CD7AEFC" w14:textId="77777777" w:rsidR="0057571B" w:rsidRDefault="0057571B" w:rsidP="0057571B">
      <w:pPr>
        <w:spacing w:before="0" w:after="200"/>
      </w:pPr>
      <w:r w:rsidRPr="0057571B">
        <w:t xml:space="preserve">V období prevádzky železničnej trate nehrozí zvýšená produkcia emisií ovplyvňujúcich kvalitu ovzdušia, nakoľko je trať elektrifikovaná a dopravu zabezpečujú elektrické lokomotívy. </w:t>
      </w:r>
    </w:p>
    <w:p w14:paraId="5960F301" w14:textId="77777777" w:rsidR="006E704D" w:rsidRDefault="006E704D" w:rsidP="0057571B">
      <w:pPr>
        <w:spacing w:before="0" w:after="200"/>
      </w:pPr>
    </w:p>
    <w:p w14:paraId="7757580F" w14:textId="77777777" w:rsidR="006E704D" w:rsidRDefault="006E704D" w:rsidP="0057571B">
      <w:pPr>
        <w:spacing w:before="0" w:after="200"/>
      </w:pPr>
    </w:p>
    <w:p w14:paraId="6CDA2A76" w14:textId="77777777" w:rsidR="00D66046" w:rsidRDefault="00D66046" w:rsidP="000C63EB">
      <w:pPr>
        <w:pStyle w:val="Nadpis2"/>
        <w:numPr>
          <w:ilvl w:val="1"/>
          <w:numId w:val="4"/>
        </w:numPr>
      </w:pPr>
      <w:bookmarkStart w:id="111" w:name="_Toc433699439"/>
      <w:r>
        <w:lastRenderedPageBreak/>
        <w:t>Závery environmentálnej analýzy</w:t>
      </w:r>
      <w:bookmarkEnd w:id="111"/>
    </w:p>
    <w:p w14:paraId="089BEA2E" w14:textId="77777777" w:rsidR="00D66046" w:rsidRDefault="00D66046" w:rsidP="00D66046">
      <w:r>
        <w:t>Variant CNT – KE (Čierna nad Tisou - Košice) nie je z pohľadu porovnania s ostatnými variantami rovnocenný, nakoľko predstavuje alternatívu realizácie/nerealizácie modernizácie úvodného úseku Čierna nad Tisou – Košice, ktorá je kombinovateľná s každým vybraným variantom. Z pohľadu vplyvov na životné prostredie napriek kolízii s viacerými územiami Natura 2000 nepredpokladáme významné vplyvy na životné prostredie, nakoľko sa jedná o modernizáciu v existujúcom železničnom telese.</w:t>
      </w:r>
    </w:p>
    <w:p w14:paraId="60739D2F" w14:textId="77777777" w:rsidR="00D66046" w:rsidRDefault="00D66046" w:rsidP="00D66046">
      <w:r>
        <w:t xml:space="preserve">Vplyvy na prírodné časti územia (chránené územia, NATURA 2000, povrchové vody, podzemné vody) rastú úmerne s dĺžkou trate preloženej do novej polohy. Nakoľko súčasná trať bola pri vyhlasovaní chránených území rešpektovaná, každé vybočenie v území predstavuje vzhľadom na blízkosť a plošný záber chránených území a ich ochranných pásiem vysoké riziko zásahu do vzácnej lokality. Z pohľadu vplyvu na lokality Natura 2000 je preto najprijateľnejší variant 1.1, ktorý v najväčšej miere kopíruje existujúcu trať. Druhým najakceptovateľnejším variantom je variant 2.3 (zásah do ÚEV Váh). Najmenej priaznivým variantom je variant 3.2. Rovnako ako variant 3.1 predstavuje významný negatívny zásah do 2 lokalít Natura 2000 - ÚEV Váh a ÚEV Strečnianske meandre Váhu, no v prípade ÚEV Váh je zásah vo variante 3.2 výrazne väčší.  </w:t>
      </w:r>
    </w:p>
    <w:p w14:paraId="4E61EFF0" w14:textId="77777777" w:rsidR="00D66046" w:rsidRDefault="00D66046" w:rsidP="00D66046">
      <w:r>
        <w:t>Z pohľadu chránených území považujeme všetky varianty za rovnocenné. V žiadnom variante nedochádza k preložke trate do chráneného územia. Všetky priame zásahy (CHKO Latorica, CHA Orava) resp. bezprostredná blízkosť území (PR Močiar, PR Ivachnovský luh) je viazaná na úseky, kde je trať vedená v pôvodnom železničnom telese. Ostatné strety sa týkajú kolízie s ochrannými pásmami chránených území.</w:t>
      </w:r>
    </w:p>
    <w:p w14:paraId="1E3E9831" w14:textId="77777777" w:rsidR="00D66046" w:rsidRDefault="00D66046" w:rsidP="00D66046">
      <w:r>
        <w:t>Pri vplyve na migračné koridory platí opačná úmera – pokiaľ je rešpektované pôvodné smerové vedenie trate, resp. sú realizované malé preložky so zárezmi, zvýšená rýchlosť a realizácia zárezov negatívne ovplyvňujú migračné možnosti zveri (1.1). Významné preložky trate nerešpektujúce terénne danosti vyvolávajú potrebu nových inžinierskych stavieb (mosty, tunely), ktoré umožnia zveri bezbariérový prechod územím. Z pohľadu migrácie je preto najvýhodnejším variant 3.2, nasleduje 3.1 a 2.3.</w:t>
      </w:r>
    </w:p>
    <w:p w14:paraId="626146A6" w14:textId="77777777" w:rsidR="00D66046" w:rsidRDefault="00D66046" w:rsidP="00D66046">
      <w:r>
        <w:t>Podobný princíp platí pri vplyvoch na hlukovú záťaž obyvateľstva. Existujúca železničná trať je vedená údoliami riek a tým prirodzene spája jednotlivé osídlenia, ktoré v území vznikali. Významné preložky trate, ktoré odkláňajú trať mimo sídla, resp. umiestňujú trať do tunela, pôsobia pozitívne na akustické pomery v obývanom území, hoci na druhej strane predstavujú zhoršenie obslužnosti územia železničnou dopravou. Z pohľadu pozitívneho vplyvu na hlukové pomery možno za najpriaznivejší variant považovať variant 3.2, najmenší prínos prinesie variant 1.1, varianty 2.3 a 3.1 sú hodnotené ako stredne pozitívne.</w:t>
      </w:r>
    </w:p>
    <w:p w14:paraId="48E026A5" w14:textId="77777777" w:rsidR="00D66046" w:rsidRDefault="00D66046" w:rsidP="00D66046">
      <w:r>
        <w:t>Záverom možno konštatovať, že všetky varianty sú realizovateľné a negatívne vplyvy, ktoré je možné v tomto stupni predpokladať, je možné eliminovať návrhom súboru zmierňujúcich opatrení (úprava smerového vedenia, technické riešenie inžinierskej stavby a pod.). Pri vyčerpaní mitigačných opatrení je krajným riešením návrh kompenzačných opatrení. Predmetné posúdenie vplyvov bude realizované v ďalších stupňoch projektovej prípravy.</w:t>
      </w:r>
    </w:p>
    <w:p w14:paraId="5A3767B3" w14:textId="77777777" w:rsidR="00CB3221" w:rsidRDefault="00CB3221" w:rsidP="00CB3221">
      <w:pPr>
        <w:pStyle w:val="Nadpis2"/>
        <w:numPr>
          <w:ilvl w:val="1"/>
          <w:numId w:val="4"/>
        </w:numPr>
      </w:pPr>
      <w:bookmarkStart w:id="112" w:name="_Toc433699440"/>
      <w:r>
        <w:t>Hodnotenie výsledných čiastkových alternatív z pohľadu klimatických zmien</w:t>
      </w:r>
      <w:bookmarkEnd w:id="112"/>
    </w:p>
    <w:p w14:paraId="1A921D1D" w14:textId="77777777" w:rsidR="00CB3221" w:rsidRDefault="00CB3221" w:rsidP="00CB3221">
      <w:pPr>
        <w:pStyle w:val="Popis"/>
        <w:rPr>
          <w:i w:val="0"/>
          <w:iCs w:val="0"/>
          <w:color w:val="auto"/>
          <w:sz w:val="22"/>
          <w:szCs w:val="22"/>
        </w:rPr>
      </w:pPr>
      <w:r w:rsidRPr="002D77F8">
        <w:rPr>
          <w:i w:val="0"/>
          <w:iCs w:val="0"/>
          <w:color w:val="auto"/>
          <w:sz w:val="22"/>
          <w:szCs w:val="22"/>
        </w:rPr>
        <w:t>Posúdenie</w:t>
      </w:r>
      <w:r>
        <w:rPr>
          <w:i w:val="0"/>
          <w:iCs w:val="0"/>
          <w:color w:val="auto"/>
          <w:sz w:val="22"/>
          <w:szCs w:val="22"/>
        </w:rPr>
        <w:t xml:space="preserve"> čiastkových alternatív z pohľadu klimatických zmien bolo vypracované mimo tejto štúdie. Závery klimatického posúdenia boli v štúdii zohľadnené a zapracované.</w:t>
      </w:r>
    </w:p>
    <w:p w14:paraId="7273A844" w14:textId="77777777" w:rsidR="00CB3221" w:rsidRDefault="00CB3221" w:rsidP="00CB3221">
      <w:pPr>
        <w:pStyle w:val="Nadpis3"/>
        <w:numPr>
          <w:ilvl w:val="2"/>
          <w:numId w:val="4"/>
        </w:numPr>
      </w:pPr>
      <w:bookmarkStart w:id="113" w:name="_Toc433699441"/>
      <w:r>
        <w:t>Posúdenie čiastkových alternatív</w:t>
      </w:r>
      <w:bookmarkEnd w:id="113"/>
    </w:p>
    <w:p w14:paraId="5A0B2486" w14:textId="77777777" w:rsidR="00CB3221" w:rsidRDefault="00CB3221" w:rsidP="00CB3221">
      <w:r w:rsidRPr="000C63EB">
        <w:t xml:space="preserve">Na posúdenie  čiastkových alternatív, ktoré je podrobne popísané v správe </w:t>
      </w:r>
      <w:r w:rsidRPr="000C63EB">
        <w:rPr>
          <w:i/>
        </w:rPr>
        <w:t xml:space="preserve">„Posúdenie možného ovplyvnenia trasovania železničného koridoru z pohľadu prírodných rizík v súvislosti so zmenami počasia a podnebia“ </w:t>
      </w:r>
      <w:r w:rsidRPr="000C63EB">
        <w:t>bola využitá nasledovná stupnica.</w:t>
      </w:r>
    </w:p>
    <w:p w14:paraId="78851134" w14:textId="77777777" w:rsidR="006E704D" w:rsidRDefault="006E704D" w:rsidP="00CB3221"/>
    <w:p w14:paraId="23F1E0A4" w14:textId="77777777" w:rsidR="00424674" w:rsidRDefault="00424674" w:rsidP="00CB3221"/>
    <w:p w14:paraId="1143CB06" w14:textId="77777777" w:rsidR="006E704D" w:rsidRPr="002D77F8" w:rsidRDefault="006E704D" w:rsidP="00CB3221"/>
    <w:p w14:paraId="70D057AE" w14:textId="77777777" w:rsidR="00CB3221" w:rsidRPr="002D77F8" w:rsidRDefault="00CB3221" w:rsidP="00CB3221">
      <w:pPr>
        <w:pStyle w:val="Popis"/>
        <w:rPr>
          <w:color w:val="auto"/>
          <w:sz w:val="20"/>
          <w:szCs w:val="20"/>
        </w:rPr>
      </w:pPr>
      <w:r w:rsidRPr="002D77F8">
        <w:rPr>
          <w:color w:val="auto"/>
          <w:sz w:val="20"/>
          <w:szCs w:val="20"/>
        </w:rPr>
        <w:lastRenderedPageBreak/>
        <w:t xml:space="preserve">Tab. </w:t>
      </w:r>
      <w:r>
        <w:rPr>
          <w:color w:val="auto"/>
          <w:sz w:val="20"/>
          <w:szCs w:val="20"/>
        </w:rPr>
        <w:t>4.5</w:t>
      </w:r>
      <w:r w:rsidRPr="002D77F8">
        <w:rPr>
          <w:color w:val="auto"/>
          <w:sz w:val="20"/>
          <w:szCs w:val="20"/>
        </w:rPr>
        <w:t>: Stupnica pre stanovenie rozsahu možného rizika navrhovaného železničného koridoru</w:t>
      </w:r>
    </w:p>
    <w:tbl>
      <w:tblPr>
        <w:tblW w:w="97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692"/>
        <w:gridCol w:w="6779"/>
      </w:tblGrid>
      <w:tr w:rsidR="00CB3221" w:rsidRPr="009771C5" w14:paraId="4F33C1F2" w14:textId="77777777" w:rsidTr="0036757A">
        <w:tc>
          <w:tcPr>
            <w:tcW w:w="1275" w:type="dxa"/>
            <w:shd w:val="clear" w:color="auto" w:fill="B2A1C7"/>
          </w:tcPr>
          <w:p w14:paraId="03C09863" w14:textId="77777777" w:rsidR="00CB3221" w:rsidRPr="009771C5" w:rsidRDefault="00CB3221" w:rsidP="0036757A">
            <w:r w:rsidRPr="009771C5">
              <w:t>Hodnotenie</w:t>
            </w:r>
          </w:p>
        </w:tc>
        <w:tc>
          <w:tcPr>
            <w:tcW w:w="1692" w:type="dxa"/>
            <w:shd w:val="clear" w:color="auto" w:fill="B2A1C7"/>
          </w:tcPr>
          <w:p w14:paraId="0EA2D048" w14:textId="77777777" w:rsidR="00CB3221" w:rsidRPr="009771C5" w:rsidRDefault="00CB3221" w:rsidP="0036757A">
            <w:r w:rsidRPr="009771C5">
              <w:t>Dopad</w:t>
            </w:r>
          </w:p>
        </w:tc>
        <w:tc>
          <w:tcPr>
            <w:tcW w:w="6779" w:type="dxa"/>
            <w:shd w:val="clear" w:color="auto" w:fill="B2A1C7"/>
          </w:tcPr>
          <w:p w14:paraId="171D041E" w14:textId="77777777" w:rsidR="00CB3221" w:rsidRPr="009771C5" w:rsidRDefault="00CB3221" w:rsidP="0036757A">
            <w:r w:rsidRPr="009771C5">
              <w:t>Vysvetlenie</w:t>
            </w:r>
          </w:p>
        </w:tc>
      </w:tr>
      <w:tr w:rsidR="00CB3221" w:rsidRPr="009771C5" w14:paraId="14A55ADE" w14:textId="77777777" w:rsidTr="0036757A">
        <w:tc>
          <w:tcPr>
            <w:tcW w:w="1275" w:type="dxa"/>
          </w:tcPr>
          <w:p w14:paraId="0FA452F5" w14:textId="77777777" w:rsidR="00CB3221" w:rsidRPr="009771C5" w:rsidRDefault="00CB3221" w:rsidP="0036757A">
            <w:r w:rsidRPr="009771C5">
              <w:t>-</w:t>
            </w:r>
          </w:p>
        </w:tc>
        <w:tc>
          <w:tcPr>
            <w:tcW w:w="1692" w:type="dxa"/>
          </w:tcPr>
          <w:p w14:paraId="2E0F4604" w14:textId="77777777" w:rsidR="00CB3221" w:rsidRPr="009771C5" w:rsidRDefault="00CB3221" w:rsidP="0036757A">
            <w:r w:rsidRPr="009771C5">
              <w:t>Nie je</w:t>
            </w:r>
          </w:p>
        </w:tc>
        <w:tc>
          <w:tcPr>
            <w:tcW w:w="6779" w:type="dxa"/>
            <w:shd w:val="clear" w:color="auto" w:fill="auto"/>
          </w:tcPr>
          <w:p w14:paraId="1AFDC619" w14:textId="77777777" w:rsidR="00CB3221" w:rsidRPr="009771C5" w:rsidRDefault="00CB3221" w:rsidP="0036757A">
            <w:r w:rsidRPr="009771C5">
              <w:t>Riziko bolo preverené a vylúčené (pre pot</w:t>
            </w:r>
            <w:r>
              <w:t xml:space="preserve">reby štúdie realizovateľnosti) </w:t>
            </w:r>
          </w:p>
        </w:tc>
      </w:tr>
      <w:tr w:rsidR="00CB3221" w:rsidRPr="00C41AC7" w14:paraId="4ED1BC66" w14:textId="77777777" w:rsidTr="0036757A">
        <w:tc>
          <w:tcPr>
            <w:tcW w:w="1275" w:type="dxa"/>
            <w:shd w:val="clear" w:color="auto" w:fill="00FFFF"/>
          </w:tcPr>
          <w:p w14:paraId="269BA974" w14:textId="77777777" w:rsidR="00CB3221" w:rsidRPr="003E4477" w:rsidRDefault="00CB3221" w:rsidP="0036757A">
            <w:r w:rsidRPr="003E4477">
              <w:t>1</w:t>
            </w:r>
          </w:p>
        </w:tc>
        <w:tc>
          <w:tcPr>
            <w:tcW w:w="1692" w:type="dxa"/>
          </w:tcPr>
          <w:p w14:paraId="3CC08076" w14:textId="77777777" w:rsidR="00CB3221" w:rsidRPr="003E4477" w:rsidRDefault="00CB3221" w:rsidP="0036757A">
            <w:r w:rsidRPr="003E4477">
              <w:t>Nepodstatný</w:t>
            </w:r>
          </w:p>
        </w:tc>
        <w:tc>
          <w:tcPr>
            <w:tcW w:w="6779" w:type="dxa"/>
            <w:shd w:val="clear" w:color="auto" w:fill="auto"/>
          </w:tcPr>
          <w:p w14:paraId="400D06FC" w14:textId="77777777" w:rsidR="00CB3221" w:rsidRPr="003E4477" w:rsidRDefault="00CB3221" w:rsidP="0036757A">
            <w:r w:rsidRPr="003E4477">
              <w:t>Riziko môže byť vyriešené v rámci štandardného technického návrhu (u plánovaných stavieb) alebo v rámci normálnej prevádzky (u súčasných stavieb)</w:t>
            </w:r>
          </w:p>
        </w:tc>
      </w:tr>
      <w:tr w:rsidR="00CB3221" w:rsidRPr="00C41AC7" w14:paraId="1AA7EDBA" w14:textId="77777777" w:rsidTr="0036757A">
        <w:tc>
          <w:tcPr>
            <w:tcW w:w="1275" w:type="dxa"/>
            <w:shd w:val="clear" w:color="auto" w:fill="00FF00"/>
          </w:tcPr>
          <w:p w14:paraId="5F358080" w14:textId="77777777" w:rsidR="00CB3221" w:rsidRPr="003E4477" w:rsidRDefault="00CB3221" w:rsidP="0036757A">
            <w:r w:rsidRPr="003E4477">
              <w:t>2</w:t>
            </w:r>
          </w:p>
        </w:tc>
        <w:tc>
          <w:tcPr>
            <w:tcW w:w="1692" w:type="dxa"/>
          </w:tcPr>
          <w:p w14:paraId="228F9A79" w14:textId="77777777" w:rsidR="00CB3221" w:rsidRPr="003E4477" w:rsidRDefault="00CB3221" w:rsidP="0036757A">
            <w:r w:rsidRPr="003E4477">
              <w:t>Malý</w:t>
            </w:r>
          </w:p>
        </w:tc>
        <w:tc>
          <w:tcPr>
            <w:tcW w:w="6779" w:type="dxa"/>
            <w:shd w:val="clear" w:color="auto" w:fill="auto"/>
          </w:tcPr>
          <w:p w14:paraId="7A25E3FA" w14:textId="77777777" w:rsidR="00CB3221" w:rsidRPr="003E4477" w:rsidRDefault="00CB3221" w:rsidP="0036757A">
            <w:r w:rsidRPr="003E4477">
              <w:t>Riziko vyžaduje čiastočnú úpravu technického návrhu (u plánovaných stavieb) alebo prevádzky (u súčasných stavieb)</w:t>
            </w:r>
          </w:p>
        </w:tc>
      </w:tr>
      <w:tr w:rsidR="00CB3221" w:rsidRPr="00C41AC7" w14:paraId="30BAFE53" w14:textId="77777777" w:rsidTr="0036757A">
        <w:tc>
          <w:tcPr>
            <w:tcW w:w="1275" w:type="dxa"/>
            <w:shd w:val="clear" w:color="auto" w:fill="FFFF00"/>
          </w:tcPr>
          <w:p w14:paraId="3757AE72" w14:textId="77777777" w:rsidR="00CB3221" w:rsidRPr="003E4477" w:rsidRDefault="00CB3221" w:rsidP="0036757A">
            <w:r w:rsidRPr="003E4477">
              <w:t>3</w:t>
            </w:r>
          </w:p>
        </w:tc>
        <w:tc>
          <w:tcPr>
            <w:tcW w:w="1692" w:type="dxa"/>
          </w:tcPr>
          <w:p w14:paraId="39CC15E5" w14:textId="77777777" w:rsidR="00CB3221" w:rsidRPr="003E4477" w:rsidRDefault="00CB3221" w:rsidP="0036757A">
            <w:r w:rsidRPr="003E4477">
              <w:t>Stredne veľký</w:t>
            </w:r>
          </w:p>
        </w:tc>
        <w:tc>
          <w:tcPr>
            <w:tcW w:w="6779" w:type="dxa"/>
            <w:shd w:val="clear" w:color="auto" w:fill="auto"/>
          </w:tcPr>
          <w:p w14:paraId="6570BACC" w14:textId="77777777" w:rsidR="00CB3221" w:rsidRPr="003E4477" w:rsidRDefault="00CB3221" w:rsidP="0036757A">
            <w:r w:rsidRPr="003E4477">
              <w:t xml:space="preserve">Riziko vyžaduje významnú úpravu technického návrhu (u plánovaných stavieb) alebo krízové riadenie prevádzky na súčasných stavbách </w:t>
            </w:r>
          </w:p>
        </w:tc>
      </w:tr>
      <w:tr w:rsidR="00CB3221" w:rsidRPr="00C41AC7" w14:paraId="462E9BEE" w14:textId="77777777" w:rsidTr="0036757A">
        <w:tc>
          <w:tcPr>
            <w:tcW w:w="1275" w:type="dxa"/>
            <w:shd w:val="clear" w:color="auto" w:fill="FF0000"/>
          </w:tcPr>
          <w:p w14:paraId="10BB844E" w14:textId="77777777" w:rsidR="00CB3221" w:rsidRPr="003E4477" w:rsidRDefault="00CB3221" w:rsidP="0036757A">
            <w:r w:rsidRPr="003E4477">
              <w:rPr>
                <w:color w:val="FFFFFF"/>
              </w:rPr>
              <w:t>4</w:t>
            </w:r>
          </w:p>
        </w:tc>
        <w:tc>
          <w:tcPr>
            <w:tcW w:w="1692" w:type="dxa"/>
          </w:tcPr>
          <w:p w14:paraId="04CF6920" w14:textId="77777777" w:rsidR="00CB3221" w:rsidRPr="003E4477" w:rsidRDefault="00CB3221" w:rsidP="0036757A">
            <w:r w:rsidRPr="003E4477">
              <w:t>Významný</w:t>
            </w:r>
          </w:p>
        </w:tc>
        <w:tc>
          <w:tcPr>
            <w:tcW w:w="6779" w:type="dxa"/>
            <w:shd w:val="clear" w:color="auto" w:fill="auto"/>
          </w:tcPr>
          <w:p w14:paraId="24009A5D" w14:textId="77777777" w:rsidR="00CB3221" w:rsidRPr="003E4477" w:rsidRDefault="00CB3221" w:rsidP="0036757A">
            <w:r w:rsidRPr="003E4477">
              <w:t>Riziko vyžaduje zásadnú zmenu technického návrhu (u plánovaných stavieb) alebo mimoriadne krízové riadenie prevádzky na súčasných stavbách</w:t>
            </w:r>
          </w:p>
        </w:tc>
      </w:tr>
      <w:tr w:rsidR="00CB3221" w:rsidRPr="00C41AC7" w14:paraId="2E309AB5" w14:textId="77777777" w:rsidTr="0036757A">
        <w:tc>
          <w:tcPr>
            <w:tcW w:w="1275" w:type="dxa"/>
            <w:shd w:val="clear" w:color="auto" w:fill="000000"/>
          </w:tcPr>
          <w:p w14:paraId="0520D181" w14:textId="77777777" w:rsidR="00CB3221" w:rsidRPr="003E4477" w:rsidRDefault="00CB3221" w:rsidP="0036757A">
            <w:pPr>
              <w:rPr>
                <w:color w:val="FFFFFF"/>
              </w:rPr>
            </w:pPr>
            <w:r w:rsidRPr="003E4477">
              <w:rPr>
                <w:color w:val="FFFFFF"/>
              </w:rPr>
              <w:t>5</w:t>
            </w:r>
          </w:p>
        </w:tc>
        <w:tc>
          <w:tcPr>
            <w:tcW w:w="1692" w:type="dxa"/>
          </w:tcPr>
          <w:p w14:paraId="571205BF" w14:textId="77777777" w:rsidR="00CB3221" w:rsidRPr="003E4477" w:rsidRDefault="00CB3221" w:rsidP="0036757A">
            <w:r w:rsidRPr="003E4477">
              <w:t xml:space="preserve">Katastrofický </w:t>
            </w:r>
          </w:p>
        </w:tc>
        <w:tc>
          <w:tcPr>
            <w:tcW w:w="6779" w:type="dxa"/>
            <w:shd w:val="clear" w:color="auto" w:fill="auto"/>
          </w:tcPr>
          <w:p w14:paraId="69735FF4" w14:textId="77777777" w:rsidR="00CB3221" w:rsidRPr="003E4477" w:rsidRDefault="00CB3221" w:rsidP="0036757A">
            <w:pPr>
              <w:widowControl w:val="0"/>
            </w:pPr>
            <w:r w:rsidRPr="003E4477">
              <w:t>Riziko môže viesť k trvalému uzavretiu prevádzky či kolapsu danej stavby. Navrhované riešenie ne</w:t>
            </w:r>
            <w:r w:rsidR="00590938">
              <w:t>do</w:t>
            </w:r>
            <w:r w:rsidRPr="003E4477">
              <w:t>poručujeme realizovať.</w:t>
            </w:r>
          </w:p>
          <w:p w14:paraId="0A34FF3E" w14:textId="77777777" w:rsidR="00CB3221" w:rsidRPr="003E4477" w:rsidRDefault="00CB3221" w:rsidP="0036757A">
            <w:pPr>
              <w:tabs>
                <w:tab w:val="left" w:pos="1220"/>
              </w:tabs>
            </w:pPr>
          </w:p>
        </w:tc>
      </w:tr>
    </w:tbl>
    <w:p w14:paraId="19ABD98A" w14:textId="77777777" w:rsidR="00CB3221" w:rsidRDefault="00CB3221" w:rsidP="00CB3221"/>
    <w:p w14:paraId="70C5370E" w14:textId="77777777" w:rsidR="00CB3221" w:rsidRPr="00F21AE1" w:rsidRDefault="00CB3221" w:rsidP="00CB3221">
      <w:pPr>
        <w:pStyle w:val="Normaltext"/>
      </w:pPr>
      <w:r w:rsidRPr="00F21AE1">
        <w:t xml:space="preserve">V priebehu spracovania štúdie realizovateľnosti boli čiastočne eliminované alternatívy, ktoré obsahovali vysoké riziká – predovšetkým s ohľadom na vedenie trasy priamo v riečišti tokov Hornád a Váh. Vo výsledných alternatívach sa takéto rizikové úseky vyskytujú iba medzi obcami Sokol a Trebejov pred Kysakom a v priechode Veľkou a Malou Fatrou, kde sú doporučené úpravy trasy </w:t>
      </w:r>
      <w:r w:rsidRPr="000C63EB">
        <w:t>priamo v texte správy klimatického posúdenia.</w:t>
      </w:r>
      <w:r w:rsidRPr="00F21AE1">
        <w:t xml:space="preserve"> Podobne nevhodná trasa je pri obci Ivachnová v koncepte 1 a 2 pre trasu V120.</w:t>
      </w:r>
    </w:p>
    <w:p w14:paraId="58DE0F91" w14:textId="77777777" w:rsidR="00CB3221" w:rsidRPr="00F21AE1" w:rsidRDefault="00CB3221" w:rsidP="00CB3221">
      <w:pPr>
        <w:pStyle w:val="Nadpis3"/>
        <w:numPr>
          <w:ilvl w:val="2"/>
          <w:numId w:val="4"/>
        </w:numPr>
      </w:pPr>
      <w:bookmarkStart w:id="114" w:name="_Toc433699442"/>
      <w:r w:rsidRPr="00F21AE1">
        <w:t>Výsledné zhrnutie porovnania alternatív</w:t>
      </w:r>
      <w:bookmarkEnd w:id="114"/>
    </w:p>
    <w:p w14:paraId="5A0814B3" w14:textId="77777777" w:rsidR="00CB3221" w:rsidRPr="000C63EB" w:rsidRDefault="00CB3221" w:rsidP="00CB3221">
      <w:pPr>
        <w:pStyle w:val="Normaltext"/>
      </w:pPr>
      <w:r w:rsidRPr="000C63EB">
        <w:t>Alternatíva 1.1</w:t>
      </w:r>
    </w:p>
    <w:p w14:paraId="030F0DDE" w14:textId="77777777" w:rsidR="00CB3221" w:rsidRPr="000C63EB" w:rsidRDefault="00CB3221" w:rsidP="00CB3221">
      <w:pPr>
        <w:pStyle w:val="Normaltext"/>
      </w:pPr>
      <w:r w:rsidRPr="000C63EB">
        <w:t>V úseku 04E a 08E sa vyskytujú v obtiažnom teréne prípady 3), ktoré bude nutné preveriť na podrobnejších podkladoch v ďalšom stupni. Ostatné úseky sú prípadom situácie 1), alebo dobre dostupným prípadom situácie 3) a nepovažujeme ich za rizikové.</w:t>
      </w:r>
    </w:p>
    <w:p w14:paraId="7393B445" w14:textId="77777777" w:rsidR="00CB3221" w:rsidRPr="000C63EB" w:rsidRDefault="00CB3221" w:rsidP="00CB3221">
      <w:pPr>
        <w:pStyle w:val="Normaltext"/>
      </w:pPr>
      <w:r w:rsidRPr="000C63EB">
        <w:t>Alternatíva 2.3</w:t>
      </w:r>
    </w:p>
    <w:p w14:paraId="0477A4DF" w14:textId="77777777" w:rsidR="00CB3221" w:rsidRPr="000C63EB" w:rsidRDefault="00CB3221" w:rsidP="00CB3221">
      <w:pPr>
        <w:pStyle w:val="Normaltext"/>
      </w:pPr>
      <w:r w:rsidRPr="000C63EB">
        <w:t>V úseku 04B, 05B, 06A a 08E sa vyskytujú v obtiažnom teréne prípady 3), ktoré bude nutné preveriť na podrobnejších podkladoch v ďalšom stupni. Ostatné úseky sú prípadom situácií 1), 2) alebo dobre dostupným prípadom situácie 3) a nepovažujeme ich za rizikové s výnimkou úsekov a bodov popísaných v</w:t>
      </w:r>
      <w:r w:rsidR="00590938" w:rsidRPr="000C63EB">
        <w:t> </w:t>
      </w:r>
      <w:r w:rsidRPr="000C63EB">
        <w:t>tabuľke</w:t>
      </w:r>
      <w:r w:rsidR="00590938" w:rsidRPr="000C63EB">
        <w:t xml:space="preserve"> správy klimatického posúdenia</w:t>
      </w:r>
      <w:r w:rsidRPr="000C63EB">
        <w:t>.</w:t>
      </w:r>
    </w:p>
    <w:p w14:paraId="7CFCB57B" w14:textId="77777777" w:rsidR="00590938" w:rsidRPr="000C63EB" w:rsidRDefault="00CB3221" w:rsidP="00CB3221">
      <w:pPr>
        <w:pStyle w:val="Normaltext"/>
      </w:pPr>
      <w:r w:rsidRPr="000C63EB">
        <w:t xml:space="preserve">Alternatívy 3.1 a 3.2 </w:t>
      </w:r>
    </w:p>
    <w:p w14:paraId="05CB31EA" w14:textId="77777777" w:rsidR="00CB3221" w:rsidRPr="00F21AE1" w:rsidRDefault="00590938" w:rsidP="00CB3221">
      <w:pPr>
        <w:pStyle w:val="Normaltext"/>
      </w:pPr>
      <w:r w:rsidRPr="00F21AE1">
        <w:t xml:space="preserve">Sa </w:t>
      </w:r>
      <w:r w:rsidR="00CB3221" w:rsidRPr="00F21AE1">
        <w:t>líši</w:t>
      </w:r>
      <w:r w:rsidRPr="00F21AE1">
        <w:t>a</w:t>
      </w:r>
      <w:r w:rsidR="00CB3221" w:rsidRPr="00F21AE1">
        <w:t xml:space="preserve"> novostavbou v úseku 10B a 10C </w:t>
      </w:r>
      <w:r w:rsidRPr="00F21AE1">
        <w:t>– z pohľadu klimatických rizík sú to rovnocenné varianty.</w:t>
      </w:r>
    </w:p>
    <w:p w14:paraId="5F4685CB" w14:textId="77777777" w:rsidR="00CB3221" w:rsidRPr="000C63EB" w:rsidRDefault="00CB3221" w:rsidP="00CB3221">
      <w:pPr>
        <w:pStyle w:val="Normaltext"/>
      </w:pPr>
      <w:r w:rsidRPr="000C63EB">
        <w:t>V úseku 04B, 05B, 06A a 08E sa vyskytujú v obtiažnom teréne prípady 3), ktoré bude nutné preveriť na podrobnejších podkladoch v ďalšom stupni. Ostatné úseky sú prípadom situácií 1), 2) alebo dobre dostupným prípadom situácie 3) a nepovažujeme ich za rizikové s výnimkou úsekov a bodov popísaných v</w:t>
      </w:r>
      <w:r w:rsidR="00590938" w:rsidRPr="000C63EB">
        <w:t> </w:t>
      </w:r>
      <w:r w:rsidRPr="000C63EB">
        <w:t>tabuľke</w:t>
      </w:r>
      <w:r w:rsidR="00590938" w:rsidRPr="000C63EB">
        <w:t xml:space="preserve"> správy klimatického posúdenia</w:t>
      </w:r>
      <w:r w:rsidRPr="000C63EB">
        <w:t>.</w:t>
      </w:r>
    </w:p>
    <w:p w14:paraId="04C17414" w14:textId="42304402" w:rsidR="00F21AE1" w:rsidRDefault="00F21AE1" w:rsidP="00F21AE1">
      <w:pPr>
        <w:pStyle w:val="Normaltext"/>
      </w:pPr>
      <w:r>
        <w:lastRenderedPageBreak/>
        <w:t xml:space="preserve">Alternatíva 5 - dlhodobý strategický zámer </w:t>
      </w:r>
    </w:p>
    <w:p w14:paraId="0C8ECBA8" w14:textId="379E4A3F" w:rsidR="00F21AE1" w:rsidRDefault="00F21AE1" w:rsidP="00F21AE1">
      <w:pPr>
        <w:pStyle w:val="Normaltext"/>
      </w:pPr>
      <w:r w:rsidRPr="000C63EB">
        <w:t>Je súhrnom úprav trasy takmer v celej dĺžke na rýchlosť 160km/h s najvyšším podielom prípadov situácie 2) – novostavba bez rizikových miest.</w:t>
      </w:r>
    </w:p>
    <w:p w14:paraId="2F87A7E5" w14:textId="77777777" w:rsidR="00CB3221" w:rsidRDefault="00CB3221" w:rsidP="00CB3221">
      <w:pPr>
        <w:pStyle w:val="Nadpis3"/>
        <w:numPr>
          <w:ilvl w:val="2"/>
          <w:numId w:val="67"/>
        </w:numPr>
      </w:pPr>
      <w:bookmarkStart w:id="115" w:name="_Toc433699443"/>
      <w:r>
        <w:t>Zhrnutie zostávajúcich rizík</w:t>
      </w:r>
      <w:bookmarkEnd w:id="115"/>
    </w:p>
    <w:p w14:paraId="0240CC4B" w14:textId="77777777" w:rsidR="00CB3221" w:rsidRDefault="00CB3221" w:rsidP="00CB3221">
      <w:pPr>
        <w:pStyle w:val="Normaltext"/>
      </w:pPr>
      <w:r w:rsidRPr="009771C5">
        <w:t>V podmienkach severnej a východnej časti Slovenskej</w:t>
      </w:r>
      <w:r>
        <w:t xml:space="preserve"> republiky sú klimatické dopady pri hodnotení jednotlivých trás väčšinou ovplyvnené vodnými tokmi. Už pred 150 rokmi sa hovorilo, že najväčším nepriateľom železníc (vtedy ako jediných dopravných stavieb v tejto časti Európy) je voda. Nikdy neboli hlavné trate smerujúce z Budapešti, či Viedne zaplavené povodňami, pretože  boli rovnako ako kostoly stavané s dostatočnou rezervou proti veľkej vode. K narušeniu došlo vždy len lokálne a spravidla zanedbanou údržbou odvodňovacích zariadení, alebo okolitých pozemkov a komunikácií. Ostatné riziká sú plošné a na výber trasy nemajú zásadný vplyv. V týchto prípadoch je možné iba konštatovať, že úseky v tuneloch sú úplne ochránené proti klimatickým rizikám. </w:t>
      </w:r>
    </w:p>
    <w:p w14:paraId="0AEA1365" w14:textId="77777777" w:rsidR="00CB3221" w:rsidRDefault="00CB3221" w:rsidP="00CB3221">
      <w:pPr>
        <w:pStyle w:val="Normaltext"/>
      </w:pPr>
      <w:r>
        <w:t>Hlavným rizikom je v tomto prípade obdobie výstavby. Vlastná hotová stavba je vždy navrhnutá a urobená tak, aby vydržala i zatiaľ známe extrémne prejavy počasia v tejto časti Európy. Preto v ťažkých terénnych pomeroch navrhujeme sledovať nasledujúce situácie pri stavebných úpravách:</w:t>
      </w:r>
    </w:p>
    <w:p w14:paraId="50F6BB5F" w14:textId="77777777" w:rsidR="00CB3221" w:rsidRPr="00ED5B69" w:rsidRDefault="00CB3221" w:rsidP="00CB3221">
      <w:pPr>
        <w:pStyle w:val="Normaltext"/>
      </w:pPr>
      <w:r>
        <w:t>Situácia 1: Ponechanie trasy na súčasnom telese s priečnymi posunmi do 1m, ktoré sú riešené nízkymi múrmi – radšej gabionovými, než betónovými. Nedochádza tu k žiadnym zmenám v stabilite telesa. Súčasná trať je stará minimálne 60 rokov (s výnimkou úseku pri Liptovskej Mare) a je stabilná (opäť s výnimkou zosuvu pred Liptovským Mikulášom). Je žiadúce sa vyvarovať stavaniu vysokých protihlukových stien, ktorých zakladanie narušuje homogenitu zemného telesa a s ohľadom na pomerne krátke (10-ročné) užívanie nie sú vysledované dopady na stabilitu násypov. Považujeme ich obecne za stredné neoverené riziko.</w:t>
      </w:r>
    </w:p>
    <w:p w14:paraId="247F0664" w14:textId="77777777" w:rsidR="00CB3221" w:rsidRDefault="00CB3221" w:rsidP="00CB3221">
      <w:pPr>
        <w:pStyle w:val="Normaltext"/>
      </w:pPr>
      <w:r>
        <w:t>Situácia 2: Výstavba ucelených úsekov preložiek – riziká sú vysoké v dobe výstavby, ale neohrozujú železničnú prevádzku na pôvodnej trase. Nič menej i na hotovej preložke sa môžu vyskytnúť riziká – väčšie zvetrávanie hornín, náchylnosť k zosuvom, ktoré sa inak v dotknutom území nemohli vytvoriť.</w:t>
      </w:r>
    </w:p>
    <w:p w14:paraId="3825018C" w14:textId="77777777" w:rsidR="00CB3221" w:rsidRDefault="00CB3221" w:rsidP="00CB3221">
      <w:pPr>
        <w:pStyle w:val="Normaltext"/>
      </w:pPr>
      <w:r>
        <w:t>Situácia 3: Smerové vyrovnanie trasy s posunmi 5-50 m, ktoré sa „lepia“ k súčasnému násypu, alebo rozširujú zárezy. Tieto úpravy zemného telesa považujeme obecne za najviac rizikové v dobe stavby, kedy obmedzujú, až priamo ohrozujú železničnú prevádzku (veľmi negatívne skúsenosti z 3. koridoru v ČR). I po dokončení stavby sa môže prejaviť nestabilita telesa. V obťažne prístupných úsekoch, kde nie je 100 % istota stability realizovať radšej úpravy s nižšími parametrami, alebo vybudovať veľkorysejšiu preložku, ktorá nezasahuje do pôvodného telesa. V prípade neistoty pri úpravách pôvodného telesa zriadiť hĺbený tunel, alebo estakádu a starý zárez zasypať, alebo násyp odťažiť.</w:t>
      </w:r>
    </w:p>
    <w:p w14:paraId="7EB91BD1" w14:textId="77777777" w:rsidR="00CB3221" w:rsidRDefault="00CB3221" w:rsidP="00D66046"/>
    <w:p w14:paraId="1E6D1777" w14:textId="77777777" w:rsidR="006E704D" w:rsidRDefault="006E704D" w:rsidP="00D66046"/>
    <w:p w14:paraId="5A29F17E" w14:textId="77777777" w:rsidR="006E704D" w:rsidRDefault="006E704D" w:rsidP="00D66046"/>
    <w:p w14:paraId="162250A2" w14:textId="77777777" w:rsidR="006E704D" w:rsidRDefault="006E704D" w:rsidP="00D66046"/>
    <w:p w14:paraId="3D7C12DF" w14:textId="77777777" w:rsidR="006E704D" w:rsidRDefault="006E704D" w:rsidP="00D66046"/>
    <w:p w14:paraId="02E07158" w14:textId="77777777" w:rsidR="006E704D" w:rsidRDefault="006E704D" w:rsidP="00D66046"/>
    <w:p w14:paraId="7769001A" w14:textId="77777777" w:rsidR="006E704D" w:rsidRDefault="006E704D" w:rsidP="00D66046"/>
    <w:p w14:paraId="1235DC10" w14:textId="77777777" w:rsidR="006E704D" w:rsidRDefault="006E704D" w:rsidP="00D66046"/>
    <w:p w14:paraId="37480A89" w14:textId="77777777" w:rsidR="006E704D" w:rsidRDefault="006E704D" w:rsidP="00D66046"/>
    <w:p w14:paraId="4A7C4A17" w14:textId="77777777" w:rsidR="00A677C5" w:rsidRDefault="00A677C5" w:rsidP="00A677C5">
      <w:pPr>
        <w:pStyle w:val="Nadpis1"/>
      </w:pPr>
      <w:bookmarkStart w:id="116" w:name="_Toc433540621"/>
      <w:bookmarkStart w:id="117" w:name="_Toc433540622"/>
      <w:bookmarkStart w:id="118" w:name="_Toc433540623"/>
      <w:bookmarkStart w:id="119" w:name="_Toc430961833"/>
      <w:bookmarkStart w:id="120" w:name="_Toc433699444"/>
      <w:bookmarkEnd w:id="116"/>
      <w:bookmarkEnd w:id="117"/>
      <w:bookmarkEnd w:id="118"/>
      <w:bookmarkEnd w:id="119"/>
      <w:r w:rsidRPr="003B24A7">
        <w:lastRenderedPageBreak/>
        <w:t>Dopravný model</w:t>
      </w:r>
      <w:bookmarkEnd w:id="120"/>
    </w:p>
    <w:p w14:paraId="1D333DB5" w14:textId="77777777" w:rsidR="00226FF0" w:rsidRDefault="00226FF0" w:rsidP="00226FF0">
      <w:r>
        <w:t>Model dopravy bol spracovávaný podľa koncepcie definovanej v Úvodnej správe štúdie realizovateľnosti – aktualizácia, úsek Žilina – Košice – Čierna n. T.  št. hr. Základná myšlienka tejto koncepcie je, že pokiaľ nie je možné použiť dopravný model Slovenskej republiky formou nejakého výrezu (siete a prepravných vzťahov), je nutné takýto model vytvoriť. Nakoľko ale projekt svojim rozsahom a termínmi neumožňuje vytvorenie plnohodnotného modelu Slovenskej republiky, je tento model spracovávaný s rozličnou mierou presnosti: vyššou presnosťou na koridore a v jeho blízkom okolí a nižšou presnosťou v oblastiach vzdialených od koridoru.</w:t>
      </w:r>
    </w:p>
    <w:p w14:paraId="51D30B11" w14:textId="77777777" w:rsidR="00226FF0" w:rsidRDefault="00226FF0" w:rsidP="00226FF0">
      <w:r>
        <w:t xml:space="preserve">Hlavným dôvodom pre toto spracovanie je, že model by mal zodpovedať globálnym údajom vyššej správnej jednotky, čo je v tomto prípade celé územie Slovenskej republiky.  Prepravné dáta na úrovni Slovenskej republiky, ktorým model dopravy zodpovedá, sú predovšetkým: celkové počty prepravených osôb vo verejnej železničnej i cestnej doprave, celkové množstvo ton prepraveného nákladu cestnou i železničnou dopravou v členení na vnútroštátnu prepravu, dovoz, vývoz a tranzit. Model dopravy obsahuje 2 časti: dopravnú ponuku a dopravný dopyt. </w:t>
      </w:r>
    </w:p>
    <w:p w14:paraId="285C5B80" w14:textId="77777777" w:rsidR="00226FF0" w:rsidRDefault="00226FF0" w:rsidP="000F2CB9">
      <w:pPr>
        <w:pStyle w:val="Nadpis2"/>
        <w:numPr>
          <w:ilvl w:val="1"/>
          <w:numId w:val="91"/>
        </w:numPr>
      </w:pPr>
      <w:bookmarkStart w:id="121" w:name="_Toc433699445"/>
      <w:r>
        <w:t>Dopravná ponuka</w:t>
      </w:r>
      <w:bookmarkEnd w:id="121"/>
    </w:p>
    <w:p w14:paraId="7A2F0C8C" w14:textId="77777777" w:rsidR="00226FF0" w:rsidRDefault="00226FF0" w:rsidP="00226FF0">
      <w:r>
        <w:t xml:space="preserve">Dopravná ponuka je tvorená modelovou sieťou ciest a železníc Slovenskej republiky, s presahom do zahraničia. V okolí železničného koridoru je táto sieť veľmi podrobná - obsahuje všetky diaľnice, rýchlostné cesty, cesty 1., 2, a 3. triedy </w:t>
      </w:r>
      <w:r w:rsidR="003D6A07">
        <w:t xml:space="preserve">a </w:t>
      </w:r>
      <w:r>
        <w:t>aj komunikácie vo vnútri veľkých miest na koridore (Žilina, Poprad, Košice). V oblastiach vzdialených od koridoru je cestná sieť tvorená cestami od 2. triedy vyššie. Železničná sieť Slovenskej republiky je v modeli dopravy kompletná. Modelová dopravná sieť obsahuje o každom úseku reálne dopravnoinžinierske dáta, ako sú dĺžky, voľná rýchlosť, kapacita, počet pruhov, linky verejnej dopravy a ďalšie atribúty.</w:t>
      </w:r>
    </w:p>
    <w:p w14:paraId="7A0148E6" w14:textId="77777777" w:rsidR="00226FF0" w:rsidRDefault="00226FF0" w:rsidP="000F2CB9">
      <w:pPr>
        <w:pStyle w:val="Nadpis2"/>
        <w:numPr>
          <w:ilvl w:val="1"/>
          <w:numId w:val="91"/>
        </w:numPr>
      </w:pPr>
      <w:bookmarkStart w:id="122" w:name="_Toc433699446"/>
      <w:r>
        <w:t>Dopravný dopyt</w:t>
      </w:r>
      <w:bookmarkEnd w:id="122"/>
    </w:p>
    <w:p w14:paraId="1E568B14" w14:textId="77777777" w:rsidR="00226FF0" w:rsidRDefault="00226FF0" w:rsidP="00226FF0">
      <w:r>
        <w:t>Dopravný dopyt je v modeli dopravy tvorený prepravnými vzťahmi, ktoré zodpovedajú počtom ciest medzi jednotlivými zónami definovanými v modeli. Obdobne ako v prípade modelu dopravnej ponuky, je model dopravného dopytu koncipovaný ako veľmi podrobný v blízkosti koridoru a menej podrobný v oblastiach vzdialenejších od koridoru. Dopravné zóny boli definované ako oblas</w:t>
      </w:r>
      <w:r w:rsidR="003D6A07">
        <w:t>ti</w:t>
      </w:r>
      <w:r>
        <w:t xml:space="preserve"> nachádzajúc</w:t>
      </w:r>
      <w:r w:rsidR="003D6A07">
        <w:t>e</w:t>
      </w:r>
      <w:r>
        <w:t xml:space="preserve"> sa vo svojej rozlohe medzi katastrami obcí a plochou okresov. V blízkosti koridoru sú zóny menšie, podrobnejšie a zodpovedajú katastrom obcí (alebo mestských častí v prípade mesta Košice). Prepravné vzťahy medzi zónami pre segmenty obyvateľstva boli stanovené s pomocou modelu dopravného dopytu.</w:t>
      </w:r>
    </w:p>
    <w:p w14:paraId="79224AEA" w14:textId="77777777" w:rsidR="00226FF0" w:rsidRDefault="00226FF0" w:rsidP="00226FF0">
      <w:r>
        <w:t>Pre kalibráciu modelu dopravn</w:t>
      </w:r>
      <w:r w:rsidR="003D6A07">
        <w:t>ého</w:t>
      </w:r>
      <w:r>
        <w:t xml:space="preserve"> dopytu boli spracovateľovi poskytnuté počty cestujúcich na jednotlivých úsekoch železničného koridoru. Model bol kalibrovaný tak, že rozdiel medzi modelovými údajmi a údajmi z prieskumu neprevýšil 5%.</w:t>
      </w:r>
    </w:p>
    <w:p w14:paraId="33A0EC3E" w14:textId="77777777" w:rsidR="00AB53D6" w:rsidRDefault="00AB53D6" w:rsidP="00226FF0"/>
    <w:p w14:paraId="3F93DC77" w14:textId="77777777" w:rsidR="00AB53D6" w:rsidRDefault="00AB53D6" w:rsidP="00226FF0"/>
    <w:p w14:paraId="267DA82F" w14:textId="77777777" w:rsidR="00AB53D6" w:rsidRDefault="00AB53D6" w:rsidP="00226FF0"/>
    <w:p w14:paraId="3DA9DC94" w14:textId="77777777" w:rsidR="00AB53D6" w:rsidRDefault="00AB53D6" w:rsidP="00226FF0"/>
    <w:p w14:paraId="387FFAE0" w14:textId="77777777" w:rsidR="00AB53D6" w:rsidRDefault="00AB53D6" w:rsidP="00226FF0"/>
    <w:p w14:paraId="20C82670" w14:textId="77777777" w:rsidR="00AB53D6" w:rsidRDefault="00AB53D6" w:rsidP="00226FF0"/>
    <w:p w14:paraId="39775FF8" w14:textId="77777777" w:rsidR="00AB53D6" w:rsidRDefault="00AB53D6" w:rsidP="00226FF0"/>
    <w:p w14:paraId="33A9794C" w14:textId="77777777" w:rsidR="00606B71" w:rsidRDefault="00606B71" w:rsidP="00226FF0">
      <w:pPr>
        <w:rPr>
          <w:i/>
          <w:sz w:val="20"/>
          <w:szCs w:val="20"/>
        </w:rPr>
      </w:pPr>
    </w:p>
    <w:p w14:paraId="079F280A" w14:textId="77777777" w:rsidR="00226FF0" w:rsidRPr="000F2CB9" w:rsidRDefault="00226FF0" w:rsidP="00226FF0">
      <w:pPr>
        <w:rPr>
          <w:i/>
          <w:sz w:val="20"/>
          <w:szCs w:val="20"/>
        </w:rPr>
      </w:pPr>
      <w:r w:rsidRPr="000F2CB9">
        <w:rPr>
          <w:i/>
          <w:sz w:val="20"/>
          <w:szCs w:val="20"/>
        </w:rPr>
        <w:lastRenderedPageBreak/>
        <w:t>Obr. 5.1: Počty cestujúcich na koridore – súčasný stav</w:t>
      </w:r>
    </w:p>
    <w:p w14:paraId="7FCFA96C" w14:textId="77777777" w:rsidR="00226FF0" w:rsidRDefault="00226FF0" w:rsidP="00226FF0">
      <w:r>
        <w:rPr>
          <w:noProof/>
          <w:lang w:eastAsia="sk-SK"/>
        </w:rPr>
        <w:drawing>
          <wp:inline distT="0" distB="0" distL="0" distR="0" wp14:anchorId="152827B5" wp14:editId="40880725">
            <wp:extent cx="5543550" cy="2561792"/>
            <wp:effectExtent l="19050" t="19050" r="0"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51869" cy="2565636"/>
                    </a:xfrm>
                    <a:prstGeom prst="rect">
                      <a:avLst/>
                    </a:prstGeom>
                    <a:noFill/>
                    <a:ln w="9525" cmpd="sng">
                      <a:solidFill>
                        <a:srgbClr val="000000"/>
                      </a:solidFill>
                      <a:miter lim="800000"/>
                      <a:headEnd/>
                      <a:tailEnd/>
                    </a:ln>
                    <a:effectLst/>
                  </pic:spPr>
                </pic:pic>
              </a:graphicData>
            </a:graphic>
          </wp:inline>
        </w:drawing>
      </w:r>
    </w:p>
    <w:p w14:paraId="5CA3915D" w14:textId="77777777" w:rsidR="00226FF0" w:rsidRDefault="00226FF0" w:rsidP="000F2CB9">
      <w:pPr>
        <w:pStyle w:val="Nadpis2"/>
        <w:numPr>
          <w:ilvl w:val="1"/>
          <w:numId w:val="91"/>
        </w:numPr>
        <w:rPr>
          <w:lang w:val="en-US" w:eastAsia="en-US"/>
        </w:rPr>
      </w:pPr>
      <w:bookmarkStart w:id="123" w:name="_Toc433699447"/>
      <w:r>
        <w:rPr>
          <w:lang w:eastAsia="en-US"/>
        </w:rPr>
        <w:t>Výpočty dopravnej záťaže.</w:t>
      </w:r>
      <w:bookmarkEnd w:id="123"/>
    </w:p>
    <w:p w14:paraId="0A0C83D1" w14:textId="77777777" w:rsidR="00226FF0" w:rsidRDefault="00226FF0" w:rsidP="00226FF0">
      <w:r>
        <w:t>Dopravná záťaž - počty cestujúcich na jednotlivých úsekoch modelovej siete - bola vypočítaná pomocou procesu zaťažovania modelovej dopravnej siete prepravnými vzťahmi. Prepravné vzťahy sú prideľované na trasy s najkratším cestovným časom, najnižšími nákladmi alebo s najnižšou hodnotou kombinácie týchto faktorov. Čas je daný funkciou, ktorá v sebe obsahuje taktiež parameter prideleného dopravného objemu  a kapacity úseku, a tým zohľadňuje meškanie, hľadanie nových trás a tvorbu kongescií v prípade naplnenia alebo prekročenia kapacity dopravnej siete.</w:t>
      </w:r>
    </w:p>
    <w:p w14:paraId="1D29930A" w14:textId="77777777" w:rsidR="00226FF0" w:rsidRDefault="00226FF0" w:rsidP="000F2CB9">
      <w:pPr>
        <w:pStyle w:val="Nadpis2"/>
        <w:numPr>
          <w:ilvl w:val="1"/>
          <w:numId w:val="91"/>
        </w:numPr>
        <w:rPr>
          <w:lang w:eastAsia="en-US"/>
        </w:rPr>
      </w:pPr>
      <w:bookmarkStart w:id="124" w:name="_Toc433699448"/>
      <w:r>
        <w:rPr>
          <w:lang w:eastAsia="en-US"/>
        </w:rPr>
        <w:t>Deľba prepravnej práce (modal split)</w:t>
      </w:r>
      <w:bookmarkEnd w:id="124"/>
    </w:p>
    <w:p w14:paraId="5EFA9D41" w14:textId="77777777" w:rsidR="00226FF0" w:rsidRDefault="00226FF0" w:rsidP="00226FF0">
      <w:pPr>
        <w:spacing w:after="0"/>
      </w:pPr>
      <w:r>
        <w:t>Deľba prepravnej práce bola stanovená s pomocou úžitkových funkcií vyplývajúcich z prieskumu cestujúcich v osobnej doprave metódou "stated preferrence" a následne overená pomocou dopravných tokov železničnej, automobilovej a v obmedzených prípadoch aj autobusovej dopravy. Údaje za jednotlivé úseky železničného koridoru a súbežných ciest, sú uvedené v tabuľke:</w:t>
      </w:r>
    </w:p>
    <w:p w14:paraId="4F6FB069" w14:textId="77777777" w:rsidR="00226FF0" w:rsidRPr="000F2CB9" w:rsidRDefault="00226FF0" w:rsidP="00226FF0">
      <w:pPr>
        <w:rPr>
          <w:i/>
          <w:sz w:val="20"/>
          <w:szCs w:val="20"/>
        </w:rPr>
      </w:pPr>
      <w:r w:rsidRPr="000F2CB9">
        <w:rPr>
          <w:i/>
          <w:sz w:val="20"/>
          <w:szCs w:val="20"/>
        </w:rPr>
        <w:t>Tab. 5.1: Deľba prepravnej práce v sledovaných úsekoch - výsledok dopravného modelu</w:t>
      </w:r>
    </w:p>
    <w:tbl>
      <w:tblPr>
        <w:tblStyle w:val="Mriekatabuky"/>
        <w:tblW w:w="0" w:type="auto"/>
        <w:tblInd w:w="108" w:type="dxa"/>
        <w:tblLook w:val="04A0" w:firstRow="1" w:lastRow="0" w:firstColumn="1" w:lastColumn="0" w:noHBand="0" w:noVBand="1"/>
      </w:tblPr>
      <w:tblGrid>
        <w:gridCol w:w="3544"/>
        <w:gridCol w:w="1418"/>
        <w:gridCol w:w="1837"/>
        <w:gridCol w:w="2132"/>
      </w:tblGrid>
      <w:tr w:rsidR="00226FF0" w14:paraId="21765B78" w14:textId="77777777" w:rsidTr="000F2CB9">
        <w:tc>
          <w:tcPr>
            <w:tcW w:w="3544" w:type="dxa"/>
            <w:tcBorders>
              <w:top w:val="single" w:sz="4" w:space="0" w:color="auto"/>
              <w:left w:val="single" w:sz="4" w:space="0" w:color="auto"/>
              <w:bottom w:val="single" w:sz="4" w:space="0" w:color="auto"/>
              <w:right w:val="single" w:sz="4" w:space="0" w:color="auto"/>
            </w:tcBorders>
            <w:vAlign w:val="center"/>
            <w:hideMark/>
          </w:tcPr>
          <w:p w14:paraId="0ACF9845" w14:textId="77777777" w:rsidR="00226FF0" w:rsidRDefault="00226FF0" w:rsidP="000F2CB9">
            <w:pPr>
              <w:spacing w:before="0" w:after="0"/>
              <w:jc w:val="left"/>
              <w:rPr>
                <w:b/>
              </w:rPr>
            </w:pPr>
            <w:r>
              <w:rPr>
                <w:b/>
              </w:rPr>
              <w:t>Podiel jednotlivých druhov dopravy (%) na jednotlivých úsekoch koridoru</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1146A9" w14:textId="77777777" w:rsidR="00226FF0" w:rsidRDefault="00226FF0" w:rsidP="000F2CB9">
            <w:pPr>
              <w:spacing w:before="0" w:after="0"/>
              <w:jc w:val="center"/>
              <w:rPr>
                <w:b/>
              </w:rPr>
            </w:pPr>
            <w:r>
              <w:rPr>
                <w:b/>
              </w:rPr>
              <w:t>Vlak</w:t>
            </w:r>
          </w:p>
        </w:tc>
        <w:tc>
          <w:tcPr>
            <w:tcW w:w="1837" w:type="dxa"/>
            <w:tcBorders>
              <w:top w:val="single" w:sz="4" w:space="0" w:color="auto"/>
              <w:left w:val="single" w:sz="4" w:space="0" w:color="auto"/>
              <w:bottom w:val="single" w:sz="4" w:space="0" w:color="auto"/>
              <w:right w:val="single" w:sz="4" w:space="0" w:color="auto"/>
            </w:tcBorders>
            <w:vAlign w:val="center"/>
            <w:hideMark/>
          </w:tcPr>
          <w:p w14:paraId="06D0B90F" w14:textId="77777777" w:rsidR="00226FF0" w:rsidRDefault="00226FF0" w:rsidP="000F2CB9">
            <w:pPr>
              <w:spacing w:before="0" w:after="0"/>
              <w:jc w:val="center"/>
              <w:rPr>
                <w:b/>
              </w:rPr>
            </w:pPr>
            <w:r>
              <w:rPr>
                <w:b/>
              </w:rPr>
              <w:t>Automobil</w:t>
            </w:r>
          </w:p>
        </w:tc>
        <w:tc>
          <w:tcPr>
            <w:tcW w:w="2132" w:type="dxa"/>
            <w:tcBorders>
              <w:top w:val="single" w:sz="4" w:space="0" w:color="auto"/>
              <w:left w:val="single" w:sz="4" w:space="0" w:color="auto"/>
              <w:bottom w:val="single" w:sz="4" w:space="0" w:color="auto"/>
              <w:right w:val="single" w:sz="4" w:space="0" w:color="auto"/>
            </w:tcBorders>
            <w:vAlign w:val="center"/>
            <w:hideMark/>
          </w:tcPr>
          <w:p w14:paraId="10582B00" w14:textId="77777777" w:rsidR="00226FF0" w:rsidRDefault="00226FF0" w:rsidP="000F2CB9">
            <w:pPr>
              <w:spacing w:before="0" w:after="0"/>
              <w:jc w:val="center"/>
              <w:rPr>
                <w:b/>
              </w:rPr>
            </w:pPr>
            <w:r>
              <w:rPr>
                <w:b/>
              </w:rPr>
              <w:t>Autobus</w:t>
            </w:r>
          </w:p>
        </w:tc>
      </w:tr>
      <w:tr w:rsidR="00226FF0" w14:paraId="355344B9"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549FD479" w14:textId="77777777" w:rsidR="00226FF0" w:rsidRDefault="00226FF0">
            <w:pPr>
              <w:spacing w:before="0" w:after="0"/>
              <w:rPr>
                <w:color w:val="000000"/>
              </w:rPr>
            </w:pPr>
            <w:r>
              <w:rPr>
                <w:color w:val="000000"/>
              </w:rPr>
              <w:t>Žilina - Vrútky</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A7038C" w14:textId="77777777" w:rsidR="00226FF0" w:rsidRDefault="00226FF0">
            <w:pPr>
              <w:spacing w:before="0" w:after="0"/>
              <w:jc w:val="center"/>
              <w:rPr>
                <w:color w:val="000000"/>
              </w:rPr>
            </w:pPr>
            <w:r>
              <w:rPr>
                <w:color w:val="000000"/>
              </w:rPr>
              <w:t>22%</w:t>
            </w:r>
          </w:p>
        </w:tc>
        <w:tc>
          <w:tcPr>
            <w:tcW w:w="1837" w:type="dxa"/>
            <w:tcBorders>
              <w:top w:val="single" w:sz="4" w:space="0" w:color="auto"/>
              <w:left w:val="single" w:sz="4" w:space="0" w:color="auto"/>
              <w:bottom w:val="single" w:sz="4" w:space="0" w:color="auto"/>
              <w:right w:val="single" w:sz="4" w:space="0" w:color="auto"/>
            </w:tcBorders>
            <w:vAlign w:val="bottom"/>
            <w:hideMark/>
          </w:tcPr>
          <w:p w14:paraId="2C3FC051" w14:textId="77777777" w:rsidR="00226FF0" w:rsidRDefault="00226FF0">
            <w:pPr>
              <w:spacing w:before="0" w:after="0"/>
              <w:jc w:val="center"/>
              <w:rPr>
                <w:color w:val="000000"/>
              </w:rPr>
            </w:pPr>
            <w:r>
              <w:rPr>
                <w:color w:val="000000"/>
              </w:rPr>
              <w:t>61%</w:t>
            </w:r>
          </w:p>
        </w:tc>
        <w:tc>
          <w:tcPr>
            <w:tcW w:w="2132" w:type="dxa"/>
            <w:tcBorders>
              <w:top w:val="single" w:sz="4" w:space="0" w:color="auto"/>
              <w:left w:val="single" w:sz="4" w:space="0" w:color="auto"/>
              <w:bottom w:val="single" w:sz="4" w:space="0" w:color="auto"/>
              <w:right w:val="single" w:sz="4" w:space="0" w:color="auto"/>
            </w:tcBorders>
            <w:vAlign w:val="bottom"/>
            <w:hideMark/>
          </w:tcPr>
          <w:p w14:paraId="24C1AE95" w14:textId="77777777" w:rsidR="00226FF0" w:rsidRDefault="00226FF0">
            <w:pPr>
              <w:spacing w:before="0" w:after="0"/>
              <w:jc w:val="center"/>
              <w:rPr>
                <w:color w:val="000000"/>
              </w:rPr>
            </w:pPr>
            <w:r>
              <w:rPr>
                <w:color w:val="000000"/>
              </w:rPr>
              <w:t>16%</w:t>
            </w:r>
          </w:p>
        </w:tc>
      </w:tr>
      <w:tr w:rsidR="00226FF0" w14:paraId="74F6A59C"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568048B2" w14:textId="77777777" w:rsidR="00226FF0" w:rsidRDefault="00226FF0">
            <w:pPr>
              <w:spacing w:before="0" w:after="0"/>
              <w:rPr>
                <w:color w:val="000000"/>
              </w:rPr>
            </w:pPr>
            <w:r>
              <w:rPr>
                <w:color w:val="000000"/>
              </w:rPr>
              <w:t>Vrútky - Kraľovany</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71A630" w14:textId="77777777" w:rsidR="00226FF0" w:rsidRDefault="00226FF0">
            <w:pPr>
              <w:spacing w:before="0" w:after="0"/>
              <w:jc w:val="center"/>
              <w:rPr>
                <w:color w:val="000000"/>
              </w:rPr>
            </w:pPr>
            <w:r>
              <w:rPr>
                <w:color w:val="000000"/>
              </w:rPr>
              <w:t>26%</w:t>
            </w:r>
          </w:p>
        </w:tc>
        <w:tc>
          <w:tcPr>
            <w:tcW w:w="1837" w:type="dxa"/>
            <w:tcBorders>
              <w:top w:val="single" w:sz="4" w:space="0" w:color="auto"/>
              <w:left w:val="single" w:sz="4" w:space="0" w:color="auto"/>
              <w:bottom w:val="single" w:sz="4" w:space="0" w:color="auto"/>
              <w:right w:val="single" w:sz="4" w:space="0" w:color="auto"/>
            </w:tcBorders>
            <w:vAlign w:val="bottom"/>
            <w:hideMark/>
          </w:tcPr>
          <w:p w14:paraId="2D014AE4" w14:textId="77777777" w:rsidR="00226FF0" w:rsidRDefault="00226FF0">
            <w:pPr>
              <w:spacing w:before="0" w:after="0"/>
              <w:jc w:val="center"/>
              <w:rPr>
                <w:color w:val="000000"/>
              </w:rPr>
            </w:pPr>
            <w:r>
              <w:rPr>
                <w:color w:val="000000"/>
              </w:rPr>
              <w:t>69%</w:t>
            </w:r>
          </w:p>
        </w:tc>
        <w:tc>
          <w:tcPr>
            <w:tcW w:w="2132" w:type="dxa"/>
            <w:tcBorders>
              <w:top w:val="single" w:sz="4" w:space="0" w:color="auto"/>
              <w:left w:val="single" w:sz="4" w:space="0" w:color="auto"/>
              <w:bottom w:val="single" w:sz="4" w:space="0" w:color="auto"/>
              <w:right w:val="single" w:sz="4" w:space="0" w:color="auto"/>
            </w:tcBorders>
            <w:vAlign w:val="bottom"/>
            <w:hideMark/>
          </w:tcPr>
          <w:p w14:paraId="25A2E34C" w14:textId="77777777" w:rsidR="00226FF0" w:rsidRDefault="00226FF0">
            <w:pPr>
              <w:spacing w:before="0" w:after="0"/>
              <w:jc w:val="center"/>
              <w:rPr>
                <w:color w:val="000000"/>
              </w:rPr>
            </w:pPr>
            <w:r>
              <w:rPr>
                <w:color w:val="000000"/>
              </w:rPr>
              <w:t>4%</w:t>
            </w:r>
          </w:p>
        </w:tc>
      </w:tr>
      <w:tr w:rsidR="00226FF0" w14:paraId="2C57B812"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353C4B0F" w14:textId="77777777" w:rsidR="00226FF0" w:rsidRDefault="00226FF0">
            <w:pPr>
              <w:spacing w:before="0" w:after="0"/>
              <w:rPr>
                <w:color w:val="000000"/>
              </w:rPr>
            </w:pPr>
            <w:r>
              <w:rPr>
                <w:color w:val="000000"/>
              </w:rPr>
              <w:t>Kraľovany - Ružomberok</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183BD0" w14:textId="77777777" w:rsidR="00226FF0" w:rsidRDefault="00226FF0">
            <w:pPr>
              <w:spacing w:before="0" w:after="0"/>
              <w:jc w:val="center"/>
              <w:rPr>
                <w:color w:val="000000"/>
              </w:rPr>
            </w:pPr>
            <w:r>
              <w:rPr>
                <w:color w:val="000000"/>
              </w:rPr>
              <w:t>30%</w:t>
            </w:r>
          </w:p>
        </w:tc>
        <w:tc>
          <w:tcPr>
            <w:tcW w:w="1837" w:type="dxa"/>
            <w:tcBorders>
              <w:top w:val="single" w:sz="4" w:space="0" w:color="auto"/>
              <w:left w:val="single" w:sz="4" w:space="0" w:color="auto"/>
              <w:bottom w:val="single" w:sz="4" w:space="0" w:color="auto"/>
              <w:right w:val="single" w:sz="4" w:space="0" w:color="auto"/>
            </w:tcBorders>
            <w:vAlign w:val="bottom"/>
            <w:hideMark/>
          </w:tcPr>
          <w:p w14:paraId="6DBB91B2" w14:textId="77777777" w:rsidR="00226FF0" w:rsidRDefault="00226FF0">
            <w:pPr>
              <w:spacing w:before="0" w:after="0"/>
              <w:jc w:val="center"/>
              <w:rPr>
                <w:color w:val="000000"/>
              </w:rPr>
            </w:pPr>
            <w:r>
              <w:rPr>
                <w:color w:val="000000"/>
              </w:rPr>
              <w:t>68%</w:t>
            </w:r>
          </w:p>
        </w:tc>
        <w:tc>
          <w:tcPr>
            <w:tcW w:w="2132" w:type="dxa"/>
            <w:tcBorders>
              <w:top w:val="single" w:sz="4" w:space="0" w:color="auto"/>
              <w:left w:val="single" w:sz="4" w:space="0" w:color="auto"/>
              <w:bottom w:val="single" w:sz="4" w:space="0" w:color="auto"/>
              <w:right w:val="single" w:sz="4" w:space="0" w:color="auto"/>
            </w:tcBorders>
            <w:vAlign w:val="bottom"/>
            <w:hideMark/>
          </w:tcPr>
          <w:p w14:paraId="4FD15286" w14:textId="77777777" w:rsidR="00226FF0" w:rsidRDefault="00226FF0">
            <w:pPr>
              <w:spacing w:before="0" w:after="0"/>
              <w:jc w:val="center"/>
              <w:rPr>
                <w:color w:val="000000"/>
              </w:rPr>
            </w:pPr>
            <w:r>
              <w:rPr>
                <w:color w:val="000000"/>
              </w:rPr>
              <w:t>2%</w:t>
            </w:r>
          </w:p>
        </w:tc>
      </w:tr>
      <w:tr w:rsidR="00226FF0" w14:paraId="5313E2C5"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3C3D58C4" w14:textId="77777777" w:rsidR="00226FF0" w:rsidRDefault="00226FF0">
            <w:pPr>
              <w:spacing w:before="0" w:after="0"/>
              <w:rPr>
                <w:color w:val="000000"/>
              </w:rPr>
            </w:pPr>
            <w:r>
              <w:rPr>
                <w:color w:val="000000"/>
              </w:rPr>
              <w:t>Ružomberok - Liptovský Mikuláš</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88322F5" w14:textId="77777777" w:rsidR="00226FF0" w:rsidRDefault="00226FF0">
            <w:pPr>
              <w:spacing w:before="0" w:after="0"/>
              <w:jc w:val="center"/>
              <w:rPr>
                <w:color w:val="000000"/>
              </w:rPr>
            </w:pPr>
            <w:r>
              <w:rPr>
                <w:color w:val="000000"/>
              </w:rPr>
              <w:t>19%</w:t>
            </w:r>
          </w:p>
        </w:tc>
        <w:tc>
          <w:tcPr>
            <w:tcW w:w="1837" w:type="dxa"/>
            <w:tcBorders>
              <w:top w:val="single" w:sz="4" w:space="0" w:color="auto"/>
              <w:left w:val="single" w:sz="4" w:space="0" w:color="auto"/>
              <w:bottom w:val="single" w:sz="4" w:space="0" w:color="auto"/>
              <w:right w:val="single" w:sz="4" w:space="0" w:color="auto"/>
            </w:tcBorders>
            <w:vAlign w:val="bottom"/>
            <w:hideMark/>
          </w:tcPr>
          <w:p w14:paraId="79E0DCFA" w14:textId="77777777" w:rsidR="00226FF0" w:rsidRDefault="00226FF0">
            <w:pPr>
              <w:spacing w:before="0" w:after="0"/>
              <w:jc w:val="center"/>
              <w:rPr>
                <w:color w:val="000000"/>
              </w:rPr>
            </w:pPr>
            <w:r>
              <w:rPr>
                <w:color w:val="000000"/>
              </w:rPr>
              <w:t>75%</w:t>
            </w:r>
          </w:p>
        </w:tc>
        <w:tc>
          <w:tcPr>
            <w:tcW w:w="2132" w:type="dxa"/>
            <w:tcBorders>
              <w:top w:val="single" w:sz="4" w:space="0" w:color="auto"/>
              <w:left w:val="single" w:sz="4" w:space="0" w:color="auto"/>
              <w:bottom w:val="single" w:sz="4" w:space="0" w:color="auto"/>
              <w:right w:val="single" w:sz="4" w:space="0" w:color="auto"/>
            </w:tcBorders>
            <w:vAlign w:val="bottom"/>
            <w:hideMark/>
          </w:tcPr>
          <w:p w14:paraId="428A6A11" w14:textId="77777777" w:rsidR="00226FF0" w:rsidRDefault="00226FF0">
            <w:pPr>
              <w:spacing w:before="0" w:after="0"/>
              <w:jc w:val="center"/>
              <w:rPr>
                <w:color w:val="000000"/>
              </w:rPr>
            </w:pPr>
            <w:r>
              <w:rPr>
                <w:color w:val="000000"/>
              </w:rPr>
              <w:t>6%</w:t>
            </w:r>
          </w:p>
        </w:tc>
      </w:tr>
      <w:tr w:rsidR="00226FF0" w14:paraId="4FEE6542"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3CEF7C2E" w14:textId="77777777" w:rsidR="00226FF0" w:rsidRDefault="00226FF0">
            <w:pPr>
              <w:spacing w:before="0" w:after="0"/>
              <w:rPr>
                <w:color w:val="000000"/>
              </w:rPr>
            </w:pPr>
            <w:r>
              <w:rPr>
                <w:color w:val="000000"/>
              </w:rPr>
              <w:t>Liptovský. Mikuláš - Štrba</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7BB7AB" w14:textId="77777777" w:rsidR="00226FF0" w:rsidRDefault="00226FF0">
            <w:pPr>
              <w:spacing w:before="0" w:after="0"/>
              <w:jc w:val="center"/>
              <w:rPr>
                <w:color w:val="000000"/>
              </w:rPr>
            </w:pPr>
            <w:r>
              <w:rPr>
                <w:color w:val="000000"/>
              </w:rPr>
              <w:t>20%</w:t>
            </w:r>
          </w:p>
        </w:tc>
        <w:tc>
          <w:tcPr>
            <w:tcW w:w="1837" w:type="dxa"/>
            <w:tcBorders>
              <w:top w:val="single" w:sz="4" w:space="0" w:color="auto"/>
              <w:left w:val="single" w:sz="4" w:space="0" w:color="auto"/>
              <w:bottom w:val="single" w:sz="4" w:space="0" w:color="auto"/>
              <w:right w:val="single" w:sz="4" w:space="0" w:color="auto"/>
            </w:tcBorders>
            <w:vAlign w:val="bottom"/>
            <w:hideMark/>
          </w:tcPr>
          <w:p w14:paraId="0741F57D" w14:textId="77777777" w:rsidR="00226FF0" w:rsidRDefault="00226FF0">
            <w:pPr>
              <w:spacing w:before="0" w:after="0"/>
              <w:jc w:val="center"/>
              <w:rPr>
                <w:color w:val="000000"/>
              </w:rPr>
            </w:pPr>
            <w:r>
              <w:rPr>
                <w:color w:val="000000"/>
              </w:rPr>
              <w:t>72%</w:t>
            </w:r>
          </w:p>
        </w:tc>
        <w:tc>
          <w:tcPr>
            <w:tcW w:w="2132" w:type="dxa"/>
            <w:tcBorders>
              <w:top w:val="single" w:sz="4" w:space="0" w:color="auto"/>
              <w:left w:val="single" w:sz="4" w:space="0" w:color="auto"/>
              <w:bottom w:val="single" w:sz="4" w:space="0" w:color="auto"/>
              <w:right w:val="single" w:sz="4" w:space="0" w:color="auto"/>
            </w:tcBorders>
            <w:vAlign w:val="bottom"/>
            <w:hideMark/>
          </w:tcPr>
          <w:p w14:paraId="08737223" w14:textId="77777777" w:rsidR="00226FF0" w:rsidRDefault="00226FF0">
            <w:pPr>
              <w:spacing w:before="0" w:after="0"/>
              <w:jc w:val="center"/>
              <w:rPr>
                <w:color w:val="000000"/>
              </w:rPr>
            </w:pPr>
            <w:r>
              <w:rPr>
                <w:color w:val="000000"/>
              </w:rPr>
              <w:t>8%</w:t>
            </w:r>
          </w:p>
        </w:tc>
      </w:tr>
      <w:tr w:rsidR="00226FF0" w14:paraId="3B61C9FE"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07AF65D4" w14:textId="77777777" w:rsidR="00226FF0" w:rsidRDefault="00226FF0">
            <w:pPr>
              <w:spacing w:before="0" w:after="0"/>
              <w:rPr>
                <w:color w:val="000000"/>
              </w:rPr>
            </w:pPr>
            <w:r>
              <w:rPr>
                <w:color w:val="000000"/>
              </w:rPr>
              <w:t>Štrba - Poprad</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E2291D" w14:textId="77777777" w:rsidR="00226FF0" w:rsidRDefault="00226FF0">
            <w:pPr>
              <w:spacing w:before="0" w:after="0"/>
              <w:jc w:val="center"/>
              <w:rPr>
                <w:color w:val="000000"/>
              </w:rPr>
            </w:pPr>
            <w:r>
              <w:rPr>
                <w:color w:val="000000"/>
              </w:rPr>
              <w:t>17%</w:t>
            </w:r>
          </w:p>
        </w:tc>
        <w:tc>
          <w:tcPr>
            <w:tcW w:w="1837" w:type="dxa"/>
            <w:tcBorders>
              <w:top w:val="single" w:sz="4" w:space="0" w:color="auto"/>
              <w:left w:val="single" w:sz="4" w:space="0" w:color="auto"/>
              <w:bottom w:val="single" w:sz="4" w:space="0" w:color="auto"/>
              <w:right w:val="single" w:sz="4" w:space="0" w:color="auto"/>
            </w:tcBorders>
            <w:vAlign w:val="bottom"/>
            <w:hideMark/>
          </w:tcPr>
          <w:p w14:paraId="75503917" w14:textId="77777777" w:rsidR="00226FF0" w:rsidRDefault="00226FF0">
            <w:pPr>
              <w:spacing w:before="0" w:after="0"/>
              <w:jc w:val="center"/>
              <w:rPr>
                <w:color w:val="000000"/>
              </w:rPr>
            </w:pPr>
            <w:r>
              <w:rPr>
                <w:color w:val="000000"/>
              </w:rPr>
              <w:t>78%</w:t>
            </w:r>
          </w:p>
        </w:tc>
        <w:tc>
          <w:tcPr>
            <w:tcW w:w="2132" w:type="dxa"/>
            <w:tcBorders>
              <w:top w:val="single" w:sz="4" w:space="0" w:color="auto"/>
              <w:left w:val="single" w:sz="4" w:space="0" w:color="auto"/>
              <w:bottom w:val="single" w:sz="4" w:space="0" w:color="auto"/>
              <w:right w:val="single" w:sz="4" w:space="0" w:color="auto"/>
            </w:tcBorders>
            <w:vAlign w:val="bottom"/>
            <w:hideMark/>
          </w:tcPr>
          <w:p w14:paraId="21AB156D" w14:textId="77777777" w:rsidR="00226FF0" w:rsidRDefault="00226FF0">
            <w:pPr>
              <w:spacing w:before="0" w:after="0"/>
              <w:jc w:val="center"/>
              <w:rPr>
                <w:color w:val="000000"/>
              </w:rPr>
            </w:pPr>
            <w:r>
              <w:rPr>
                <w:color w:val="000000"/>
              </w:rPr>
              <w:t>4%</w:t>
            </w:r>
          </w:p>
        </w:tc>
      </w:tr>
      <w:tr w:rsidR="00226FF0" w14:paraId="75C1B2BC"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318EF57C" w14:textId="77777777" w:rsidR="00226FF0" w:rsidRDefault="00226FF0">
            <w:pPr>
              <w:spacing w:before="0" w:after="0"/>
              <w:rPr>
                <w:color w:val="000000"/>
              </w:rPr>
            </w:pPr>
            <w:r>
              <w:rPr>
                <w:color w:val="000000"/>
              </w:rPr>
              <w:t>Poprad - Spišská Nová Ves</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6C5237" w14:textId="77777777" w:rsidR="00226FF0" w:rsidRDefault="00226FF0">
            <w:pPr>
              <w:spacing w:before="0" w:after="0"/>
              <w:jc w:val="center"/>
              <w:rPr>
                <w:color w:val="000000"/>
              </w:rPr>
            </w:pPr>
            <w:r>
              <w:rPr>
                <w:color w:val="000000"/>
              </w:rPr>
              <w:t>31%</w:t>
            </w:r>
          </w:p>
        </w:tc>
        <w:tc>
          <w:tcPr>
            <w:tcW w:w="1837" w:type="dxa"/>
            <w:tcBorders>
              <w:top w:val="single" w:sz="4" w:space="0" w:color="auto"/>
              <w:left w:val="single" w:sz="4" w:space="0" w:color="auto"/>
              <w:bottom w:val="single" w:sz="4" w:space="0" w:color="auto"/>
              <w:right w:val="single" w:sz="4" w:space="0" w:color="auto"/>
            </w:tcBorders>
            <w:vAlign w:val="bottom"/>
            <w:hideMark/>
          </w:tcPr>
          <w:p w14:paraId="5A9ADC59" w14:textId="77777777" w:rsidR="00226FF0" w:rsidRDefault="00226FF0">
            <w:pPr>
              <w:spacing w:before="0" w:after="0"/>
              <w:jc w:val="center"/>
              <w:rPr>
                <w:color w:val="000000"/>
              </w:rPr>
            </w:pPr>
            <w:r>
              <w:rPr>
                <w:color w:val="000000"/>
              </w:rPr>
              <w:t>66%</w:t>
            </w:r>
          </w:p>
        </w:tc>
        <w:tc>
          <w:tcPr>
            <w:tcW w:w="2132" w:type="dxa"/>
            <w:tcBorders>
              <w:top w:val="single" w:sz="4" w:space="0" w:color="auto"/>
              <w:left w:val="single" w:sz="4" w:space="0" w:color="auto"/>
              <w:bottom w:val="single" w:sz="4" w:space="0" w:color="auto"/>
              <w:right w:val="single" w:sz="4" w:space="0" w:color="auto"/>
            </w:tcBorders>
            <w:vAlign w:val="bottom"/>
            <w:hideMark/>
          </w:tcPr>
          <w:p w14:paraId="02043068" w14:textId="77777777" w:rsidR="00226FF0" w:rsidRDefault="00226FF0">
            <w:pPr>
              <w:spacing w:before="0" w:after="0"/>
              <w:jc w:val="center"/>
              <w:rPr>
                <w:color w:val="000000"/>
              </w:rPr>
            </w:pPr>
            <w:r>
              <w:rPr>
                <w:color w:val="000000"/>
              </w:rPr>
              <w:t>3%</w:t>
            </w:r>
          </w:p>
        </w:tc>
      </w:tr>
      <w:tr w:rsidR="00226FF0" w14:paraId="2C60607F"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22F2D5E7" w14:textId="77777777" w:rsidR="00226FF0" w:rsidRDefault="00226FF0">
            <w:pPr>
              <w:spacing w:before="0" w:after="0"/>
              <w:rPr>
                <w:color w:val="000000"/>
              </w:rPr>
            </w:pPr>
            <w:r>
              <w:rPr>
                <w:color w:val="000000"/>
              </w:rPr>
              <w:t>Spišská Nová Ves - Margecany</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04D635" w14:textId="77777777" w:rsidR="00226FF0" w:rsidRDefault="00226FF0">
            <w:pPr>
              <w:spacing w:before="0" w:after="0"/>
              <w:jc w:val="center"/>
              <w:rPr>
                <w:color w:val="000000"/>
              </w:rPr>
            </w:pPr>
            <w:r>
              <w:rPr>
                <w:color w:val="000000"/>
              </w:rPr>
              <w:t>44%</w:t>
            </w:r>
          </w:p>
        </w:tc>
        <w:tc>
          <w:tcPr>
            <w:tcW w:w="1837" w:type="dxa"/>
            <w:tcBorders>
              <w:top w:val="single" w:sz="4" w:space="0" w:color="auto"/>
              <w:left w:val="single" w:sz="4" w:space="0" w:color="auto"/>
              <w:bottom w:val="single" w:sz="4" w:space="0" w:color="auto"/>
              <w:right w:val="single" w:sz="4" w:space="0" w:color="auto"/>
            </w:tcBorders>
            <w:vAlign w:val="bottom"/>
            <w:hideMark/>
          </w:tcPr>
          <w:p w14:paraId="299AA08C" w14:textId="77777777" w:rsidR="00226FF0" w:rsidRDefault="00226FF0">
            <w:pPr>
              <w:spacing w:before="0" w:after="0"/>
              <w:jc w:val="center"/>
              <w:rPr>
                <w:color w:val="000000"/>
              </w:rPr>
            </w:pPr>
            <w:r>
              <w:rPr>
                <w:color w:val="000000"/>
              </w:rPr>
              <w:t>44%</w:t>
            </w:r>
          </w:p>
        </w:tc>
        <w:tc>
          <w:tcPr>
            <w:tcW w:w="2132" w:type="dxa"/>
            <w:tcBorders>
              <w:top w:val="single" w:sz="4" w:space="0" w:color="auto"/>
              <w:left w:val="single" w:sz="4" w:space="0" w:color="auto"/>
              <w:bottom w:val="single" w:sz="4" w:space="0" w:color="auto"/>
              <w:right w:val="single" w:sz="4" w:space="0" w:color="auto"/>
            </w:tcBorders>
            <w:vAlign w:val="bottom"/>
            <w:hideMark/>
          </w:tcPr>
          <w:p w14:paraId="2C0DE6EA" w14:textId="77777777" w:rsidR="00226FF0" w:rsidRDefault="00226FF0">
            <w:pPr>
              <w:spacing w:before="0" w:after="0"/>
              <w:jc w:val="center"/>
              <w:rPr>
                <w:color w:val="000000"/>
              </w:rPr>
            </w:pPr>
            <w:r>
              <w:rPr>
                <w:color w:val="000000"/>
              </w:rPr>
              <w:t>13%</w:t>
            </w:r>
          </w:p>
        </w:tc>
      </w:tr>
      <w:tr w:rsidR="00226FF0" w14:paraId="1E16414F"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0862B88A" w14:textId="77777777" w:rsidR="00226FF0" w:rsidRDefault="00226FF0">
            <w:pPr>
              <w:spacing w:before="0" w:after="0"/>
              <w:rPr>
                <w:color w:val="000000"/>
              </w:rPr>
            </w:pPr>
            <w:r>
              <w:rPr>
                <w:color w:val="000000"/>
              </w:rPr>
              <w:t>Margecany - Kysak</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4E35C9" w14:textId="77777777" w:rsidR="00226FF0" w:rsidRDefault="00226FF0">
            <w:pPr>
              <w:spacing w:before="0" w:after="0"/>
              <w:jc w:val="center"/>
              <w:rPr>
                <w:color w:val="000000"/>
              </w:rPr>
            </w:pPr>
            <w:r>
              <w:rPr>
                <w:color w:val="000000"/>
              </w:rPr>
              <w:t>99%</w:t>
            </w:r>
          </w:p>
        </w:tc>
        <w:tc>
          <w:tcPr>
            <w:tcW w:w="1837" w:type="dxa"/>
            <w:tcBorders>
              <w:top w:val="single" w:sz="4" w:space="0" w:color="auto"/>
              <w:left w:val="single" w:sz="4" w:space="0" w:color="auto"/>
              <w:bottom w:val="single" w:sz="4" w:space="0" w:color="auto"/>
              <w:right w:val="single" w:sz="4" w:space="0" w:color="auto"/>
            </w:tcBorders>
            <w:vAlign w:val="bottom"/>
            <w:hideMark/>
          </w:tcPr>
          <w:p w14:paraId="29724DF1" w14:textId="77777777" w:rsidR="00226FF0" w:rsidRDefault="00226FF0">
            <w:pPr>
              <w:spacing w:before="0" w:after="0"/>
              <w:jc w:val="center"/>
              <w:rPr>
                <w:color w:val="000000"/>
              </w:rPr>
            </w:pPr>
            <w:r>
              <w:rPr>
                <w:color w:val="000000"/>
              </w:rPr>
              <w:t>1%</w:t>
            </w:r>
          </w:p>
        </w:tc>
        <w:tc>
          <w:tcPr>
            <w:tcW w:w="2132" w:type="dxa"/>
            <w:tcBorders>
              <w:top w:val="single" w:sz="4" w:space="0" w:color="auto"/>
              <w:left w:val="single" w:sz="4" w:space="0" w:color="auto"/>
              <w:bottom w:val="single" w:sz="4" w:space="0" w:color="auto"/>
              <w:right w:val="single" w:sz="4" w:space="0" w:color="auto"/>
            </w:tcBorders>
            <w:vAlign w:val="bottom"/>
            <w:hideMark/>
          </w:tcPr>
          <w:p w14:paraId="2124DBF0" w14:textId="77777777" w:rsidR="00226FF0" w:rsidRDefault="00226FF0">
            <w:pPr>
              <w:spacing w:before="0" w:after="0"/>
              <w:jc w:val="center"/>
              <w:rPr>
                <w:color w:val="000000"/>
              </w:rPr>
            </w:pPr>
            <w:r>
              <w:rPr>
                <w:color w:val="000000"/>
              </w:rPr>
              <w:t>0%</w:t>
            </w:r>
          </w:p>
        </w:tc>
      </w:tr>
      <w:tr w:rsidR="00226FF0" w14:paraId="3E92D7D8"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56D4333D" w14:textId="77777777" w:rsidR="00226FF0" w:rsidRDefault="00226FF0">
            <w:pPr>
              <w:spacing w:before="0" w:after="0"/>
              <w:rPr>
                <w:color w:val="000000"/>
              </w:rPr>
            </w:pPr>
            <w:r>
              <w:rPr>
                <w:color w:val="000000"/>
              </w:rPr>
              <w:t>Kysak - Košice</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E8633" w14:textId="77777777" w:rsidR="00226FF0" w:rsidRDefault="00226FF0">
            <w:pPr>
              <w:spacing w:before="0" w:after="0"/>
              <w:jc w:val="center"/>
              <w:rPr>
                <w:color w:val="000000"/>
              </w:rPr>
            </w:pPr>
            <w:r>
              <w:rPr>
                <w:color w:val="000000"/>
              </w:rPr>
              <w:t>36%</w:t>
            </w:r>
          </w:p>
        </w:tc>
        <w:tc>
          <w:tcPr>
            <w:tcW w:w="1837" w:type="dxa"/>
            <w:tcBorders>
              <w:top w:val="single" w:sz="4" w:space="0" w:color="auto"/>
              <w:left w:val="single" w:sz="4" w:space="0" w:color="auto"/>
              <w:bottom w:val="single" w:sz="4" w:space="0" w:color="auto"/>
              <w:right w:val="single" w:sz="4" w:space="0" w:color="auto"/>
            </w:tcBorders>
            <w:vAlign w:val="bottom"/>
            <w:hideMark/>
          </w:tcPr>
          <w:p w14:paraId="192F209B" w14:textId="77777777" w:rsidR="00226FF0" w:rsidRDefault="00226FF0">
            <w:pPr>
              <w:spacing w:before="0" w:after="0"/>
              <w:jc w:val="center"/>
              <w:rPr>
                <w:color w:val="000000"/>
              </w:rPr>
            </w:pPr>
            <w:r>
              <w:rPr>
                <w:color w:val="000000"/>
              </w:rPr>
              <w:t>48%</w:t>
            </w:r>
          </w:p>
        </w:tc>
        <w:tc>
          <w:tcPr>
            <w:tcW w:w="2132" w:type="dxa"/>
            <w:tcBorders>
              <w:top w:val="single" w:sz="4" w:space="0" w:color="auto"/>
              <w:left w:val="single" w:sz="4" w:space="0" w:color="auto"/>
              <w:bottom w:val="single" w:sz="4" w:space="0" w:color="auto"/>
              <w:right w:val="single" w:sz="4" w:space="0" w:color="auto"/>
            </w:tcBorders>
            <w:vAlign w:val="bottom"/>
            <w:hideMark/>
          </w:tcPr>
          <w:p w14:paraId="40029820" w14:textId="77777777" w:rsidR="00226FF0" w:rsidRDefault="00226FF0">
            <w:pPr>
              <w:spacing w:before="0" w:after="0"/>
              <w:jc w:val="center"/>
              <w:rPr>
                <w:color w:val="000000"/>
              </w:rPr>
            </w:pPr>
            <w:r>
              <w:rPr>
                <w:color w:val="000000"/>
              </w:rPr>
              <w:t>16%</w:t>
            </w:r>
          </w:p>
        </w:tc>
      </w:tr>
      <w:tr w:rsidR="00226FF0" w14:paraId="2DE2C631"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226F599B" w14:textId="77777777" w:rsidR="00226FF0" w:rsidRDefault="00226FF0">
            <w:pPr>
              <w:spacing w:before="0" w:after="0"/>
              <w:rPr>
                <w:color w:val="000000"/>
              </w:rPr>
            </w:pPr>
            <w:r>
              <w:rPr>
                <w:color w:val="000000"/>
              </w:rPr>
              <w:t>Košice - Michaľany</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CD4482" w14:textId="77777777" w:rsidR="00226FF0" w:rsidRDefault="00226FF0">
            <w:pPr>
              <w:spacing w:before="0" w:after="0"/>
              <w:jc w:val="center"/>
              <w:rPr>
                <w:color w:val="000000"/>
              </w:rPr>
            </w:pPr>
            <w:r>
              <w:rPr>
                <w:color w:val="000000"/>
              </w:rPr>
              <w:t>17%</w:t>
            </w:r>
          </w:p>
        </w:tc>
        <w:tc>
          <w:tcPr>
            <w:tcW w:w="1837" w:type="dxa"/>
            <w:tcBorders>
              <w:top w:val="single" w:sz="4" w:space="0" w:color="auto"/>
              <w:left w:val="single" w:sz="4" w:space="0" w:color="auto"/>
              <w:bottom w:val="single" w:sz="4" w:space="0" w:color="auto"/>
              <w:right w:val="single" w:sz="4" w:space="0" w:color="auto"/>
            </w:tcBorders>
            <w:vAlign w:val="bottom"/>
            <w:hideMark/>
          </w:tcPr>
          <w:p w14:paraId="71CA07B7" w14:textId="77777777" w:rsidR="00226FF0" w:rsidRDefault="00226FF0">
            <w:pPr>
              <w:spacing w:before="0" w:after="0"/>
              <w:jc w:val="center"/>
              <w:rPr>
                <w:color w:val="000000"/>
              </w:rPr>
            </w:pPr>
            <w:r>
              <w:rPr>
                <w:color w:val="000000"/>
              </w:rPr>
              <w:t>60%</w:t>
            </w:r>
          </w:p>
        </w:tc>
        <w:tc>
          <w:tcPr>
            <w:tcW w:w="2132" w:type="dxa"/>
            <w:tcBorders>
              <w:top w:val="single" w:sz="4" w:space="0" w:color="auto"/>
              <w:left w:val="single" w:sz="4" w:space="0" w:color="auto"/>
              <w:bottom w:val="single" w:sz="4" w:space="0" w:color="auto"/>
              <w:right w:val="single" w:sz="4" w:space="0" w:color="auto"/>
            </w:tcBorders>
            <w:vAlign w:val="bottom"/>
            <w:hideMark/>
          </w:tcPr>
          <w:p w14:paraId="6E96E52C" w14:textId="77777777" w:rsidR="00226FF0" w:rsidRDefault="00226FF0">
            <w:pPr>
              <w:spacing w:before="0" w:after="0"/>
              <w:jc w:val="center"/>
              <w:rPr>
                <w:color w:val="000000"/>
              </w:rPr>
            </w:pPr>
            <w:r>
              <w:rPr>
                <w:color w:val="000000"/>
              </w:rPr>
              <w:t>24%</w:t>
            </w:r>
          </w:p>
        </w:tc>
      </w:tr>
      <w:tr w:rsidR="00226FF0" w14:paraId="65E2AD55" w14:textId="77777777" w:rsidTr="00226FF0">
        <w:tc>
          <w:tcPr>
            <w:tcW w:w="3544" w:type="dxa"/>
            <w:tcBorders>
              <w:top w:val="single" w:sz="4" w:space="0" w:color="auto"/>
              <w:left w:val="single" w:sz="4" w:space="0" w:color="auto"/>
              <w:bottom w:val="single" w:sz="4" w:space="0" w:color="auto"/>
              <w:right w:val="single" w:sz="4" w:space="0" w:color="auto"/>
            </w:tcBorders>
            <w:vAlign w:val="bottom"/>
            <w:hideMark/>
          </w:tcPr>
          <w:p w14:paraId="6FDA0D5B" w14:textId="77777777" w:rsidR="00226FF0" w:rsidRDefault="00226FF0">
            <w:pPr>
              <w:spacing w:before="0" w:after="0"/>
              <w:rPr>
                <w:color w:val="000000"/>
              </w:rPr>
            </w:pPr>
            <w:r>
              <w:rPr>
                <w:color w:val="000000"/>
              </w:rPr>
              <w:t>Michaľany - Čierna nad Tisou</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3F47CF" w14:textId="77777777" w:rsidR="00226FF0" w:rsidRDefault="00226FF0">
            <w:pPr>
              <w:spacing w:before="0" w:after="0"/>
              <w:jc w:val="center"/>
              <w:rPr>
                <w:color w:val="000000"/>
              </w:rPr>
            </w:pPr>
            <w:r>
              <w:rPr>
                <w:color w:val="000000"/>
              </w:rPr>
              <w:t>29%</w:t>
            </w:r>
          </w:p>
        </w:tc>
        <w:tc>
          <w:tcPr>
            <w:tcW w:w="1837" w:type="dxa"/>
            <w:tcBorders>
              <w:top w:val="single" w:sz="4" w:space="0" w:color="auto"/>
              <w:left w:val="single" w:sz="4" w:space="0" w:color="auto"/>
              <w:bottom w:val="single" w:sz="4" w:space="0" w:color="auto"/>
              <w:right w:val="single" w:sz="4" w:space="0" w:color="auto"/>
            </w:tcBorders>
            <w:vAlign w:val="bottom"/>
            <w:hideMark/>
          </w:tcPr>
          <w:p w14:paraId="65B28B77" w14:textId="77777777" w:rsidR="00226FF0" w:rsidRDefault="00226FF0">
            <w:pPr>
              <w:spacing w:before="0" w:after="0"/>
              <w:jc w:val="center"/>
              <w:rPr>
                <w:color w:val="000000"/>
              </w:rPr>
            </w:pPr>
            <w:r>
              <w:rPr>
                <w:color w:val="000000"/>
              </w:rPr>
              <w:t>54%</w:t>
            </w:r>
          </w:p>
        </w:tc>
        <w:tc>
          <w:tcPr>
            <w:tcW w:w="2132" w:type="dxa"/>
            <w:tcBorders>
              <w:top w:val="single" w:sz="4" w:space="0" w:color="auto"/>
              <w:left w:val="single" w:sz="4" w:space="0" w:color="auto"/>
              <w:bottom w:val="single" w:sz="4" w:space="0" w:color="auto"/>
              <w:right w:val="single" w:sz="4" w:space="0" w:color="auto"/>
            </w:tcBorders>
            <w:vAlign w:val="bottom"/>
            <w:hideMark/>
          </w:tcPr>
          <w:p w14:paraId="0D9D4813" w14:textId="77777777" w:rsidR="00226FF0" w:rsidRDefault="00226FF0">
            <w:pPr>
              <w:spacing w:before="0" w:after="0"/>
              <w:jc w:val="center"/>
              <w:rPr>
                <w:color w:val="000000"/>
              </w:rPr>
            </w:pPr>
            <w:r>
              <w:rPr>
                <w:color w:val="000000"/>
              </w:rPr>
              <w:t>17%</w:t>
            </w:r>
          </w:p>
        </w:tc>
      </w:tr>
    </w:tbl>
    <w:p w14:paraId="44208B11" w14:textId="77777777" w:rsidR="00226FF0" w:rsidRDefault="00226FF0" w:rsidP="000F2CB9">
      <w:pPr>
        <w:pStyle w:val="Nadpis2"/>
        <w:numPr>
          <w:ilvl w:val="1"/>
          <w:numId w:val="91"/>
        </w:numPr>
      </w:pPr>
      <w:bookmarkStart w:id="125" w:name="_Toc433699449"/>
      <w:r>
        <w:lastRenderedPageBreak/>
        <w:t>Scenáre modelu</w:t>
      </w:r>
      <w:bookmarkEnd w:id="125"/>
    </w:p>
    <w:p w14:paraId="2F83E850" w14:textId="77777777" w:rsidR="00226FF0" w:rsidRDefault="00226FF0" w:rsidP="00226FF0">
      <w:r>
        <w:rPr>
          <w:rStyle w:val="hps"/>
          <w:rFonts w:eastAsiaTheme="majorEastAsia"/>
        </w:rPr>
        <w:t>Model</w:t>
      </w:r>
      <w:r>
        <w:t xml:space="preserve"> </w:t>
      </w:r>
      <w:r>
        <w:rPr>
          <w:rStyle w:val="hps"/>
          <w:rFonts w:eastAsiaTheme="majorEastAsia"/>
        </w:rPr>
        <w:t>obsahuje</w:t>
      </w:r>
      <w:r>
        <w:t xml:space="preserve"> </w:t>
      </w:r>
      <w:r>
        <w:rPr>
          <w:rStyle w:val="hps"/>
          <w:rFonts w:eastAsiaTheme="majorEastAsia"/>
        </w:rPr>
        <w:t>východiskový</w:t>
      </w:r>
      <w:r>
        <w:t xml:space="preserve"> </w:t>
      </w:r>
      <w:r>
        <w:rPr>
          <w:rStyle w:val="hps"/>
          <w:rFonts w:eastAsiaTheme="majorEastAsia"/>
        </w:rPr>
        <w:t>scenár</w:t>
      </w:r>
      <w:r>
        <w:t xml:space="preserve">, </w:t>
      </w:r>
      <w:r>
        <w:rPr>
          <w:rStyle w:val="hps"/>
          <w:rFonts w:eastAsiaTheme="majorEastAsia"/>
        </w:rPr>
        <w:t>kalibrovaný</w:t>
      </w:r>
      <w:r>
        <w:t xml:space="preserve"> </w:t>
      </w:r>
      <w:r>
        <w:rPr>
          <w:rStyle w:val="hps"/>
          <w:rFonts w:eastAsiaTheme="majorEastAsia"/>
        </w:rPr>
        <w:t>na</w:t>
      </w:r>
      <w:r>
        <w:t xml:space="preserve"> </w:t>
      </w:r>
      <w:r>
        <w:rPr>
          <w:rStyle w:val="hps"/>
          <w:rFonts w:eastAsiaTheme="majorEastAsia"/>
        </w:rPr>
        <w:t>dopravu</w:t>
      </w:r>
      <w:r>
        <w:t xml:space="preserve"> </w:t>
      </w:r>
      <w:r>
        <w:rPr>
          <w:rStyle w:val="hps"/>
          <w:rFonts w:eastAsiaTheme="majorEastAsia"/>
        </w:rPr>
        <w:t>v roku</w:t>
      </w:r>
      <w:r>
        <w:t xml:space="preserve"> </w:t>
      </w:r>
      <w:r>
        <w:rPr>
          <w:rStyle w:val="hps"/>
          <w:rFonts w:eastAsiaTheme="majorEastAsia"/>
        </w:rPr>
        <w:t>2013</w:t>
      </w:r>
      <w:r>
        <w:t xml:space="preserve">, a niekoľko </w:t>
      </w:r>
      <w:r>
        <w:rPr>
          <w:rStyle w:val="hps"/>
          <w:rFonts w:eastAsiaTheme="majorEastAsia"/>
        </w:rPr>
        <w:t>výhľadových</w:t>
      </w:r>
      <w:r>
        <w:t xml:space="preserve"> </w:t>
      </w:r>
      <w:r>
        <w:rPr>
          <w:rStyle w:val="hps"/>
          <w:rFonts w:eastAsiaTheme="majorEastAsia"/>
        </w:rPr>
        <w:t>scenárov</w:t>
      </w:r>
      <w:r>
        <w:t xml:space="preserve">, </w:t>
      </w:r>
      <w:r>
        <w:rPr>
          <w:rStyle w:val="hps"/>
          <w:rFonts w:eastAsiaTheme="majorEastAsia"/>
        </w:rPr>
        <w:t>ktoré zodpovedajú</w:t>
      </w:r>
      <w:r>
        <w:t xml:space="preserve"> základným konceptom a </w:t>
      </w:r>
      <w:r>
        <w:rPr>
          <w:rStyle w:val="hps"/>
          <w:rFonts w:eastAsiaTheme="majorEastAsia"/>
        </w:rPr>
        <w:t>variantom</w:t>
      </w:r>
      <w:r>
        <w:t xml:space="preserve"> </w:t>
      </w:r>
      <w:r>
        <w:rPr>
          <w:rStyle w:val="hps"/>
          <w:rFonts w:eastAsiaTheme="majorEastAsia"/>
        </w:rPr>
        <w:t>výstavby</w:t>
      </w:r>
      <w:r>
        <w:t xml:space="preserve"> </w:t>
      </w:r>
      <w:r>
        <w:rPr>
          <w:rStyle w:val="hps"/>
          <w:rFonts w:eastAsiaTheme="majorEastAsia"/>
        </w:rPr>
        <w:t>koridoru</w:t>
      </w:r>
      <w:r>
        <w:t xml:space="preserve">, </w:t>
      </w:r>
      <w:r>
        <w:rPr>
          <w:rStyle w:val="hps"/>
          <w:rFonts w:eastAsiaTheme="majorEastAsia"/>
        </w:rPr>
        <w:t>ktoré boli vybrané</w:t>
      </w:r>
      <w:r>
        <w:t xml:space="preserve"> </w:t>
      </w:r>
      <w:r>
        <w:rPr>
          <w:rStyle w:val="hps"/>
          <w:rFonts w:eastAsiaTheme="majorEastAsia"/>
        </w:rPr>
        <w:t>do</w:t>
      </w:r>
      <w:r>
        <w:t xml:space="preserve"> </w:t>
      </w:r>
      <w:r>
        <w:rPr>
          <w:rStyle w:val="hps"/>
          <w:rFonts w:eastAsiaTheme="majorEastAsia"/>
        </w:rPr>
        <w:t>analýzy</w:t>
      </w:r>
      <w:r>
        <w:t xml:space="preserve"> </w:t>
      </w:r>
      <w:r>
        <w:rPr>
          <w:rStyle w:val="hps"/>
          <w:rFonts w:eastAsiaTheme="majorEastAsia"/>
        </w:rPr>
        <w:t>Cost</w:t>
      </w:r>
      <w:r>
        <w:t xml:space="preserve"> </w:t>
      </w:r>
      <w:r>
        <w:rPr>
          <w:rStyle w:val="hps"/>
          <w:rFonts w:eastAsiaTheme="majorEastAsia"/>
        </w:rPr>
        <w:t>-</w:t>
      </w:r>
      <w:r>
        <w:t xml:space="preserve"> </w:t>
      </w:r>
      <w:r>
        <w:rPr>
          <w:rStyle w:val="hps"/>
          <w:rFonts w:eastAsiaTheme="majorEastAsia"/>
        </w:rPr>
        <w:t>Benefit</w:t>
      </w:r>
      <w:r>
        <w:t xml:space="preserve"> </w:t>
      </w:r>
      <w:r>
        <w:rPr>
          <w:rStyle w:val="hps"/>
          <w:rFonts w:eastAsiaTheme="majorEastAsia"/>
        </w:rPr>
        <w:t>(</w:t>
      </w:r>
      <w:r>
        <w:t>CBA). Scenáre sa vzájomne líšia v oblasti dopravnej ponuky (rôzne rýchlosti a vedenia plánovaných úsekov trate) aj v oblasti dopravného dopytu (zmeny vo výbere dopravného módu na základe zvýšenia rýchlosti a komfortu cestovania v rámci železničného koridoru). Výhľadové scenáre modelu sú tieto:</w:t>
      </w:r>
    </w:p>
    <w:p w14:paraId="7274166F" w14:textId="77777777" w:rsidR="00226FF0" w:rsidRPr="003D6A07" w:rsidRDefault="00226FF0" w:rsidP="000F2CB9">
      <w:r w:rsidRPr="000F2CB9">
        <w:rPr>
          <w:b/>
        </w:rPr>
        <w:t xml:space="preserve">Základné koncepty: </w:t>
      </w:r>
    </w:p>
    <w:p w14:paraId="6A8D8434" w14:textId="77777777" w:rsidR="00226FF0" w:rsidRDefault="00226FF0" w:rsidP="000F2CB9">
      <w:pPr>
        <w:pStyle w:val="Odsekzoznamu"/>
        <w:numPr>
          <w:ilvl w:val="0"/>
          <w:numId w:val="92"/>
        </w:numPr>
        <w:ind w:left="567"/>
      </w:pPr>
      <w:r>
        <w:t>Koncept 1: Minimalizácia investičných nákladov.</w:t>
      </w:r>
    </w:p>
    <w:p w14:paraId="52159DAD" w14:textId="77777777" w:rsidR="00226FF0" w:rsidRDefault="00226FF0" w:rsidP="000F2CB9">
      <w:pPr>
        <w:pStyle w:val="Odsekzoznamu"/>
        <w:numPr>
          <w:ilvl w:val="0"/>
          <w:numId w:val="92"/>
        </w:numPr>
        <w:ind w:left="567"/>
      </w:pPr>
      <w:r>
        <w:t>Koncept 2: Optimalizácia investičných nákladov.</w:t>
      </w:r>
    </w:p>
    <w:p w14:paraId="224EC712" w14:textId="77777777" w:rsidR="00226FF0" w:rsidRDefault="00226FF0" w:rsidP="000F2CB9">
      <w:pPr>
        <w:pStyle w:val="Odsekzoznamu"/>
        <w:numPr>
          <w:ilvl w:val="0"/>
          <w:numId w:val="92"/>
        </w:numPr>
        <w:ind w:left="567"/>
      </w:pPr>
      <w:r>
        <w:t xml:space="preserve">Koncept 3: Zatraktívnenie diaľkovej dopravy. </w:t>
      </w:r>
    </w:p>
    <w:p w14:paraId="4337D37B" w14:textId="77777777" w:rsidR="00226FF0" w:rsidRDefault="00226FF0" w:rsidP="000F2CB9">
      <w:pPr>
        <w:pStyle w:val="Odsekzoznamu"/>
        <w:numPr>
          <w:ilvl w:val="0"/>
          <w:numId w:val="92"/>
        </w:numPr>
        <w:ind w:left="567"/>
      </w:pPr>
      <w:r>
        <w:t>Koncept 4: Priorita riešenia prímestskej dopravy v širšom kontexte.</w:t>
      </w:r>
      <w:r>
        <w:tab/>
      </w:r>
    </w:p>
    <w:p w14:paraId="4FB8FCA2" w14:textId="77777777" w:rsidR="00226FF0" w:rsidRPr="003D6A07" w:rsidRDefault="00226FF0" w:rsidP="000F2CB9">
      <w:pPr>
        <w:spacing w:before="200" w:after="200"/>
      </w:pPr>
      <w:r w:rsidRPr="000F2CB9">
        <w:rPr>
          <w:b/>
        </w:rPr>
        <w:t>Alternatívy vybrané s pomocou multikriteriálnej analýzy  pre analýzu nákladov a prínosov:</w:t>
      </w:r>
    </w:p>
    <w:p w14:paraId="06C0C2B9" w14:textId="77777777" w:rsidR="00226FF0" w:rsidRDefault="00226FF0" w:rsidP="000F2CB9">
      <w:pPr>
        <w:pStyle w:val="Odsekzoznamu"/>
        <w:numPr>
          <w:ilvl w:val="0"/>
          <w:numId w:val="93"/>
        </w:numPr>
        <w:ind w:left="567"/>
      </w:pPr>
      <w:r>
        <w:t>Koncept 1, alternatíva 1.1. „najlacnejší“</w:t>
      </w:r>
      <w:r w:rsidR="009707D0">
        <w:t>.</w:t>
      </w:r>
    </w:p>
    <w:p w14:paraId="2BFAEDF4" w14:textId="77777777" w:rsidR="00226FF0" w:rsidRDefault="00226FF0" w:rsidP="000F2CB9">
      <w:pPr>
        <w:pStyle w:val="Odsekzoznamu"/>
        <w:numPr>
          <w:ilvl w:val="0"/>
          <w:numId w:val="93"/>
        </w:numPr>
        <w:ind w:left="567"/>
      </w:pPr>
      <w:r>
        <w:t>Koncept 2, optimalizácia investičných nákladov, alternatíva 2.3</w:t>
      </w:r>
      <w:r w:rsidR="009707D0">
        <w:t>.</w:t>
      </w:r>
    </w:p>
    <w:p w14:paraId="54876CB3" w14:textId="77777777" w:rsidR="00226FF0" w:rsidRDefault="00226FF0" w:rsidP="000F2CB9">
      <w:pPr>
        <w:pStyle w:val="Odsekzoznamu"/>
        <w:numPr>
          <w:ilvl w:val="0"/>
          <w:numId w:val="93"/>
        </w:numPr>
        <w:ind w:left="567"/>
      </w:pPr>
      <w:r>
        <w:t>Koncept 3, zatraktívnenie diaľkovej dopravy, alternatíva 3.1 a 3.2</w:t>
      </w:r>
      <w:r w:rsidR="009707D0">
        <w:t>.</w:t>
      </w:r>
    </w:p>
    <w:p w14:paraId="6A61FEAB" w14:textId="77777777" w:rsidR="00226FF0" w:rsidRDefault="00226FF0" w:rsidP="000F2CB9">
      <w:pPr>
        <w:pStyle w:val="Odsekzoznamu"/>
        <w:numPr>
          <w:ilvl w:val="0"/>
          <w:numId w:val="93"/>
        </w:numPr>
        <w:ind w:left="567"/>
      </w:pPr>
      <w:r>
        <w:t>Koncept 5 – Strategický zámer Slovenskej republiky a Európskej únie</w:t>
      </w:r>
      <w:r w:rsidR="009707D0">
        <w:t>.</w:t>
      </w:r>
    </w:p>
    <w:p w14:paraId="4C73D8B0" w14:textId="77777777" w:rsidR="00226FF0" w:rsidRDefault="00226FF0" w:rsidP="000F2CB9">
      <w:pPr>
        <w:pStyle w:val="Nadpis2"/>
        <w:numPr>
          <w:ilvl w:val="1"/>
          <w:numId w:val="91"/>
        </w:numPr>
      </w:pPr>
      <w:bookmarkStart w:id="126" w:name="_Toc433699450"/>
      <w:r>
        <w:t>Prognózy dopravy</w:t>
      </w:r>
      <w:bookmarkEnd w:id="126"/>
    </w:p>
    <w:p w14:paraId="134CA75D" w14:textId="77777777" w:rsidR="00226FF0" w:rsidRDefault="00226FF0" w:rsidP="00226FF0">
      <w:r>
        <w:rPr>
          <w:rStyle w:val="hps"/>
          <w:rFonts w:eastAsiaTheme="majorEastAsia"/>
        </w:rPr>
        <w:t>Neoddeliteľnou</w:t>
      </w:r>
      <w:r>
        <w:t xml:space="preserve"> </w:t>
      </w:r>
      <w:r>
        <w:rPr>
          <w:rStyle w:val="hps"/>
          <w:rFonts w:eastAsiaTheme="majorEastAsia"/>
        </w:rPr>
        <w:t>súčasťou</w:t>
      </w:r>
      <w:r>
        <w:t xml:space="preserve"> </w:t>
      </w:r>
      <w:r>
        <w:rPr>
          <w:rStyle w:val="hps"/>
          <w:rFonts w:eastAsiaTheme="majorEastAsia"/>
        </w:rPr>
        <w:t>dopravného</w:t>
      </w:r>
      <w:r>
        <w:t xml:space="preserve"> </w:t>
      </w:r>
      <w:r>
        <w:rPr>
          <w:rStyle w:val="hps"/>
          <w:rFonts w:eastAsiaTheme="majorEastAsia"/>
        </w:rPr>
        <w:t>modelu sú</w:t>
      </w:r>
      <w:r>
        <w:t xml:space="preserve"> </w:t>
      </w:r>
      <w:r>
        <w:rPr>
          <w:rStyle w:val="hps"/>
          <w:rFonts w:eastAsiaTheme="majorEastAsia"/>
        </w:rPr>
        <w:t>prognózy</w:t>
      </w:r>
      <w:r>
        <w:t xml:space="preserve"> </w:t>
      </w:r>
      <w:r>
        <w:rPr>
          <w:rStyle w:val="hps"/>
          <w:rFonts w:eastAsiaTheme="majorEastAsia"/>
        </w:rPr>
        <w:t>dopravy do roku</w:t>
      </w:r>
      <w:r>
        <w:t xml:space="preserve"> </w:t>
      </w:r>
      <w:r w:rsidR="00606B71">
        <w:rPr>
          <w:rStyle w:val="hps"/>
          <w:rFonts w:eastAsiaTheme="majorEastAsia"/>
        </w:rPr>
        <w:t>2057</w:t>
      </w:r>
      <w:r>
        <w:t xml:space="preserve">, kedy </w:t>
      </w:r>
      <w:r>
        <w:rPr>
          <w:rStyle w:val="hps"/>
          <w:rFonts w:eastAsiaTheme="majorEastAsia"/>
        </w:rPr>
        <w:t>je</w:t>
      </w:r>
      <w:r>
        <w:t xml:space="preserve"> </w:t>
      </w:r>
      <w:r>
        <w:rPr>
          <w:rStyle w:val="hps"/>
          <w:rFonts w:eastAsiaTheme="majorEastAsia"/>
        </w:rPr>
        <w:t>predpokladané,</w:t>
      </w:r>
      <w:r>
        <w:t xml:space="preserve"> </w:t>
      </w:r>
      <w:r>
        <w:rPr>
          <w:rStyle w:val="hps"/>
          <w:rFonts w:eastAsiaTheme="majorEastAsia"/>
        </w:rPr>
        <w:t>že</w:t>
      </w:r>
      <w:r>
        <w:t xml:space="preserve"> </w:t>
      </w:r>
      <w:r>
        <w:rPr>
          <w:rStyle w:val="hps"/>
          <w:rFonts w:eastAsiaTheme="majorEastAsia"/>
        </w:rPr>
        <w:t>železničný koridor</w:t>
      </w:r>
      <w:r>
        <w:t xml:space="preserve"> </w:t>
      </w:r>
      <w:r>
        <w:rPr>
          <w:rStyle w:val="hps"/>
          <w:rFonts w:eastAsiaTheme="majorEastAsia"/>
        </w:rPr>
        <w:t>bude</w:t>
      </w:r>
      <w:r>
        <w:t xml:space="preserve"> </w:t>
      </w:r>
      <w:r>
        <w:rPr>
          <w:rStyle w:val="hps"/>
          <w:rFonts w:eastAsiaTheme="majorEastAsia"/>
        </w:rPr>
        <w:t>už plne</w:t>
      </w:r>
      <w:r>
        <w:t xml:space="preserve"> </w:t>
      </w:r>
      <w:r>
        <w:rPr>
          <w:rStyle w:val="hps"/>
          <w:rFonts w:eastAsiaTheme="majorEastAsia"/>
        </w:rPr>
        <w:t>funkčný</w:t>
      </w:r>
      <w:r>
        <w:t xml:space="preserve">.  Faktory, ktoré vstúpili do prognózy osobnej dopravy, sú tieto: </w:t>
      </w:r>
    </w:p>
    <w:p w14:paraId="7EBD62F0" w14:textId="77777777" w:rsidR="00226FF0" w:rsidRDefault="00226FF0" w:rsidP="00226FF0">
      <w:pPr>
        <w:pStyle w:val="Odsekzoznamu"/>
        <w:numPr>
          <w:ilvl w:val="0"/>
          <w:numId w:val="90"/>
        </w:numPr>
        <w:rPr>
          <w:rFonts w:eastAsiaTheme="majorEastAsia"/>
        </w:rPr>
      </w:pPr>
      <w:r>
        <w:t>medzinárodná preprava – vyriešenie konfliktu Ruska a Ukrajiny, predpoklad vstupu Ukrajiny do Európskej únie, predpoklad zvýšenia dopytu po cestovaní z Ukrajiny na západ,</w:t>
      </w:r>
    </w:p>
    <w:p w14:paraId="42898E51" w14:textId="77777777" w:rsidR="00226FF0" w:rsidRDefault="00226FF0" w:rsidP="00226FF0">
      <w:pPr>
        <w:pStyle w:val="Odsekzoznamu"/>
        <w:numPr>
          <w:ilvl w:val="0"/>
          <w:numId w:val="90"/>
        </w:numPr>
        <w:rPr>
          <w:rStyle w:val="hps"/>
          <w:rFonts w:eastAsiaTheme="majorEastAsia"/>
        </w:rPr>
      </w:pPr>
      <w:r>
        <w:rPr>
          <w:rStyle w:val="hps"/>
          <w:rFonts w:eastAsiaTheme="majorEastAsia"/>
        </w:rPr>
        <w:t xml:space="preserve">celkový rast dopravy a mobility </w:t>
      </w:r>
      <w:r w:rsidR="00C70B4B">
        <w:rPr>
          <w:rStyle w:val="hps"/>
          <w:rFonts w:eastAsiaTheme="majorEastAsia"/>
        </w:rPr>
        <w:t>vše</w:t>
      </w:r>
      <w:r>
        <w:rPr>
          <w:rStyle w:val="hps"/>
          <w:rFonts w:eastAsiaTheme="majorEastAsia"/>
        </w:rPr>
        <w:t>obecne, analýza doterajších vývojových trendov a ich extrapolácia do budúcnosti,</w:t>
      </w:r>
    </w:p>
    <w:p w14:paraId="3225A074" w14:textId="77777777" w:rsidR="00226FF0" w:rsidRDefault="00226FF0" w:rsidP="00226FF0">
      <w:pPr>
        <w:pStyle w:val="Odsekzoznamu"/>
        <w:numPr>
          <w:ilvl w:val="0"/>
          <w:numId w:val="90"/>
        </w:numPr>
        <w:rPr>
          <w:rStyle w:val="hps"/>
          <w:rFonts w:eastAsiaTheme="majorEastAsia"/>
        </w:rPr>
      </w:pPr>
      <w:r>
        <w:rPr>
          <w:rStyle w:val="hps"/>
          <w:rFonts w:eastAsiaTheme="majorEastAsia"/>
        </w:rPr>
        <w:t>plánovanie zavedenia Integrovaných dopravných systémov (IDS) v najväčších mestách na koridore, teda v Žiline, Poprade a v Košiciach, a začlenenie prímestských vlakov do týchto systémov,</w:t>
      </w:r>
    </w:p>
    <w:p w14:paraId="6889529D" w14:textId="77777777" w:rsidR="00226FF0" w:rsidRDefault="00226FF0" w:rsidP="00226FF0">
      <w:pPr>
        <w:pStyle w:val="Odsekzoznamu"/>
        <w:numPr>
          <w:ilvl w:val="0"/>
          <w:numId w:val="90"/>
        </w:numPr>
        <w:rPr>
          <w:rStyle w:val="hps"/>
          <w:rFonts w:eastAsiaTheme="majorEastAsia"/>
        </w:rPr>
      </w:pPr>
      <w:r>
        <w:rPr>
          <w:rStyle w:val="hps"/>
          <w:rFonts w:eastAsiaTheme="majorEastAsia"/>
        </w:rPr>
        <w:t>plánovanie strážených záchytných parkovísk na vybraných železničných staniciach,</w:t>
      </w:r>
    </w:p>
    <w:p w14:paraId="77332E05" w14:textId="77777777" w:rsidR="00226FF0" w:rsidRDefault="00226FF0" w:rsidP="00226FF0">
      <w:pPr>
        <w:pStyle w:val="Odsekzoznamu"/>
        <w:numPr>
          <w:ilvl w:val="0"/>
          <w:numId w:val="90"/>
        </w:numPr>
        <w:rPr>
          <w:rStyle w:val="hps"/>
          <w:rFonts w:eastAsiaTheme="majorEastAsia"/>
        </w:rPr>
      </w:pPr>
      <w:r>
        <w:rPr>
          <w:rStyle w:val="hps"/>
          <w:rFonts w:eastAsiaTheme="majorEastAsia"/>
        </w:rPr>
        <w:t>zohľadnenie bezplatnej prepravy študentov a občanov v dôchodkovom veku,</w:t>
      </w:r>
    </w:p>
    <w:p w14:paraId="01795F9F" w14:textId="77777777" w:rsidR="00226FF0" w:rsidRDefault="00226FF0" w:rsidP="00226FF0">
      <w:pPr>
        <w:pStyle w:val="Odsekzoznamu"/>
        <w:numPr>
          <w:ilvl w:val="0"/>
          <w:numId w:val="90"/>
        </w:numPr>
        <w:rPr>
          <w:rStyle w:val="hps"/>
          <w:rFonts w:eastAsiaTheme="majorEastAsia"/>
        </w:rPr>
      </w:pPr>
      <w:r>
        <w:rPr>
          <w:rStyle w:val="hps"/>
          <w:rFonts w:eastAsiaTheme="majorEastAsia"/>
        </w:rPr>
        <w:t>zlepšenie spoľahlivosti prepravy,</w:t>
      </w:r>
    </w:p>
    <w:p w14:paraId="2855F629" w14:textId="77777777" w:rsidR="00226FF0" w:rsidRDefault="00226FF0" w:rsidP="00226FF0">
      <w:pPr>
        <w:pStyle w:val="Odsekzoznamu"/>
        <w:numPr>
          <w:ilvl w:val="0"/>
          <w:numId w:val="90"/>
        </w:numPr>
        <w:rPr>
          <w:rStyle w:val="hps"/>
          <w:rFonts w:eastAsiaTheme="majorEastAsia"/>
        </w:rPr>
      </w:pPr>
      <w:r>
        <w:rPr>
          <w:rStyle w:val="hps"/>
          <w:rFonts w:eastAsiaTheme="majorEastAsia"/>
        </w:rPr>
        <w:t>analýza už existujúcich dopravných štúdií, najmä v nákladnej železničnej doprave.</w:t>
      </w:r>
    </w:p>
    <w:p w14:paraId="04D13A7F" w14:textId="77777777" w:rsidR="00226FF0" w:rsidRPr="000F2CB9" w:rsidRDefault="00226FF0" w:rsidP="000F2CB9">
      <w:pPr>
        <w:pStyle w:val="Nadpis2"/>
        <w:numPr>
          <w:ilvl w:val="1"/>
          <w:numId w:val="91"/>
        </w:numPr>
        <w:rPr>
          <w:rStyle w:val="hps"/>
          <w:rFonts w:eastAsiaTheme="majorEastAsia"/>
        </w:rPr>
      </w:pPr>
      <w:bookmarkStart w:id="127" w:name="_Toc433699451"/>
      <w:r w:rsidRPr="006268CA">
        <w:rPr>
          <w:rStyle w:val="hps"/>
        </w:rPr>
        <w:t>Výsledky scenárov modelu</w:t>
      </w:r>
      <w:bookmarkEnd w:id="127"/>
    </w:p>
    <w:p w14:paraId="69BDD092" w14:textId="77777777" w:rsidR="00226FF0" w:rsidRDefault="00226FF0" w:rsidP="00226FF0">
      <w:r>
        <w:t>Výsledky sú uvedené v tabuľkách a znázornené graficky a zodpovedajú číslam cestujúcich za priemerný deň, v modelovanom výhľadovom roku 20</w:t>
      </w:r>
      <w:r w:rsidR="00606B71">
        <w:t>57</w:t>
      </w:r>
      <w:r>
        <w:t xml:space="preserve">.  </w:t>
      </w:r>
    </w:p>
    <w:p w14:paraId="31F75C9A" w14:textId="77777777" w:rsidR="00AB53D6" w:rsidRDefault="00AB53D6" w:rsidP="00226FF0"/>
    <w:p w14:paraId="79A83CC9" w14:textId="77777777" w:rsidR="00AB53D6" w:rsidRDefault="00AB53D6" w:rsidP="00226FF0"/>
    <w:p w14:paraId="4630D7BE" w14:textId="77777777" w:rsidR="00AB53D6" w:rsidRDefault="00AB53D6" w:rsidP="00226FF0"/>
    <w:p w14:paraId="5AD15D14" w14:textId="77777777" w:rsidR="00AB53D6" w:rsidRDefault="00AB53D6" w:rsidP="00226FF0"/>
    <w:p w14:paraId="2CECA5ED" w14:textId="77777777" w:rsidR="00AB53D6" w:rsidRDefault="00AB53D6" w:rsidP="00226FF0"/>
    <w:p w14:paraId="0DA650E3" w14:textId="77777777" w:rsidR="00AB53D6" w:rsidRDefault="00AB53D6" w:rsidP="00226FF0"/>
    <w:p w14:paraId="4079DB7F" w14:textId="77777777" w:rsidR="00AB53D6" w:rsidRDefault="00AB53D6" w:rsidP="00226FF0"/>
    <w:p w14:paraId="1DE67879" w14:textId="77777777" w:rsidR="00226FF0" w:rsidRPr="000F2CB9" w:rsidRDefault="00226FF0" w:rsidP="00226FF0">
      <w:pPr>
        <w:rPr>
          <w:i/>
          <w:sz w:val="20"/>
          <w:szCs w:val="20"/>
        </w:rPr>
      </w:pPr>
      <w:r w:rsidRPr="000F2CB9">
        <w:rPr>
          <w:i/>
          <w:sz w:val="20"/>
          <w:szCs w:val="20"/>
        </w:rPr>
        <w:lastRenderedPageBreak/>
        <w:t xml:space="preserve">Obr. 5.2: </w:t>
      </w:r>
      <w:r w:rsidR="00606B71">
        <w:rPr>
          <w:i/>
          <w:sz w:val="20"/>
          <w:szCs w:val="20"/>
        </w:rPr>
        <w:t>Prognóza do r. 2057</w:t>
      </w:r>
      <w:r w:rsidRPr="000F2CB9">
        <w:rPr>
          <w:i/>
          <w:sz w:val="20"/>
          <w:szCs w:val="20"/>
        </w:rPr>
        <w:t xml:space="preserve"> - variant 1.1. </w:t>
      </w:r>
    </w:p>
    <w:p w14:paraId="2DA86B90" w14:textId="77777777" w:rsidR="00226FF0" w:rsidRDefault="00606B71" w:rsidP="00226FF0">
      <w:r>
        <w:rPr>
          <w:noProof/>
          <w:lang w:eastAsia="sk-SK"/>
        </w:rPr>
        <w:drawing>
          <wp:inline distT="0" distB="0" distL="0" distR="0" wp14:anchorId="3D86FFB7" wp14:editId="7F0CF12F">
            <wp:extent cx="4045648" cy="2526126"/>
            <wp:effectExtent l="19050" t="19050" r="12002" b="26574"/>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6" cstate="print"/>
                    <a:stretch>
                      <a:fillRect/>
                    </a:stretch>
                  </pic:blipFill>
                  <pic:spPr bwMode="auto">
                    <a:xfrm>
                      <a:off x="0" y="0"/>
                      <a:ext cx="4045648" cy="2526126"/>
                    </a:xfrm>
                    <a:prstGeom prst="rect">
                      <a:avLst/>
                    </a:prstGeom>
                    <a:noFill/>
                    <a:ln w="9525" cmpd="sng">
                      <a:solidFill>
                        <a:srgbClr val="000000"/>
                      </a:solidFill>
                      <a:miter lim="800000"/>
                      <a:headEnd/>
                      <a:tailEnd/>
                    </a:ln>
                    <a:effectLst/>
                  </pic:spPr>
                </pic:pic>
              </a:graphicData>
            </a:graphic>
          </wp:inline>
        </w:drawing>
      </w:r>
    </w:p>
    <w:p w14:paraId="3133303B" w14:textId="77777777" w:rsidR="00226FF0" w:rsidRPr="000F2CB9" w:rsidRDefault="00226FF0" w:rsidP="00226FF0">
      <w:pPr>
        <w:rPr>
          <w:i/>
          <w:sz w:val="20"/>
          <w:szCs w:val="20"/>
        </w:rPr>
      </w:pPr>
      <w:r>
        <w:rPr>
          <w:i/>
          <w:sz w:val="20"/>
          <w:szCs w:val="20"/>
        </w:rPr>
        <w:t xml:space="preserve">Obr. 5.3: </w:t>
      </w:r>
      <w:r w:rsidRPr="000F2CB9">
        <w:rPr>
          <w:i/>
          <w:sz w:val="20"/>
          <w:szCs w:val="20"/>
        </w:rPr>
        <w:t>Prognóza do r. 20</w:t>
      </w:r>
      <w:r w:rsidR="00606B71">
        <w:rPr>
          <w:i/>
          <w:sz w:val="20"/>
          <w:szCs w:val="20"/>
        </w:rPr>
        <w:t>57</w:t>
      </w:r>
      <w:r w:rsidRPr="000F2CB9">
        <w:rPr>
          <w:i/>
          <w:sz w:val="20"/>
          <w:szCs w:val="20"/>
        </w:rPr>
        <w:t xml:space="preserve"> - variant 2.3.</w:t>
      </w:r>
    </w:p>
    <w:p w14:paraId="13CE14C3" w14:textId="77777777" w:rsidR="00226FF0" w:rsidRDefault="00606B71" w:rsidP="00226FF0">
      <w:r>
        <w:rPr>
          <w:noProof/>
          <w:lang w:eastAsia="sk-SK"/>
        </w:rPr>
        <w:drawing>
          <wp:inline distT="0" distB="0" distL="0" distR="0" wp14:anchorId="2E8D92E2" wp14:editId="0848B6DB">
            <wp:extent cx="4033103" cy="2518293"/>
            <wp:effectExtent l="19050" t="19050" r="24547" b="15357"/>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17" cstate="print"/>
                    <a:stretch>
                      <a:fillRect/>
                    </a:stretch>
                  </pic:blipFill>
                  <pic:spPr bwMode="auto">
                    <a:xfrm>
                      <a:off x="0" y="0"/>
                      <a:ext cx="4033103" cy="2518293"/>
                    </a:xfrm>
                    <a:prstGeom prst="rect">
                      <a:avLst/>
                    </a:prstGeom>
                    <a:noFill/>
                    <a:ln w="9525" cmpd="sng">
                      <a:solidFill>
                        <a:srgbClr val="000000"/>
                      </a:solidFill>
                      <a:miter lim="800000"/>
                      <a:headEnd/>
                      <a:tailEnd/>
                    </a:ln>
                    <a:effectLst/>
                  </pic:spPr>
                </pic:pic>
              </a:graphicData>
            </a:graphic>
          </wp:inline>
        </w:drawing>
      </w:r>
    </w:p>
    <w:p w14:paraId="63FF41B2" w14:textId="77777777" w:rsidR="00226FF0" w:rsidRPr="000F2CB9" w:rsidRDefault="00226FF0" w:rsidP="00226FF0">
      <w:pPr>
        <w:rPr>
          <w:i/>
          <w:sz w:val="20"/>
          <w:szCs w:val="20"/>
        </w:rPr>
      </w:pPr>
      <w:r>
        <w:rPr>
          <w:i/>
          <w:sz w:val="20"/>
          <w:szCs w:val="20"/>
        </w:rPr>
        <w:t xml:space="preserve">Obr. 5.4: </w:t>
      </w:r>
      <w:r w:rsidRPr="000F2CB9">
        <w:rPr>
          <w:i/>
          <w:sz w:val="20"/>
          <w:szCs w:val="20"/>
        </w:rPr>
        <w:t>Prognóza do r. 20</w:t>
      </w:r>
      <w:r w:rsidR="00606B71">
        <w:rPr>
          <w:i/>
          <w:sz w:val="20"/>
          <w:szCs w:val="20"/>
        </w:rPr>
        <w:t>57</w:t>
      </w:r>
      <w:r w:rsidRPr="000F2CB9">
        <w:rPr>
          <w:i/>
          <w:sz w:val="20"/>
          <w:szCs w:val="20"/>
        </w:rPr>
        <w:t xml:space="preserve"> - variant 3.1 </w:t>
      </w:r>
    </w:p>
    <w:p w14:paraId="52884718" w14:textId="77777777" w:rsidR="00226FF0" w:rsidRDefault="00606B71" w:rsidP="00226FF0">
      <w:r>
        <w:rPr>
          <w:noProof/>
          <w:lang w:eastAsia="sk-SK"/>
        </w:rPr>
        <w:drawing>
          <wp:inline distT="0" distB="0" distL="0" distR="0" wp14:anchorId="689B9F5C" wp14:editId="353D8848">
            <wp:extent cx="4038877" cy="2521898"/>
            <wp:effectExtent l="19050" t="19050" r="18773" b="11752"/>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18" cstate="print"/>
                    <a:stretch>
                      <a:fillRect/>
                    </a:stretch>
                  </pic:blipFill>
                  <pic:spPr bwMode="auto">
                    <a:xfrm>
                      <a:off x="0" y="0"/>
                      <a:ext cx="4038877" cy="2521898"/>
                    </a:xfrm>
                    <a:prstGeom prst="rect">
                      <a:avLst/>
                    </a:prstGeom>
                    <a:noFill/>
                    <a:ln w="9525" cmpd="sng">
                      <a:solidFill>
                        <a:srgbClr val="000000"/>
                      </a:solidFill>
                      <a:miter lim="800000"/>
                      <a:headEnd/>
                      <a:tailEnd/>
                    </a:ln>
                    <a:effectLst/>
                  </pic:spPr>
                </pic:pic>
              </a:graphicData>
            </a:graphic>
          </wp:inline>
        </w:drawing>
      </w:r>
    </w:p>
    <w:p w14:paraId="511C401B" w14:textId="77777777" w:rsidR="00226FF0" w:rsidRPr="000F2CB9" w:rsidRDefault="00AB53D6" w:rsidP="00226FF0">
      <w:pPr>
        <w:rPr>
          <w:i/>
          <w:sz w:val="20"/>
          <w:szCs w:val="20"/>
        </w:rPr>
      </w:pPr>
      <w:r>
        <w:rPr>
          <w:i/>
          <w:sz w:val="20"/>
          <w:szCs w:val="20"/>
        </w:rPr>
        <w:lastRenderedPageBreak/>
        <w:t xml:space="preserve">Obr. 5.5: </w:t>
      </w:r>
      <w:r w:rsidR="00226FF0" w:rsidRPr="000F2CB9">
        <w:rPr>
          <w:i/>
          <w:sz w:val="20"/>
          <w:szCs w:val="20"/>
        </w:rPr>
        <w:t>Prognóza do r. 20</w:t>
      </w:r>
      <w:r w:rsidR="00606B71">
        <w:rPr>
          <w:i/>
          <w:sz w:val="20"/>
          <w:szCs w:val="20"/>
        </w:rPr>
        <w:t>57</w:t>
      </w:r>
      <w:r w:rsidR="00226FF0" w:rsidRPr="000F2CB9">
        <w:rPr>
          <w:i/>
          <w:sz w:val="20"/>
          <w:szCs w:val="20"/>
        </w:rPr>
        <w:t xml:space="preserve"> – variant 3.2.</w:t>
      </w:r>
    </w:p>
    <w:p w14:paraId="43D42439" w14:textId="77777777" w:rsidR="00226FF0" w:rsidRDefault="00606B71" w:rsidP="00226FF0">
      <w:r>
        <w:rPr>
          <w:noProof/>
          <w:lang w:eastAsia="sk-SK"/>
        </w:rPr>
        <w:drawing>
          <wp:inline distT="0" distB="0" distL="0" distR="0" wp14:anchorId="14A1EF4D" wp14:editId="236618D8">
            <wp:extent cx="4076500" cy="2545390"/>
            <wp:effectExtent l="19050" t="19050" r="19250" b="2636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19" cstate="print"/>
                    <a:stretch>
                      <a:fillRect/>
                    </a:stretch>
                  </pic:blipFill>
                  <pic:spPr bwMode="auto">
                    <a:xfrm>
                      <a:off x="0" y="0"/>
                      <a:ext cx="4076500" cy="2545390"/>
                    </a:xfrm>
                    <a:prstGeom prst="rect">
                      <a:avLst/>
                    </a:prstGeom>
                    <a:noFill/>
                    <a:ln w="9525" cmpd="sng">
                      <a:solidFill>
                        <a:srgbClr val="000000"/>
                      </a:solidFill>
                      <a:miter lim="800000"/>
                      <a:headEnd/>
                      <a:tailEnd/>
                    </a:ln>
                    <a:effectLst/>
                  </pic:spPr>
                </pic:pic>
              </a:graphicData>
            </a:graphic>
          </wp:inline>
        </w:drawing>
      </w:r>
    </w:p>
    <w:p w14:paraId="3C7E856F" w14:textId="77777777" w:rsidR="00226FF0" w:rsidRPr="000F2CB9" w:rsidRDefault="00AB53D6" w:rsidP="00226FF0">
      <w:pPr>
        <w:rPr>
          <w:i/>
          <w:sz w:val="20"/>
          <w:szCs w:val="20"/>
        </w:rPr>
      </w:pPr>
      <w:r>
        <w:rPr>
          <w:i/>
          <w:sz w:val="20"/>
          <w:szCs w:val="20"/>
        </w:rPr>
        <w:t xml:space="preserve">Obr. 5.6: </w:t>
      </w:r>
      <w:r w:rsidR="00226FF0" w:rsidRPr="000F2CB9">
        <w:rPr>
          <w:i/>
          <w:sz w:val="20"/>
          <w:szCs w:val="20"/>
        </w:rPr>
        <w:t>Prognóza do r. 20</w:t>
      </w:r>
      <w:r w:rsidR="00606B71">
        <w:rPr>
          <w:i/>
          <w:sz w:val="20"/>
          <w:szCs w:val="20"/>
        </w:rPr>
        <w:t>57</w:t>
      </w:r>
      <w:r w:rsidR="00226FF0" w:rsidRPr="000F2CB9">
        <w:rPr>
          <w:i/>
          <w:sz w:val="20"/>
          <w:szCs w:val="20"/>
        </w:rPr>
        <w:t xml:space="preserve"> - variant 5.</w:t>
      </w:r>
    </w:p>
    <w:p w14:paraId="5CD1CE49" w14:textId="77777777" w:rsidR="00226FF0" w:rsidRDefault="00606B71" w:rsidP="00226FF0">
      <w:r>
        <w:rPr>
          <w:noProof/>
          <w:lang w:eastAsia="sk-SK"/>
        </w:rPr>
        <w:drawing>
          <wp:inline distT="0" distB="0" distL="0" distR="0" wp14:anchorId="1ED3CEF8" wp14:editId="3EB7B1EC">
            <wp:extent cx="4133512" cy="2580988"/>
            <wp:effectExtent l="19050" t="19050" r="19388" b="9812"/>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20" cstate="print"/>
                    <a:stretch>
                      <a:fillRect/>
                    </a:stretch>
                  </pic:blipFill>
                  <pic:spPr bwMode="auto">
                    <a:xfrm>
                      <a:off x="0" y="0"/>
                      <a:ext cx="4133512" cy="2580988"/>
                    </a:xfrm>
                    <a:prstGeom prst="rect">
                      <a:avLst/>
                    </a:prstGeom>
                    <a:noFill/>
                    <a:ln w="9525" cmpd="sng">
                      <a:solidFill>
                        <a:srgbClr val="000000"/>
                      </a:solidFill>
                      <a:miter lim="800000"/>
                      <a:headEnd/>
                      <a:tailEnd/>
                    </a:ln>
                    <a:effectLst/>
                  </pic:spPr>
                </pic:pic>
              </a:graphicData>
            </a:graphic>
          </wp:inline>
        </w:drawing>
      </w:r>
    </w:p>
    <w:p w14:paraId="77E3B3FD" w14:textId="77777777" w:rsidR="00226FF0" w:rsidRDefault="00226FF0" w:rsidP="00226FF0">
      <w:pPr>
        <w:rPr>
          <w:rStyle w:val="hps"/>
          <w:rFonts w:eastAsiaTheme="majorEastAsia"/>
        </w:rPr>
      </w:pPr>
    </w:p>
    <w:p w14:paraId="757CD935" w14:textId="77777777" w:rsidR="00226FF0" w:rsidRDefault="00226FF0" w:rsidP="00226FF0">
      <w:r>
        <w:rPr>
          <w:rStyle w:val="hps"/>
          <w:rFonts w:eastAsiaTheme="majorEastAsia"/>
        </w:rPr>
        <w:t>Najvyššie</w:t>
      </w:r>
      <w:r>
        <w:t xml:space="preserve"> </w:t>
      </w:r>
      <w:r>
        <w:rPr>
          <w:rStyle w:val="hps"/>
          <w:rFonts w:eastAsiaTheme="majorEastAsia"/>
        </w:rPr>
        <w:t>hodnoty sú</w:t>
      </w:r>
      <w:r>
        <w:t xml:space="preserve"> </w:t>
      </w:r>
      <w:r>
        <w:rPr>
          <w:rStyle w:val="hps"/>
          <w:rFonts w:eastAsiaTheme="majorEastAsia"/>
        </w:rPr>
        <w:t xml:space="preserve">prognózované </w:t>
      </w:r>
      <w:r>
        <w:t xml:space="preserve"> </w:t>
      </w:r>
      <w:r>
        <w:rPr>
          <w:rStyle w:val="hps"/>
          <w:rFonts w:eastAsiaTheme="majorEastAsia"/>
        </w:rPr>
        <w:t>v</w:t>
      </w:r>
      <w:r>
        <w:t xml:space="preserve"> </w:t>
      </w:r>
      <w:r>
        <w:rPr>
          <w:rStyle w:val="hps"/>
          <w:rFonts w:eastAsiaTheme="majorEastAsia"/>
        </w:rPr>
        <w:t>úseku</w:t>
      </w:r>
      <w:r>
        <w:t xml:space="preserve"> </w:t>
      </w:r>
      <w:r>
        <w:rPr>
          <w:rStyle w:val="hps"/>
          <w:rFonts w:eastAsiaTheme="majorEastAsia"/>
        </w:rPr>
        <w:t>Kysak</w:t>
      </w:r>
      <w:r>
        <w:t xml:space="preserve"> </w:t>
      </w:r>
      <w:r>
        <w:rPr>
          <w:rStyle w:val="hps"/>
          <w:rFonts w:eastAsiaTheme="majorEastAsia"/>
        </w:rPr>
        <w:t>-</w:t>
      </w:r>
      <w:r>
        <w:t xml:space="preserve"> </w:t>
      </w:r>
      <w:r>
        <w:rPr>
          <w:rStyle w:val="hps"/>
          <w:rFonts w:eastAsiaTheme="majorEastAsia"/>
        </w:rPr>
        <w:t>Košice</w:t>
      </w:r>
      <w:r>
        <w:t xml:space="preserve">, kde </w:t>
      </w:r>
      <w:r>
        <w:rPr>
          <w:rStyle w:val="hps"/>
          <w:rFonts w:eastAsiaTheme="majorEastAsia"/>
        </w:rPr>
        <w:t>je predpokladané</w:t>
      </w:r>
      <w:r>
        <w:t xml:space="preserve">, že </w:t>
      </w:r>
      <w:r>
        <w:rPr>
          <w:rStyle w:val="hps"/>
          <w:rFonts w:eastAsiaTheme="majorEastAsia"/>
        </w:rPr>
        <w:t>počty cestujúcich</w:t>
      </w:r>
      <w:r>
        <w:t xml:space="preserve"> </w:t>
      </w:r>
      <w:r>
        <w:rPr>
          <w:rStyle w:val="hps"/>
          <w:rFonts w:eastAsiaTheme="majorEastAsia"/>
        </w:rPr>
        <w:t>v</w:t>
      </w:r>
      <w:r>
        <w:t xml:space="preserve"> </w:t>
      </w:r>
      <w:r>
        <w:rPr>
          <w:rStyle w:val="hps"/>
          <w:rFonts w:eastAsiaTheme="majorEastAsia"/>
        </w:rPr>
        <w:t>niektorých</w:t>
      </w:r>
      <w:r>
        <w:t xml:space="preserve"> </w:t>
      </w:r>
      <w:r>
        <w:rPr>
          <w:rStyle w:val="hps"/>
          <w:rFonts w:eastAsiaTheme="majorEastAsia"/>
        </w:rPr>
        <w:t>variantoch</w:t>
      </w:r>
      <w:r>
        <w:t xml:space="preserve"> </w:t>
      </w:r>
      <w:r>
        <w:rPr>
          <w:rStyle w:val="hps"/>
          <w:rFonts w:eastAsiaTheme="majorEastAsia"/>
        </w:rPr>
        <w:t>presiahnu</w:t>
      </w:r>
      <w:r>
        <w:t xml:space="preserve"> </w:t>
      </w:r>
      <w:r>
        <w:rPr>
          <w:rStyle w:val="hps"/>
          <w:rFonts w:eastAsiaTheme="majorEastAsia"/>
        </w:rPr>
        <w:t>25</w:t>
      </w:r>
      <w:r>
        <w:t xml:space="preserve"> </w:t>
      </w:r>
      <w:r>
        <w:rPr>
          <w:rStyle w:val="hps"/>
          <w:rFonts w:eastAsiaTheme="majorEastAsia"/>
        </w:rPr>
        <w:t>tis</w:t>
      </w:r>
      <w:r>
        <w:t xml:space="preserve">. </w:t>
      </w:r>
      <w:r>
        <w:rPr>
          <w:rStyle w:val="hps"/>
          <w:rFonts w:eastAsiaTheme="majorEastAsia"/>
        </w:rPr>
        <w:t>za</w:t>
      </w:r>
      <w:r>
        <w:t xml:space="preserve"> </w:t>
      </w:r>
      <w:r>
        <w:rPr>
          <w:rStyle w:val="hps"/>
          <w:rFonts w:eastAsiaTheme="majorEastAsia"/>
        </w:rPr>
        <w:t>deň</w:t>
      </w:r>
      <w:r>
        <w:t xml:space="preserve">.  Významné nárasty sú tiež v okolí väčších miest, a to Žiliny, Popradu a Košiciach, z dôvodu predpokladu zavedenia Integrovaných dopravných systémov </w:t>
      </w:r>
      <w:r w:rsidR="00C70B4B">
        <w:t>so</w:t>
      </w:r>
      <w:r>
        <w:t xml:space="preserve"> začlenením prímestských vlakov. Veľký nárast cestujúcich medzi Košicami a Čierna n. T.  je predpokladaný z dôvodu predpokladu zvýšeného dopytu po cestovaní z Ukrajiny smerom na západ, v dôsledku predpokladanej stabilizácie a zlepšeni</w:t>
      </w:r>
      <w:r w:rsidR="00C70B4B">
        <w:t>a</w:t>
      </w:r>
      <w:r>
        <w:t xml:space="preserve"> medzinárodnej politickej situácie.</w:t>
      </w:r>
    </w:p>
    <w:p w14:paraId="51A5C076" w14:textId="77777777" w:rsidR="00226FF0" w:rsidRDefault="00226FF0" w:rsidP="000F2CB9">
      <w:pPr>
        <w:pStyle w:val="Nadpis2"/>
        <w:numPr>
          <w:ilvl w:val="1"/>
          <w:numId w:val="91"/>
        </w:numPr>
      </w:pPr>
      <w:bookmarkStart w:id="128" w:name="_Toc433699452"/>
      <w:r>
        <w:t>Model nákladnej dopravy</w:t>
      </w:r>
      <w:bookmarkEnd w:id="128"/>
    </w:p>
    <w:p w14:paraId="5ED55298" w14:textId="77777777" w:rsidR="00226FF0" w:rsidRDefault="00226FF0" w:rsidP="00226FF0">
      <w:r>
        <w:t xml:space="preserve">Cieľom modelu nákladnej dopravy bolo ohodnotiť výstavbu železničného koridoru z hľadiska jeho potenciálu pre presun časti tovaru, ktorý je v súčasnej dobre prepravovaný po cestnej komunikácii.  Nakoľko sa jednotlivé komodity chovajú z hľadiska výberu druhu dopravy veľmi rozdielne, je model nákladnej dopravy spracovávaný v členení na tieto komodity. Z hľadiska prepravných vzťahov je vymedzených celkom 9 komodít: ropné výrobky, železná ruda, chemické produkty, drevo, kovy, potraviny, stavebniny, intermodál a nešpecifikované. Toto rozdelenie je ale podrobné iba pre železničnú dopravu, </w:t>
      </w:r>
      <w:r>
        <w:lastRenderedPageBreak/>
        <w:t>cestná doprava sa takto podrobne nesleduje.</w:t>
      </w:r>
      <w:r w:rsidR="00AB53D6">
        <w:t xml:space="preserve"> </w:t>
      </w:r>
      <w:r w:rsidR="00801FD5">
        <w:t>Nasledujúci obrázok zobrazuje prepravu tovaru na koridore - prevažuje v smere východ – západ.</w:t>
      </w:r>
    </w:p>
    <w:p w14:paraId="38CE885B" w14:textId="77777777" w:rsidR="00226FF0" w:rsidRPr="000F2CB9" w:rsidRDefault="00AB53D6" w:rsidP="00226FF0">
      <w:pPr>
        <w:rPr>
          <w:i/>
          <w:sz w:val="20"/>
          <w:szCs w:val="20"/>
        </w:rPr>
      </w:pPr>
      <w:r>
        <w:rPr>
          <w:i/>
          <w:sz w:val="20"/>
          <w:szCs w:val="20"/>
        </w:rPr>
        <w:t xml:space="preserve">Obr. 5.7: </w:t>
      </w:r>
      <w:r w:rsidR="00226FF0" w:rsidRPr="000F2CB9">
        <w:rPr>
          <w:i/>
          <w:sz w:val="20"/>
          <w:szCs w:val="20"/>
        </w:rPr>
        <w:t xml:space="preserve">Preprava tovaru na koridore (ton za deň) v roku 2013. </w:t>
      </w:r>
    </w:p>
    <w:p w14:paraId="6651DD8D" w14:textId="77777777" w:rsidR="00226FF0" w:rsidRDefault="00226FF0" w:rsidP="00226FF0">
      <w:r>
        <w:rPr>
          <w:noProof/>
          <w:lang w:eastAsia="sk-SK"/>
        </w:rPr>
        <w:drawing>
          <wp:inline distT="0" distB="0" distL="0" distR="0" wp14:anchorId="28317C8F" wp14:editId="0D843AEA">
            <wp:extent cx="3600450" cy="2305050"/>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450" cy="2305050"/>
                    </a:xfrm>
                    <a:prstGeom prst="rect">
                      <a:avLst/>
                    </a:prstGeom>
                    <a:noFill/>
                    <a:ln>
                      <a:noFill/>
                    </a:ln>
                  </pic:spPr>
                </pic:pic>
              </a:graphicData>
            </a:graphic>
          </wp:inline>
        </w:drawing>
      </w:r>
    </w:p>
    <w:p w14:paraId="6DAD69E6" w14:textId="77777777" w:rsidR="00226FF0" w:rsidRDefault="00226FF0" w:rsidP="00226FF0"/>
    <w:p w14:paraId="30C48A2D" w14:textId="77777777" w:rsidR="00226FF0" w:rsidRDefault="00226FF0" w:rsidP="00226FF0">
      <w:r>
        <w:t>Prognóza prepravy tovaru na koridore (ton za deň) v roku 20</w:t>
      </w:r>
      <w:r w:rsidR="00606B71">
        <w:t>57</w:t>
      </w:r>
      <w:r>
        <w:t>. Prognóza je rovnaká pre všetk</w:t>
      </w:r>
      <w:r w:rsidR="00C70B4B">
        <w:t>y</w:t>
      </w:r>
      <w:r>
        <w:t xml:space="preserve"> variant</w:t>
      </w:r>
      <w:r w:rsidR="00C70B4B">
        <w:t>y</w:t>
      </w:r>
      <w:r>
        <w:t xml:space="preserve"> s projektom. </w:t>
      </w:r>
    </w:p>
    <w:p w14:paraId="7EF5B04B" w14:textId="77777777" w:rsidR="00AB53D6" w:rsidRDefault="00AB53D6" w:rsidP="00226FF0">
      <w:r>
        <w:rPr>
          <w:i/>
          <w:sz w:val="20"/>
          <w:szCs w:val="20"/>
        </w:rPr>
        <w:t>Obr. 5.8: Prognóza prepravy tovaru na koridore (ton za deň) v roku 20</w:t>
      </w:r>
      <w:r w:rsidR="00606B71">
        <w:rPr>
          <w:i/>
          <w:sz w:val="20"/>
          <w:szCs w:val="20"/>
        </w:rPr>
        <w:t>57</w:t>
      </w:r>
    </w:p>
    <w:p w14:paraId="3279262E" w14:textId="77777777" w:rsidR="00226FF0" w:rsidRDefault="00226FF0" w:rsidP="00226FF0">
      <w:r>
        <w:rPr>
          <w:noProof/>
          <w:lang w:eastAsia="sk-SK"/>
        </w:rPr>
        <w:drawing>
          <wp:inline distT="0" distB="0" distL="0" distR="0" wp14:anchorId="24D4E8FE" wp14:editId="16FB24C7">
            <wp:extent cx="3819525" cy="2333625"/>
            <wp:effectExtent l="0" t="0" r="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9525" cy="2333625"/>
                    </a:xfrm>
                    <a:prstGeom prst="rect">
                      <a:avLst/>
                    </a:prstGeom>
                    <a:noFill/>
                    <a:ln>
                      <a:noFill/>
                    </a:ln>
                  </pic:spPr>
                </pic:pic>
              </a:graphicData>
            </a:graphic>
          </wp:inline>
        </w:drawing>
      </w:r>
    </w:p>
    <w:p w14:paraId="6CBA9324" w14:textId="77777777" w:rsidR="00226FF0" w:rsidRDefault="00226FF0" w:rsidP="00226FF0"/>
    <w:p w14:paraId="4CABC383" w14:textId="77777777" w:rsidR="00AB53D6" w:rsidRDefault="00AB53D6" w:rsidP="00226FF0"/>
    <w:p w14:paraId="7478671B" w14:textId="77777777" w:rsidR="00AB53D6" w:rsidRDefault="00AB53D6" w:rsidP="00226FF0"/>
    <w:p w14:paraId="4A1873F0" w14:textId="77777777" w:rsidR="00AB53D6" w:rsidRDefault="00AB53D6" w:rsidP="00226FF0"/>
    <w:p w14:paraId="2724A537" w14:textId="77777777" w:rsidR="00226FF0" w:rsidRDefault="00226FF0" w:rsidP="000F2CB9"/>
    <w:p w14:paraId="43E2FF74" w14:textId="77777777" w:rsidR="00D82D71" w:rsidRDefault="00D82D71" w:rsidP="000F2CB9"/>
    <w:p w14:paraId="766EE220" w14:textId="77777777" w:rsidR="00D82D71" w:rsidRDefault="00D82D71" w:rsidP="000F2CB9"/>
    <w:p w14:paraId="16E5CF6D" w14:textId="77777777" w:rsidR="00D82D71" w:rsidRPr="00226FF0" w:rsidRDefault="00D82D71" w:rsidP="000F2CB9"/>
    <w:p w14:paraId="09534E5C" w14:textId="77777777" w:rsidR="00A677C5" w:rsidRDefault="00A677C5" w:rsidP="00A677C5">
      <w:pPr>
        <w:pStyle w:val="Nadpis1"/>
      </w:pPr>
      <w:bookmarkStart w:id="129" w:name="_Toc433699453"/>
      <w:r w:rsidRPr="003B24A7">
        <w:lastRenderedPageBreak/>
        <w:t>Ekonomické hodnotenie</w:t>
      </w:r>
      <w:bookmarkEnd w:id="129"/>
    </w:p>
    <w:p w14:paraId="5BF1D704" w14:textId="77777777" w:rsidR="00882E2A" w:rsidRPr="00D835E8" w:rsidRDefault="00882E2A" w:rsidP="00882E2A">
      <w:pPr>
        <w:rPr>
          <w:b/>
        </w:rPr>
      </w:pPr>
      <w:r w:rsidRPr="00D835E8">
        <w:rPr>
          <w:b/>
        </w:rPr>
        <w:t>Analýza nákladov a výnosov</w:t>
      </w:r>
    </w:p>
    <w:p w14:paraId="67D2AC1D" w14:textId="77777777" w:rsidR="00882E2A" w:rsidRPr="00005760" w:rsidRDefault="00882E2A" w:rsidP="00882E2A">
      <w:r w:rsidRPr="00005760">
        <w:t>Pre analýzu nákladov a výnosov sú používané platné európske príru</w:t>
      </w:r>
      <w:r>
        <w:t>čky a národná príručka CBA v akt</w:t>
      </w:r>
      <w:r w:rsidRPr="00005760">
        <w:t xml:space="preserve">uálnej verzii, v prípade národnej príručky pracovná verzia pred definitívnym schválením. </w:t>
      </w:r>
    </w:p>
    <w:p w14:paraId="1821B173" w14:textId="77777777" w:rsidR="00882E2A" w:rsidRDefault="00882E2A" w:rsidP="00882E2A">
      <w:r w:rsidRPr="00005760">
        <w:t>Výsledkom predchádzajúcej Etapy 3 bolo vybratie štyroch čiastkových alternatív Riadiacim výborom – Alternatívy 1.1, Alternatívy 2.3, Alternatívy 3.1 a Alternatívy 3.2. Ďalej je hodnotená  Alternatíva 1.1 úseku  Košice – Čierna nad Tisou, ktorá nebola v Etape 3 hodnotená</w:t>
      </w:r>
      <w:r>
        <w:t>,</w:t>
      </w:r>
      <w:r w:rsidRPr="00005760">
        <w:t xml:space="preserve"> </w:t>
      </w:r>
      <w:r>
        <w:t>pretože bola</w:t>
      </w:r>
      <w:r w:rsidRPr="00005760">
        <w:t xml:space="preserve"> invariantná.</w:t>
      </w:r>
    </w:p>
    <w:p w14:paraId="5FA1453E" w14:textId="77777777" w:rsidR="00882E2A" w:rsidRPr="00D835E8" w:rsidRDefault="00882E2A" w:rsidP="00882E2A">
      <w:pPr>
        <w:rPr>
          <w:b/>
        </w:rPr>
      </w:pPr>
      <w:r w:rsidRPr="00D835E8">
        <w:rPr>
          <w:b/>
        </w:rPr>
        <w:t>Investičné náklady</w:t>
      </w:r>
    </w:p>
    <w:p w14:paraId="48EA4BC4" w14:textId="77777777" w:rsidR="00882E2A" w:rsidRPr="00005760" w:rsidRDefault="00882E2A" w:rsidP="00882E2A">
      <w:r w:rsidRPr="00005760">
        <w:t>Celkové náklady projektu ako ceny verejnej práce pozostávajú zo všetkých zložiek nákladov:</w:t>
      </w:r>
    </w:p>
    <w:p w14:paraId="5F697BC9" w14:textId="77777777" w:rsidR="00882E2A" w:rsidRPr="00005760" w:rsidRDefault="00882E2A" w:rsidP="00882E2A">
      <w:pPr>
        <w:pStyle w:val="Odsekzoznamu"/>
        <w:numPr>
          <w:ilvl w:val="0"/>
          <w:numId w:val="116"/>
        </w:numPr>
        <w:rPr>
          <w:rFonts w:asciiTheme="minorHAnsi" w:hAnsiTheme="minorHAnsi"/>
        </w:rPr>
      </w:pPr>
      <w:r w:rsidRPr="00005760">
        <w:rPr>
          <w:rFonts w:asciiTheme="minorHAnsi" w:hAnsiTheme="minorHAnsi"/>
        </w:rPr>
        <w:t>Základné rozpočtové náklady</w:t>
      </w:r>
      <w:r>
        <w:rPr>
          <w:rFonts w:asciiTheme="minorHAnsi" w:hAnsiTheme="minorHAnsi"/>
        </w:rPr>
        <w:t>.</w:t>
      </w:r>
    </w:p>
    <w:p w14:paraId="6CBEC933" w14:textId="77777777" w:rsidR="00882E2A" w:rsidRPr="00005760" w:rsidRDefault="00882E2A" w:rsidP="00882E2A">
      <w:pPr>
        <w:pStyle w:val="Odsekzoznamu"/>
        <w:numPr>
          <w:ilvl w:val="0"/>
          <w:numId w:val="116"/>
        </w:numPr>
        <w:spacing w:before="0" w:after="200" w:line="276" w:lineRule="auto"/>
        <w:rPr>
          <w:rFonts w:asciiTheme="minorHAnsi" w:hAnsiTheme="minorHAnsi"/>
        </w:rPr>
      </w:pPr>
      <w:r w:rsidRPr="00005760">
        <w:rPr>
          <w:rFonts w:asciiTheme="minorHAnsi" w:hAnsiTheme="minorHAnsi"/>
        </w:rPr>
        <w:t>Náklady na projektovú prípravu.</w:t>
      </w:r>
    </w:p>
    <w:p w14:paraId="6E399B0B" w14:textId="77777777" w:rsidR="00882E2A" w:rsidRPr="00005760" w:rsidRDefault="00882E2A" w:rsidP="00882E2A">
      <w:pPr>
        <w:pStyle w:val="Odsekzoznamu"/>
        <w:numPr>
          <w:ilvl w:val="0"/>
          <w:numId w:val="116"/>
        </w:numPr>
        <w:rPr>
          <w:rFonts w:asciiTheme="minorHAnsi" w:hAnsiTheme="minorHAnsi"/>
        </w:rPr>
      </w:pPr>
      <w:r w:rsidRPr="00005760">
        <w:rPr>
          <w:rFonts w:asciiTheme="minorHAnsi" w:hAnsiTheme="minorHAnsi"/>
        </w:rPr>
        <w:t>Vyvolané investície</w:t>
      </w:r>
      <w:r>
        <w:rPr>
          <w:rFonts w:asciiTheme="minorHAnsi" w:hAnsiTheme="minorHAnsi"/>
        </w:rPr>
        <w:t>.</w:t>
      </w:r>
    </w:p>
    <w:p w14:paraId="32FDD608" w14:textId="77777777" w:rsidR="00882E2A" w:rsidRPr="00005760" w:rsidRDefault="00882E2A" w:rsidP="00882E2A">
      <w:pPr>
        <w:pStyle w:val="Odsekzoznamu"/>
        <w:numPr>
          <w:ilvl w:val="0"/>
          <w:numId w:val="116"/>
        </w:numPr>
        <w:spacing w:before="0" w:after="200" w:line="276" w:lineRule="auto"/>
        <w:rPr>
          <w:rFonts w:asciiTheme="minorHAnsi" w:hAnsiTheme="minorHAnsi"/>
        </w:rPr>
      </w:pPr>
      <w:r w:rsidRPr="00005760">
        <w:rPr>
          <w:rFonts w:asciiTheme="minorHAnsi" w:hAnsiTheme="minorHAnsi"/>
        </w:rPr>
        <w:t>Vedľajšie rozpočtové náklady</w:t>
      </w:r>
      <w:r>
        <w:rPr>
          <w:rFonts w:asciiTheme="minorHAnsi" w:hAnsiTheme="minorHAnsi"/>
        </w:rPr>
        <w:t>.</w:t>
      </w:r>
    </w:p>
    <w:p w14:paraId="4F08AD13" w14:textId="77777777" w:rsidR="00882E2A" w:rsidRPr="00005760" w:rsidRDefault="00882E2A" w:rsidP="00882E2A">
      <w:pPr>
        <w:pStyle w:val="Odsekzoznamu"/>
        <w:numPr>
          <w:ilvl w:val="0"/>
          <w:numId w:val="116"/>
        </w:numPr>
        <w:spacing w:before="0" w:after="200" w:line="276" w:lineRule="auto"/>
        <w:rPr>
          <w:rFonts w:asciiTheme="minorHAnsi" w:hAnsiTheme="minorHAnsi"/>
        </w:rPr>
      </w:pPr>
      <w:r w:rsidRPr="00005760">
        <w:rPr>
          <w:rFonts w:asciiTheme="minorHAnsi" w:hAnsiTheme="minorHAnsi"/>
        </w:rPr>
        <w:t>Náklady na výkupy pozemkov</w:t>
      </w:r>
      <w:r>
        <w:rPr>
          <w:rFonts w:asciiTheme="minorHAnsi" w:hAnsiTheme="minorHAnsi"/>
        </w:rPr>
        <w:t>.</w:t>
      </w:r>
    </w:p>
    <w:p w14:paraId="1AE48646" w14:textId="77777777" w:rsidR="00882E2A" w:rsidRPr="00005760" w:rsidRDefault="00882E2A" w:rsidP="00882E2A">
      <w:pPr>
        <w:pStyle w:val="Odsekzoznamu"/>
        <w:numPr>
          <w:ilvl w:val="0"/>
          <w:numId w:val="116"/>
        </w:numPr>
        <w:spacing w:before="0" w:after="200" w:line="276" w:lineRule="auto"/>
        <w:rPr>
          <w:rFonts w:asciiTheme="minorHAnsi" w:hAnsiTheme="minorHAnsi"/>
        </w:rPr>
      </w:pPr>
      <w:r w:rsidRPr="00005760">
        <w:rPr>
          <w:rFonts w:asciiTheme="minorHAnsi" w:hAnsiTheme="minorHAnsi"/>
        </w:rPr>
        <w:t>Rezerva na nepredvídané výdavky</w:t>
      </w:r>
      <w:r>
        <w:rPr>
          <w:rFonts w:asciiTheme="minorHAnsi" w:hAnsiTheme="minorHAnsi"/>
        </w:rPr>
        <w:t>.</w:t>
      </w:r>
    </w:p>
    <w:p w14:paraId="4BFFF323" w14:textId="77777777" w:rsidR="00882E2A" w:rsidRPr="00005760" w:rsidRDefault="00882E2A" w:rsidP="00882E2A">
      <w:pPr>
        <w:pStyle w:val="Odsekzoznamu"/>
        <w:numPr>
          <w:ilvl w:val="0"/>
          <w:numId w:val="116"/>
        </w:numPr>
        <w:spacing w:before="0" w:after="200" w:line="276" w:lineRule="auto"/>
        <w:rPr>
          <w:rFonts w:asciiTheme="minorHAnsi" w:hAnsiTheme="minorHAnsi"/>
        </w:rPr>
      </w:pPr>
      <w:r w:rsidRPr="00005760">
        <w:rPr>
          <w:rFonts w:asciiTheme="minorHAnsi" w:hAnsiTheme="minorHAnsi"/>
        </w:rPr>
        <w:t>DPH</w:t>
      </w:r>
      <w:r>
        <w:rPr>
          <w:rFonts w:asciiTheme="minorHAnsi" w:hAnsiTheme="minorHAnsi"/>
        </w:rPr>
        <w:t>.</w:t>
      </w:r>
    </w:p>
    <w:p w14:paraId="351F5909" w14:textId="77777777" w:rsidR="00882E2A" w:rsidRPr="00005760" w:rsidRDefault="00882E2A" w:rsidP="00882E2A">
      <w:r w:rsidRPr="00005760">
        <w:t>Základné rozpočtové náklady sú stanovené podľa zoznamu jednotkových cien schválených Riadiacim výborom. Spôsob určenia ostatných nákladov je bližšie popísaný v Správe z Etapy 4 a odzrkadľuje bežnú prax a hodnoty v SR, resp. priamo vychádza z projektových príprav iných obdobných stavieb.</w:t>
      </w:r>
    </w:p>
    <w:p w14:paraId="0EA78783" w14:textId="77777777" w:rsidR="00882E2A" w:rsidRPr="00D82D71" w:rsidRDefault="00882E2A" w:rsidP="00882E2A">
      <w:pPr>
        <w:rPr>
          <w:i/>
          <w:sz w:val="20"/>
          <w:szCs w:val="20"/>
        </w:rPr>
      </w:pPr>
      <w:r w:rsidRPr="00D82D71">
        <w:rPr>
          <w:i/>
          <w:sz w:val="20"/>
          <w:szCs w:val="20"/>
        </w:rPr>
        <w:t xml:space="preserve">Tab. </w:t>
      </w:r>
      <w:r>
        <w:rPr>
          <w:i/>
          <w:sz w:val="20"/>
          <w:szCs w:val="20"/>
        </w:rPr>
        <w:t>6.1</w:t>
      </w:r>
      <w:r w:rsidRPr="00D82D71">
        <w:rPr>
          <w:i/>
          <w:sz w:val="20"/>
          <w:szCs w:val="20"/>
        </w:rPr>
        <w:t>: Celkové investičné náklady alternatív</w:t>
      </w:r>
    </w:p>
    <w:tbl>
      <w:tblPr>
        <w:tblW w:w="9938" w:type="dxa"/>
        <w:tblInd w:w="55" w:type="dxa"/>
        <w:tblCellMar>
          <w:left w:w="70" w:type="dxa"/>
          <w:right w:w="70" w:type="dxa"/>
        </w:tblCellMar>
        <w:tblLook w:val="04A0" w:firstRow="1" w:lastRow="0" w:firstColumn="1" w:lastColumn="0" w:noHBand="0" w:noVBand="1"/>
      </w:tblPr>
      <w:tblGrid>
        <w:gridCol w:w="2709"/>
        <w:gridCol w:w="1559"/>
        <w:gridCol w:w="1417"/>
        <w:gridCol w:w="1418"/>
        <w:gridCol w:w="1417"/>
        <w:gridCol w:w="1418"/>
      </w:tblGrid>
      <w:tr w:rsidR="00882E2A" w:rsidRPr="00D82D71" w14:paraId="7237540E" w14:textId="77777777" w:rsidTr="0090016F">
        <w:trPr>
          <w:trHeight w:val="300"/>
        </w:trPr>
        <w:tc>
          <w:tcPr>
            <w:tcW w:w="2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066CE1" w14:textId="77777777" w:rsidR="00882E2A" w:rsidRPr="00D82D71" w:rsidRDefault="00882E2A" w:rsidP="0090016F">
            <w:pPr>
              <w:spacing w:after="0"/>
              <w:rPr>
                <w:rFonts w:cs="Arial"/>
                <w:b/>
                <w:sz w:val="20"/>
                <w:szCs w:val="20"/>
              </w:rPr>
            </w:pPr>
            <w:r w:rsidRPr="00D82D71">
              <w:rPr>
                <w:rFonts w:cs="Arial"/>
                <w:b/>
                <w:sz w:val="20"/>
                <w:szCs w:val="20"/>
              </w:rPr>
              <w:t>Investičné náklady (EUR)</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D8BC7BC" w14:textId="77777777" w:rsidR="00882E2A" w:rsidRPr="00D82D71" w:rsidRDefault="00882E2A" w:rsidP="0090016F">
            <w:pPr>
              <w:spacing w:after="0"/>
              <w:jc w:val="center"/>
              <w:rPr>
                <w:rFonts w:cs="Arial"/>
                <w:b/>
                <w:sz w:val="20"/>
                <w:szCs w:val="20"/>
              </w:rPr>
            </w:pPr>
            <w:r w:rsidRPr="00D82D71">
              <w:rPr>
                <w:rFonts w:cs="Arial"/>
                <w:b/>
                <w:sz w:val="20"/>
                <w:szCs w:val="20"/>
              </w:rPr>
              <w:t>Alt. 1.1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667A4286" w14:textId="77777777" w:rsidR="00882E2A" w:rsidRPr="00D82D71" w:rsidRDefault="00882E2A" w:rsidP="0090016F">
            <w:pPr>
              <w:spacing w:after="0"/>
              <w:jc w:val="center"/>
              <w:rPr>
                <w:rFonts w:cs="Arial"/>
                <w:b/>
                <w:sz w:val="20"/>
                <w:szCs w:val="20"/>
              </w:rPr>
            </w:pPr>
            <w:r w:rsidRPr="00D82D71">
              <w:rPr>
                <w:rFonts w:cs="Arial"/>
                <w:b/>
                <w:sz w:val="20"/>
                <w:szCs w:val="20"/>
              </w:rPr>
              <w:t>Alt. 2.3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7B56F69A" w14:textId="77777777" w:rsidR="00882E2A" w:rsidRPr="00D82D71" w:rsidRDefault="00882E2A" w:rsidP="0090016F">
            <w:pPr>
              <w:spacing w:after="0"/>
              <w:jc w:val="center"/>
              <w:rPr>
                <w:rFonts w:cs="Arial"/>
                <w:b/>
                <w:sz w:val="20"/>
                <w:szCs w:val="20"/>
              </w:rPr>
            </w:pPr>
            <w:r w:rsidRPr="00D82D71">
              <w:rPr>
                <w:rFonts w:cs="Arial"/>
                <w:b/>
                <w:sz w:val="20"/>
                <w:szCs w:val="20"/>
              </w:rPr>
              <w:t>Alt. 3.1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523F6FAD" w14:textId="77777777" w:rsidR="00882E2A" w:rsidRPr="00D82D71" w:rsidRDefault="00882E2A" w:rsidP="0090016F">
            <w:pPr>
              <w:spacing w:after="0"/>
              <w:jc w:val="center"/>
              <w:rPr>
                <w:rFonts w:cs="Arial"/>
                <w:b/>
                <w:sz w:val="20"/>
                <w:szCs w:val="20"/>
              </w:rPr>
            </w:pPr>
            <w:r w:rsidRPr="00D82D71">
              <w:rPr>
                <w:rFonts w:cs="Arial"/>
                <w:b/>
                <w:sz w:val="20"/>
                <w:szCs w:val="20"/>
              </w:rPr>
              <w:t>Alt. 3.2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66AC11E4" w14:textId="77777777" w:rsidR="00882E2A" w:rsidRPr="00D82D71" w:rsidRDefault="00882E2A" w:rsidP="0090016F">
            <w:pPr>
              <w:spacing w:after="0"/>
              <w:jc w:val="center"/>
              <w:rPr>
                <w:rFonts w:cs="Arial"/>
                <w:b/>
                <w:sz w:val="20"/>
                <w:szCs w:val="20"/>
              </w:rPr>
            </w:pPr>
            <w:r w:rsidRPr="00D82D71">
              <w:rPr>
                <w:rFonts w:cs="Arial"/>
                <w:b/>
                <w:sz w:val="20"/>
                <w:szCs w:val="20"/>
              </w:rPr>
              <w:t>Alt.1.1       KE-ČnT</w:t>
            </w:r>
          </w:p>
        </w:tc>
      </w:tr>
      <w:tr w:rsidR="00882E2A" w:rsidRPr="00005760" w14:paraId="56D213C9" w14:textId="77777777" w:rsidTr="0090016F">
        <w:trPr>
          <w:trHeight w:val="300"/>
        </w:trPr>
        <w:tc>
          <w:tcPr>
            <w:tcW w:w="2709" w:type="dxa"/>
            <w:tcBorders>
              <w:top w:val="nil"/>
              <w:left w:val="single" w:sz="4" w:space="0" w:color="auto"/>
              <w:bottom w:val="single" w:sz="4" w:space="0" w:color="auto"/>
              <w:right w:val="single" w:sz="4" w:space="0" w:color="auto"/>
            </w:tcBorders>
            <w:shd w:val="clear" w:color="auto" w:fill="auto"/>
            <w:noWrap/>
            <w:vAlign w:val="bottom"/>
            <w:hideMark/>
          </w:tcPr>
          <w:p w14:paraId="4FA0A36F" w14:textId="77777777" w:rsidR="00882E2A" w:rsidRPr="00005760" w:rsidRDefault="00882E2A" w:rsidP="0090016F">
            <w:pPr>
              <w:spacing w:after="0"/>
              <w:rPr>
                <w:rFonts w:cs="Arial"/>
                <w:sz w:val="20"/>
                <w:szCs w:val="20"/>
              </w:rPr>
            </w:pPr>
            <w:r w:rsidRPr="00005760">
              <w:rPr>
                <w:rFonts w:cs="Arial"/>
                <w:sz w:val="20"/>
                <w:szCs w:val="20"/>
              </w:rPr>
              <w:t>Projektové a prieskumné práce</w:t>
            </w:r>
          </w:p>
        </w:tc>
        <w:tc>
          <w:tcPr>
            <w:tcW w:w="1559" w:type="dxa"/>
            <w:tcBorders>
              <w:top w:val="nil"/>
              <w:left w:val="nil"/>
              <w:bottom w:val="single" w:sz="4" w:space="0" w:color="auto"/>
              <w:right w:val="single" w:sz="4" w:space="0" w:color="auto"/>
            </w:tcBorders>
            <w:shd w:val="clear" w:color="auto" w:fill="auto"/>
            <w:noWrap/>
            <w:vAlign w:val="bottom"/>
            <w:hideMark/>
          </w:tcPr>
          <w:p w14:paraId="60AAA706" w14:textId="77777777" w:rsidR="00882E2A" w:rsidRPr="00005760" w:rsidRDefault="00882E2A" w:rsidP="0090016F">
            <w:pPr>
              <w:spacing w:after="0"/>
              <w:rPr>
                <w:rFonts w:cs="Arial"/>
                <w:sz w:val="20"/>
                <w:szCs w:val="20"/>
              </w:rPr>
            </w:pPr>
            <w:r w:rsidRPr="00005760">
              <w:rPr>
                <w:rFonts w:cs="Arial"/>
                <w:sz w:val="20"/>
                <w:szCs w:val="20"/>
              </w:rPr>
              <w:t>87 174 064</w:t>
            </w:r>
          </w:p>
        </w:tc>
        <w:tc>
          <w:tcPr>
            <w:tcW w:w="1417" w:type="dxa"/>
            <w:tcBorders>
              <w:top w:val="nil"/>
              <w:left w:val="nil"/>
              <w:bottom w:val="single" w:sz="4" w:space="0" w:color="auto"/>
              <w:right w:val="single" w:sz="4" w:space="0" w:color="auto"/>
            </w:tcBorders>
            <w:shd w:val="clear" w:color="auto" w:fill="auto"/>
            <w:noWrap/>
            <w:vAlign w:val="bottom"/>
            <w:hideMark/>
          </w:tcPr>
          <w:p w14:paraId="0DD678E2" w14:textId="77777777" w:rsidR="00882E2A" w:rsidRPr="00005760" w:rsidRDefault="00882E2A" w:rsidP="0090016F">
            <w:pPr>
              <w:spacing w:after="0"/>
              <w:rPr>
                <w:rFonts w:cs="Arial"/>
                <w:sz w:val="20"/>
                <w:szCs w:val="20"/>
              </w:rPr>
            </w:pPr>
            <w:r w:rsidRPr="00005760">
              <w:rPr>
                <w:rFonts w:cs="Arial"/>
                <w:sz w:val="20"/>
                <w:szCs w:val="20"/>
              </w:rPr>
              <w:t>87 174 064</w:t>
            </w:r>
          </w:p>
        </w:tc>
        <w:tc>
          <w:tcPr>
            <w:tcW w:w="1418" w:type="dxa"/>
            <w:tcBorders>
              <w:top w:val="nil"/>
              <w:left w:val="nil"/>
              <w:bottom w:val="single" w:sz="4" w:space="0" w:color="auto"/>
              <w:right w:val="single" w:sz="4" w:space="0" w:color="auto"/>
            </w:tcBorders>
            <w:shd w:val="clear" w:color="auto" w:fill="auto"/>
            <w:noWrap/>
            <w:vAlign w:val="bottom"/>
            <w:hideMark/>
          </w:tcPr>
          <w:p w14:paraId="77E8388F" w14:textId="77777777" w:rsidR="00882E2A" w:rsidRPr="00005760" w:rsidRDefault="00882E2A" w:rsidP="0090016F">
            <w:pPr>
              <w:spacing w:after="0"/>
              <w:rPr>
                <w:rFonts w:cs="Arial"/>
                <w:sz w:val="20"/>
                <w:szCs w:val="20"/>
              </w:rPr>
            </w:pPr>
            <w:r w:rsidRPr="00005760">
              <w:rPr>
                <w:rFonts w:cs="Arial"/>
                <w:sz w:val="20"/>
                <w:szCs w:val="20"/>
              </w:rPr>
              <w:t>87 174 064</w:t>
            </w:r>
          </w:p>
        </w:tc>
        <w:tc>
          <w:tcPr>
            <w:tcW w:w="1417" w:type="dxa"/>
            <w:tcBorders>
              <w:top w:val="nil"/>
              <w:left w:val="nil"/>
              <w:bottom w:val="single" w:sz="4" w:space="0" w:color="auto"/>
              <w:right w:val="single" w:sz="4" w:space="0" w:color="auto"/>
            </w:tcBorders>
            <w:shd w:val="clear" w:color="auto" w:fill="auto"/>
            <w:noWrap/>
            <w:vAlign w:val="bottom"/>
            <w:hideMark/>
          </w:tcPr>
          <w:p w14:paraId="22CECA93" w14:textId="77777777" w:rsidR="00882E2A" w:rsidRPr="00005760" w:rsidRDefault="00882E2A" w:rsidP="0090016F">
            <w:pPr>
              <w:spacing w:after="0"/>
              <w:rPr>
                <w:rFonts w:cs="Arial"/>
                <w:sz w:val="20"/>
                <w:szCs w:val="20"/>
              </w:rPr>
            </w:pPr>
            <w:r w:rsidRPr="00005760">
              <w:rPr>
                <w:rFonts w:cs="Arial"/>
                <w:sz w:val="20"/>
                <w:szCs w:val="20"/>
              </w:rPr>
              <w:t>87 174 064</w:t>
            </w:r>
          </w:p>
        </w:tc>
        <w:tc>
          <w:tcPr>
            <w:tcW w:w="1418" w:type="dxa"/>
            <w:tcBorders>
              <w:top w:val="nil"/>
              <w:left w:val="nil"/>
              <w:bottom w:val="single" w:sz="4" w:space="0" w:color="auto"/>
              <w:right w:val="single" w:sz="4" w:space="0" w:color="auto"/>
            </w:tcBorders>
            <w:shd w:val="clear" w:color="auto" w:fill="auto"/>
            <w:noWrap/>
            <w:vAlign w:val="bottom"/>
            <w:hideMark/>
          </w:tcPr>
          <w:p w14:paraId="723E305B" w14:textId="77777777" w:rsidR="00882E2A" w:rsidRPr="00005760" w:rsidRDefault="00882E2A" w:rsidP="0090016F">
            <w:pPr>
              <w:spacing w:after="0"/>
              <w:rPr>
                <w:rFonts w:cs="Arial"/>
                <w:sz w:val="20"/>
                <w:szCs w:val="20"/>
              </w:rPr>
            </w:pPr>
            <w:r w:rsidRPr="00005760">
              <w:rPr>
                <w:rFonts w:cs="Arial"/>
                <w:sz w:val="20"/>
                <w:szCs w:val="20"/>
              </w:rPr>
              <w:t>37 413 761</w:t>
            </w:r>
          </w:p>
        </w:tc>
      </w:tr>
      <w:tr w:rsidR="00882E2A" w:rsidRPr="00005760" w14:paraId="2D34A9AD" w14:textId="77777777" w:rsidTr="0090016F">
        <w:trPr>
          <w:trHeight w:val="300"/>
        </w:trPr>
        <w:tc>
          <w:tcPr>
            <w:tcW w:w="2709" w:type="dxa"/>
            <w:tcBorders>
              <w:top w:val="nil"/>
              <w:left w:val="single" w:sz="4" w:space="0" w:color="auto"/>
              <w:bottom w:val="single" w:sz="4" w:space="0" w:color="auto"/>
              <w:right w:val="single" w:sz="4" w:space="0" w:color="auto"/>
            </w:tcBorders>
            <w:shd w:val="clear" w:color="auto" w:fill="auto"/>
            <w:noWrap/>
            <w:vAlign w:val="bottom"/>
            <w:hideMark/>
          </w:tcPr>
          <w:p w14:paraId="544DE241" w14:textId="77777777" w:rsidR="00882E2A" w:rsidRPr="00005760" w:rsidRDefault="00882E2A" w:rsidP="0090016F">
            <w:pPr>
              <w:spacing w:after="0"/>
              <w:rPr>
                <w:rFonts w:cs="Arial"/>
                <w:sz w:val="20"/>
                <w:szCs w:val="20"/>
              </w:rPr>
            </w:pPr>
            <w:r w:rsidRPr="00005760">
              <w:rPr>
                <w:rFonts w:cs="Arial"/>
                <w:sz w:val="20"/>
                <w:szCs w:val="20"/>
              </w:rPr>
              <w:t>Prevádzkové súbory</w:t>
            </w:r>
          </w:p>
        </w:tc>
        <w:tc>
          <w:tcPr>
            <w:tcW w:w="1559" w:type="dxa"/>
            <w:tcBorders>
              <w:top w:val="nil"/>
              <w:left w:val="nil"/>
              <w:bottom w:val="single" w:sz="4" w:space="0" w:color="auto"/>
              <w:right w:val="single" w:sz="4" w:space="0" w:color="auto"/>
            </w:tcBorders>
            <w:shd w:val="clear" w:color="auto" w:fill="auto"/>
            <w:noWrap/>
            <w:vAlign w:val="bottom"/>
            <w:hideMark/>
          </w:tcPr>
          <w:p w14:paraId="4AEDC874" w14:textId="77777777" w:rsidR="00882E2A" w:rsidRPr="00005760" w:rsidRDefault="00882E2A" w:rsidP="0090016F">
            <w:pPr>
              <w:spacing w:after="0"/>
              <w:rPr>
                <w:rFonts w:cs="Arial"/>
                <w:sz w:val="18"/>
                <w:szCs w:val="18"/>
              </w:rPr>
            </w:pPr>
            <w:r w:rsidRPr="00005760">
              <w:rPr>
                <w:rFonts w:cs="Arial"/>
                <w:sz w:val="18"/>
                <w:szCs w:val="18"/>
              </w:rPr>
              <w:t>394 722 051</w:t>
            </w:r>
          </w:p>
        </w:tc>
        <w:tc>
          <w:tcPr>
            <w:tcW w:w="1417" w:type="dxa"/>
            <w:tcBorders>
              <w:top w:val="nil"/>
              <w:left w:val="nil"/>
              <w:bottom w:val="single" w:sz="4" w:space="0" w:color="auto"/>
              <w:right w:val="single" w:sz="4" w:space="0" w:color="auto"/>
            </w:tcBorders>
            <w:shd w:val="clear" w:color="auto" w:fill="auto"/>
            <w:noWrap/>
            <w:vAlign w:val="bottom"/>
            <w:hideMark/>
          </w:tcPr>
          <w:p w14:paraId="1F2FF91D" w14:textId="77777777" w:rsidR="00882E2A" w:rsidRPr="00005760" w:rsidRDefault="00882E2A" w:rsidP="0090016F">
            <w:pPr>
              <w:spacing w:after="0"/>
              <w:rPr>
                <w:rFonts w:cs="Arial"/>
                <w:sz w:val="18"/>
                <w:szCs w:val="18"/>
              </w:rPr>
            </w:pPr>
            <w:r w:rsidRPr="00005760">
              <w:rPr>
                <w:rFonts w:cs="Arial"/>
                <w:sz w:val="18"/>
                <w:szCs w:val="18"/>
              </w:rPr>
              <w:t>391 075 696</w:t>
            </w:r>
          </w:p>
        </w:tc>
        <w:tc>
          <w:tcPr>
            <w:tcW w:w="1418" w:type="dxa"/>
            <w:tcBorders>
              <w:top w:val="nil"/>
              <w:left w:val="nil"/>
              <w:bottom w:val="single" w:sz="4" w:space="0" w:color="auto"/>
              <w:right w:val="single" w:sz="4" w:space="0" w:color="auto"/>
            </w:tcBorders>
            <w:shd w:val="clear" w:color="auto" w:fill="auto"/>
            <w:noWrap/>
            <w:vAlign w:val="bottom"/>
            <w:hideMark/>
          </w:tcPr>
          <w:p w14:paraId="0E748164" w14:textId="77777777" w:rsidR="00882E2A" w:rsidRPr="00005760" w:rsidRDefault="00882E2A" w:rsidP="0090016F">
            <w:pPr>
              <w:spacing w:after="0"/>
              <w:rPr>
                <w:rFonts w:cs="Arial"/>
                <w:sz w:val="18"/>
                <w:szCs w:val="18"/>
              </w:rPr>
            </w:pPr>
            <w:r w:rsidRPr="00005760">
              <w:rPr>
                <w:rFonts w:cs="Arial"/>
                <w:sz w:val="18"/>
                <w:szCs w:val="18"/>
              </w:rPr>
              <w:t>386 773 340</w:t>
            </w:r>
          </w:p>
        </w:tc>
        <w:tc>
          <w:tcPr>
            <w:tcW w:w="1417" w:type="dxa"/>
            <w:tcBorders>
              <w:top w:val="nil"/>
              <w:left w:val="nil"/>
              <w:bottom w:val="single" w:sz="4" w:space="0" w:color="auto"/>
              <w:right w:val="single" w:sz="4" w:space="0" w:color="auto"/>
            </w:tcBorders>
            <w:shd w:val="clear" w:color="auto" w:fill="auto"/>
            <w:noWrap/>
            <w:vAlign w:val="bottom"/>
            <w:hideMark/>
          </w:tcPr>
          <w:p w14:paraId="2694811E" w14:textId="77777777" w:rsidR="00882E2A" w:rsidRPr="00005760" w:rsidRDefault="00882E2A" w:rsidP="0090016F">
            <w:pPr>
              <w:spacing w:after="0"/>
              <w:rPr>
                <w:rFonts w:cs="Arial"/>
                <w:sz w:val="18"/>
                <w:szCs w:val="18"/>
              </w:rPr>
            </w:pPr>
            <w:r w:rsidRPr="00005760">
              <w:rPr>
                <w:rFonts w:cs="Arial"/>
                <w:sz w:val="18"/>
                <w:szCs w:val="18"/>
              </w:rPr>
              <w:t>377 265 048</w:t>
            </w:r>
          </w:p>
        </w:tc>
        <w:tc>
          <w:tcPr>
            <w:tcW w:w="1418" w:type="dxa"/>
            <w:tcBorders>
              <w:top w:val="nil"/>
              <w:left w:val="nil"/>
              <w:bottom w:val="single" w:sz="4" w:space="0" w:color="auto"/>
              <w:right w:val="single" w:sz="4" w:space="0" w:color="auto"/>
            </w:tcBorders>
            <w:shd w:val="clear" w:color="auto" w:fill="auto"/>
            <w:noWrap/>
            <w:vAlign w:val="bottom"/>
            <w:hideMark/>
          </w:tcPr>
          <w:p w14:paraId="2A2A20AF" w14:textId="77777777" w:rsidR="00882E2A" w:rsidRPr="00005760" w:rsidRDefault="00882E2A" w:rsidP="0090016F">
            <w:pPr>
              <w:spacing w:after="0"/>
              <w:rPr>
                <w:rFonts w:cs="Arial"/>
                <w:sz w:val="18"/>
                <w:szCs w:val="18"/>
              </w:rPr>
            </w:pPr>
            <w:r w:rsidRPr="00005760">
              <w:rPr>
                <w:rFonts w:cs="Arial"/>
                <w:sz w:val="18"/>
                <w:szCs w:val="18"/>
              </w:rPr>
              <w:t>135 314 254</w:t>
            </w:r>
          </w:p>
        </w:tc>
      </w:tr>
      <w:tr w:rsidR="00882E2A" w:rsidRPr="00005760" w14:paraId="63AACB19" w14:textId="77777777" w:rsidTr="0090016F">
        <w:trPr>
          <w:trHeight w:val="315"/>
        </w:trPr>
        <w:tc>
          <w:tcPr>
            <w:tcW w:w="2709" w:type="dxa"/>
            <w:tcBorders>
              <w:top w:val="nil"/>
              <w:left w:val="single" w:sz="4" w:space="0" w:color="auto"/>
              <w:bottom w:val="double" w:sz="6" w:space="0" w:color="auto"/>
              <w:right w:val="single" w:sz="4" w:space="0" w:color="auto"/>
            </w:tcBorders>
            <w:shd w:val="clear" w:color="auto" w:fill="auto"/>
            <w:noWrap/>
            <w:vAlign w:val="bottom"/>
            <w:hideMark/>
          </w:tcPr>
          <w:p w14:paraId="585E0BFE" w14:textId="77777777" w:rsidR="00882E2A" w:rsidRPr="00005760" w:rsidRDefault="00882E2A" w:rsidP="0090016F">
            <w:pPr>
              <w:spacing w:after="0"/>
              <w:rPr>
                <w:rFonts w:cs="Arial"/>
                <w:sz w:val="20"/>
                <w:szCs w:val="20"/>
              </w:rPr>
            </w:pPr>
            <w:r w:rsidRPr="00005760">
              <w:rPr>
                <w:rFonts w:cs="Arial"/>
                <w:sz w:val="20"/>
                <w:szCs w:val="20"/>
              </w:rPr>
              <w:t>Stavebné objekty</w:t>
            </w:r>
          </w:p>
        </w:tc>
        <w:tc>
          <w:tcPr>
            <w:tcW w:w="1559" w:type="dxa"/>
            <w:tcBorders>
              <w:top w:val="nil"/>
              <w:left w:val="nil"/>
              <w:bottom w:val="double" w:sz="6" w:space="0" w:color="auto"/>
              <w:right w:val="single" w:sz="4" w:space="0" w:color="auto"/>
            </w:tcBorders>
            <w:shd w:val="clear" w:color="auto" w:fill="auto"/>
            <w:noWrap/>
            <w:vAlign w:val="bottom"/>
            <w:hideMark/>
          </w:tcPr>
          <w:p w14:paraId="2AFEE751" w14:textId="77777777" w:rsidR="00882E2A" w:rsidRPr="00005760" w:rsidRDefault="00882E2A" w:rsidP="0090016F">
            <w:pPr>
              <w:spacing w:after="0"/>
              <w:rPr>
                <w:rFonts w:cs="Arial"/>
                <w:sz w:val="18"/>
                <w:szCs w:val="18"/>
              </w:rPr>
            </w:pPr>
            <w:r w:rsidRPr="00005760">
              <w:rPr>
                <w:rFonts w:cs="Arial"/>
                <w:sz w:val="18"/>
                <w:szCs w:val="18"/>
              </w:rPr>
              <w:t>1 957 951 976</w:t>
            </w:r>
          </w:p>
        </w:tc>
        <w:tc>
          <w:tcPr>
            <w:tcW w:w="1417" w:type="dxa"/>
            <w:tcBorders>
              <w:top w:val="nil"/>
              <w:left w:val="nil"/>
              <w:bottom w:val="double" w:sz="6" w:space="0" w:color="auto"/>
              <w:right w:val="single" w:sz="4" w:space="0" w:color="auto"/>
            </w:tcBorders>
            <w:shd w:val="clear" w:color="auto" w:fill="auto"/>
            <w:noWrap/>
            <w:vAlign w:val="bottom"/>
            <w:hideMark/>
          </w:tcPr>
          <w:p w14:paraId="0FFCD250" w14:textId="77777777" w:rsidR="00882E2A" w:rsidRPr="00005760" w:rsidRDefault="00882E2A" w:rsidP="0090016F">
            <w:pPr>
              <w:spacing w:after="0"/>
              <w:rPr>
                <w:rFonts w:cs="Arial"/>
                <w:sz w:val="18"/>
                <w:szCs w:val="18"/>
              </w:rPr>
            </w:pPr>
            <w:r w:rsidRPr="00005760">
              <w:rPr>
                <w:rFonts w:cs="Arial"/>
                <w:sz w:val="18"/>
                <w:szCs w:val="18"/>
              </w:rPr>
              <w:t>2 319 250 564</w:t>
            </w:r>
          </w:p>
        </w:tc>
        <w:tc>
          <w:tcPr>
            <w:tcW w:w="1418" w:type="dxa"/>
            <w:tcBorders>
              <w:top w:val="nil"/>
              <w:left w:val="nil"/>
              <w:bottom w:val="double" w:sz="6" w:space="0" w:color="auto"/>
              <w:right w:val="single" w:sz="4" w:space="0" w:color="auto"/>
            </w:tcBorders>
            <w:shd w:val="clear" w:color="auto" w:fill="auto"/>
            <w:noWrap/>
            <w:vAlign w:val="bottom"/>
            <w:hideMark/>
          </w:tcPr>
          <w:p w14:paraId="711D1044" w14:textId="77777777" w:rsidR="00882E2A" w:rsidRPr="00005760" w:rsidRDefault="00882E2A" w:rsidP="0090016F">
            <w:pPr>
              <w:spacing w:after="0"/>
              <w:rPr>
                <w:rFonts w:cs="Arial"/>
                <w:sz w:val="18"/>
                <w:szCs w:val="18"/>
              </w:rPr>
            </w:pPr>
            <w:r w:rsidRPr="00005760">
              <w:rPr>
                <w:rFonts w:cs="Arial"/>
                <w:sz w:val="18"/>
                <w:szCs w:val="18"/>
              </w:rPr>
              <w:t>2 548 324 542</w:t>
            </w:r>
          </w:p>
        </w:tc>
        <w:tc>
          <w:tcPr>
            <w:tcW w:w="1417" w:type="dxa"/>
            <w:tcBorders>
              <w:top w:val="nil"/>
              <w:left w:val="nil"/>
              <w:bottom w:val="double" w:sz="6" w:space="0" w:color="auto"/>
              <w:right w:val="single" w:sz="4" w:space="0" w:color="auto"/>
            </w:tcBorders>
            <w:shd w:val="clear" w:color="auto" w:fill="auto"/>
            <w:noWrap/>
            <w:vAlign w:val="bottom"/>
            <w:hideMark/>
          </w:tcPr>
          <w:p w14:paraId="0305EC4E" w14:textId="77777777" w:rsidR="00882E2A" w:rsidRPr="00005760" w:rsidRDefault="00882E2A" w:rsidP="0090016F">
            <w:pPr>
              <w:spacing w:after="0"/>
              <w:rPr>
                <w:rFonts w:cs="Arial"/>
                <w:sz w:val="18"/>
                <w:szCs w:val="18"/>
              </w:rPr>
            </w:pPr>
            <w:r w:rsidRPr="00005760">
              <w:rPr>
                <w:rFonts w:cs="Arial"/>
                <w:sz w:val="18"/>
                <w:szCs w:val="18"/>
              </w:rPr>
              <w:t>2 807 868 620</w:t>
            </w:r>
          </w:p>
        </w:tc>
        <w:tc>
          <w:tcPr>
            <w:tcW w:w="1418" w:type="dxa"/>
            <w:tcBorders>
              <w:top w:val="nil"/>
              <w:left w:val="nil"/>
              <w:bottom w:val="double" w:sz="6" w:space="0" w:color="auto"/>
              <w:right w:val="single" w:sz="4" w:space="0" w:color="auto"/>
            </w:tcBorders>
            <w:shd w:val="clear" w:color="auto" w:fill="auto"/>
            <w:noWrap/>
            <w:vAlign w:val="bottom"/>
            <w:hideMark/>
          </w:tcPr>
          <w:p w14:paraId="15471985" w14:textId="77777777" w:rsidR="00882E2A" w:rsidRPr="00005760" w:rsidRDefault="00882E2A" w:rsidP="0090016F">
            <w:pPr>
              <w:spacing w:after="0"/>
              <w:rPr>
                <w:rFonts w:cs="Arial"/>
                <w:sz w:val="18"/>
                <w:szCs w:val="18"/>
              </w:rPr>
            </w:pPr>
            <w:r w:rsidRPr="00005760">
              <w:rPr>
                <w:rFonts w:cs="Arial"/>
                <w:sz w:val="18"/>
                <w:szCs w:val="18"/>
              </w:rPr>
              <w:t>601 945 091</w:t>
            </w:r>
          </w:p>
        </w:tc>
      </w:tr>
      <w:tr w:rsidR="00882E2A" w:rsidRPr="00005760" w14:paraId="2D544EA4" w14:textId="77777777" w:rsidTr="0090016F">
        <w:trPr>
          <w:trHeight w:val="315"/>
        </w:trPr>
        <w:tc>
          <w:tcPr>
            <w:tcW w:w="2709" w:type="dxa"/>
            <w:tcBorders>
              <w:top w:val="nil"/>
              <w:left w:val="single" w:sz="4" w:space="0" w:color="auto"/>
              <w:bottom w:val="single" w:sz="4" w:space="0" w:color="auto"/>
              <w:right w:val="single" w:sz="4" w:space="0" w:color="auto"/>
            </w:tcBorders>
            <w:shd w:val="clear" w:color="auto" w:fill="auto"/>
            <w:noWrap/>
            <w:vAlign w:val="bottom"/>
            <w:hideMark/>
          </w:tcPr>
          <w:p w14:paraId="2A3E6F60" w14:textId="77777777" w:rsidR="00882E2A" w:rsidRPr="00005760" w:rsidRDefault="00882E2A" w:rsidP="0090016F">
            <w:pPr>
              <w:spacing w:after="0"/>
              <w:rPr>
                <w:rFonts w:cs="Arial"/>
                <w:sz w:val="20"/>
                <w:szCs w:val="20"/>
              </w:rPr>
            </w:pPr>
            <w:r w:rsidRPr="00005760">
              <w:rPr>
                <w:rFonts w:cs="Arial"/>
                <w:sz w:val="20"/>
                <w:szCs w:val="20"/>
              </w:rPr>
              <w:t>Základné náklady</w:t>
            </w:r>
          </w:p>
        </w:tc>
        <w:tc>
          <w:tcPr>
            <w:tcW w:w="1559" w:type="dxa"/>
            <w:tcBorders>
              <w:top w:val="nil"/>
              <w:left w:val="nil"/>
              <w:bottom w:val="single" w:sz="4" w:space="0" w:color="auto"/>
              <w:right w:val="single" w:sz="4" w:space="0" w:color="auto"/>
            </w:tcBorders>
            <w:shd w:val="clear" w:color="auto" w:fill="auto"/>
            <w:noWrap/>
            <w:vAlign w:val="bottom"/>
            <w:hideMark/>
          </w:tcPr>
          <w:p w14:paraId="384381EE" w14:textId="77777777" w:rsidR="00882E2A" w:rsidRPr="00005760" w:rsidRDefault="00882E2A" w:rsidP="0090016F">
            <w:pPr>
              <w:spacing w:after="0"/>
              <w:rPr>
                <w:rFonts w:cs="Arial"/>
                <w:sz w:val="20"/>
                <w:szCs w:val="20"/>
              </w:rPr>
            </w:pPr>
            <w:r w:rsidRPr="00005760">
              <w:rPr>
                <w:rFonts w:cs="Arial"/>
                <w:sz w:val="20"/>
                <w:szCs w:val="20"/>
              </w:rPr>
              <w:t>2 352 674 027</w:t>
            </w:r>
          </w:p>
        </w:tc>
        <w:tc>
          <w:tcPr>
            <w:tcW w:w="1417" w:type="dxa"/>
            <w:tcBorders>
              <w:top w:val="nil"/>
              <w:left w:val="nil"/>
              <w:bottom w:val="single" w:sz="4" w:space="0" w:color="auto"/>
              <w:right w:val="single" w:sz="4" w:space="0" w:color="auto"/>
            </w:tcBorders>
            <w:shd w:val="clear" w:color="auto" w:fill="auto"/>
            <w:noWrap/>
            <w:vAlign w:val="bottom"/>
            <w:hideMark/>
          </w:tcPr>
          <w:p w14:paraId="10DC48F4" w14:textId="77777777" w:rsidR="00882E2A" w:rsidRPr="00005760" w:rsidRDefault="00882E2A" w:rsidP="0090016F">
            <w:pPr>
              <w:spacing w:after="0"/>
              <w:rPr>
                <w:rFonts w:cs="Arial"/>
                <w:sz w:val="20"/>
                <w:szCs w:val="20"/>
              </w:rPr>
            </w:pPr>
            <w:r w:rsidRPr="00005760">
              <w:rPr>
                <w:rFonts w:cs="Arial"/>
                <w:sz w:val="20"/>
                <w:szCs w:val="20"/>
              </w:rPr>
              <w:t>2 710 326 260</w:t>
            </w:r>
          </w:p>
        </w:tc>
        <w:tc>
          <w:tcPr>
            <w:tcW w:w="1418" w:type="dxa"/>
            <w:tcBorders>
              <w:top w:val="nil"/>
              <w:left w:val="nil"/>
              <w:bottom w:val="single" w:sz="4" w:space="0" w:color="auto"/>
              <w:right w:val="single" w:sz="4" w:space="0" w:color="auto"/>
            </w:tcBorders>
            <w:shd w:val="clear" w:color="auto" w:fill="auto"/>
            <w:noWrap/>
            <w:vAlign w:val="bottom"/>
            <w:hideMark/>
          </w:tcPr>
          <w:p w14:paraId="6DE762AC" w14:textId="77777777" w:rsidR="00882E2A" w:rsidRPr="00005760" w:rsidRDefault="00882E2A" w:rsidP="0090016F">
            <w:pPr>
              <w:spacing w:after="0"/>
              <w:rPr>
                <w:rFonts w:cs="Arial"/>
                <w:sz w:val="20"/>
                <w:szCs w:val="20"/>
              </w:rPr>
            </w:pPr>
            <w:r w:rsidRPr="00005760">
              <w:rPr>
                <w:rFonts w:cs="Arial"/>
                <w:sz w:val="20"/>
                <w:szCs w:val="20"/>
              </w:rPr>
              <w:t>2 935 097 882</w:t>
            </w:r>
          </w:p>
        </w:tc>
        <w:tc>
          <w:tcPr>
            <w:tcW w:w="1417" w:type="dxa"/>
            <w:tcBorders>
              <w:top w:val="nil"/>
              <w:left w:val="nil"/>
              <w:bottom w:val="single" w:sz="4" w:space="0" w:color="auto"/>
              <w:right w:val="single" w:sz="4" w:space="0" w:color="auto"/>
            </w:tcBorders>
            <w:shd w:val="clear" w:color="auto" w:fill="auto"/>
            <w:noWrap/>
            <w:vAlign w:val="bottom"/>
            <w:hideMark/>
          </w:tcPr>
          <w:p w14:paraId="60C15CDD" w14:textId="77777777" w:rsidR="00882E2A" w:rsidRPr="00005760" w:rsidRDefault="00882E2A" w:rsidP="0090016F">
            <w:pPr>
              <w:spacing w:after="0"/>
              <w:rPr>
                <w:rFonts w:cs="Arial"/>
                <w:sz w:val="20"/>
                <w:szCs w:val="20"/>
              </w:rPr>
            </w:pPr>
            <w:r w:rsidRPr="00005760">
              <w:rPr>
                <w:rFonts w:cs="Arial"/>
                <w:sz w:val="20"/>
                <w:szCs w:val="20"/>
              </w:rPr>
              <w:t>3 185 133 668</w:t>
            </w:r>
          </w:p>
        </w:tc>
        <w:tc>
          <w:tcPr>
            <w:tcW w:w="1418" w:type="dxa"/>
            <w:tcBorders>
              <w:top w:val="nil"/>
              <w:left w:val="nil"/>
              <w:bottom w:val="single" w:sz="4" w:space="0" w:color="auto"/>
              <w:right w:val="single" w:sz="4" w:space="0" w:color="auto"/>
            </w:tcBorders>
            <w:shd w:val="clear" w:color="auto" w:fill="auto"/>
            <w:noWrap/>
            <w:vAlign w:val="bottom"/>
            <w:hideMark/>
          </w:tcPr>
          <w:p w14:paraId="75147834" w14:textId="77777777" w:rsidR="00882E2A" w:rsidRPr="00005760" w:rsidRDefault="00882E2A" w:rsidP="0090016F">
            <w:pPr>
              <w:spacing w:after="0"/>
              <w:rPr>
                <w:rFonts w:cs="Arial"/>
                <w:sz w:val="20"/>
                <w:szCs w:val="20"/>
              </w:rPr>
            </w:pPr>
            <w:r w:rsidRPr="00005760">
              <w:rPr>
                <w:rFonts w:cs="Arial"/>
                <w:sz w:val="20"/>
                <w:szCs w:val="20"/>
              </w:rPr>
              <w:t>737 259 345</w:t>
            </w:r>
          </w:p>
        </w:tc>
      </w:tr>
      <w:tr w:rsidR="00882E2A" w:rsidRPr="00005760" w14:paraId="6AE2CEAD" w14:textId="77777777" w:rsidTr="0090016F">
        <w:trPr>
          <w:trHeight w:val="300"/>
        </w:trPr>
        <w:tc>
          <w:tcPr>
            <w:tcW w:w="2709" w:type="dxa"/>
            <w:tcBorders>
              <w:top w:val="nil"/>
              <w:left w:val="single" w:sz="4" w:space="0" w:color="auto"/>
              <w:bottom w:val="single" w:sz="4" w:space="0" w:color="auto"/>
              <w:right w:val="single" w:sz="4" w:space="0" w:color="auto"/>
            </w:tcBorders>
            <w:shd w:val="clear" w:color="auto" w:fill="auto"/>
            <w:noWrap/>
            <w:vAlign w:val="bottom"/>
            <w:hideMark/>
          </w:tcPr>
          <w:p w14:paraId="1659A4D9" w14:textId="77777777" w:rsidR="00882E2A" w:rsidRPr="00005760" w:rsidRDefault="00882E2A" w:rsidP="0090016F">
            <w:pPr>
              <w:spacing w:after="0"/>
              <w:rPr>
                <w:rFonts w:cs="Arial"/>
                <w:sz w:val="20"/>
                <w:szCs w:val="20"/>
              </w:rPr>
            </w:pPr>
            <w:r w:rsidRPr="00005760">
              <w:rPr>
                <w:rFonts w:cs="Arial"/>
                <w:sz w:val="20"/>
                <w:szCs w:val="20"/>
              </w:rPr>
              <w:t>Vedľajšie náklady</w:t>
            </w:r>
          </w:p>
        </w:tc>
        <w:tc>
          <w:tcPr>
            <w:tcW w:w="1559" w:type="dxa"/>
            <w:tcBorders>
              <w:top w:val="nil"/>
              <w:left w:val="nil"/>
              <w:bottom w:val="single" w:sz="4" w:space="0" w:color="auto"/>
              <w:right w:val="single" w:sz="4" w:space="0" w:color="auto"/>
            </w:tcBorders>
            <w:shd w:val="clear" w:color="auto" w:fill="auto"/>
            <w:noWrap/>
            <w:vAlign w:val="bottom"/>
            <w:hideMark/>
          </w:tcPr>
          <w:p w14:paraId="0815E650" w14:textId="77777777" w:rsidR="00882E2A" w:rsidRPr="00005760" w:rsidRDefault="00882E2A" w:rsidP="0090016F">
            <w:pPr>
              <w:spacing w:after="0"/>
              <w:rPr>
                <w:rFonts w:cs="Arial"/>
                <w:sz w:val="20"/>
                <w:szCs w:val="20"/>
              </w:rPr>
            </w:pPr>
            <w:r w:rsidRPr="00005760">
              <w:rPr>
                <w:rFonts w:cs="Arial"/>
                <w:sz w:val="20"/>
                <w:szCs w:val="20"/>
              </w:rPr>
              <w:t>3 919 555</w:t>
            </w:r>
          </w:p>
        </w:tc>
        <w:tc>
          <w:tcPr>
            <w:tcW w:w="1417" w:type="dxa"/>
            <w:tcBorders>
              <w:top w:val="nil"/>
              <w:left w:val="nil"/>
              <w:bottom w:val="single" w:sz="4" w:space="0" w:color="auto"/>
              <w:right w:val="single" w:sz="4" w:space="0" w:color="auto"/>
            </w:tcBorders>
            <w:shd w:val="clear" w:color="auto" w:fill="auto"/>
            <w:noWrap/>
            <w:vAlign w:val="bottom"/>
            <w:hideMark/>
          </w:tcPr>
          <w:p w14:paraId="4B31377F" w14:textId="77777777" w:rsidR="00882E2A" w:rsidRPr="00005760" w:rsidRDefault="00882E2A" w:rsidP="0090016F">
            <w:pPr>
              <w:spacing w:after="0"/>
              <w:rPr>
                <w:rFonts w:cs="Arial"/>
                <w:sz w:val="20"/>
                <w:szCs w:val="20"/>
              </w:rPr>
            </w:pPr>
            <w:r w:rsidRPr="00005760">
              <w:rPr>
                <w:rFonts w:cs="Arial"/>
                <w:sz w:val="20"/>
                <w:szCs w:val="20"/>
              </w:rPr>
              <w:t>17 324 405</w:t>
            </w:r>
          </w:p>
        </w:tc>
        <w:tc>
          <w:tcPr>
            <w:tcW w:w="1418" w:type="dxa"/>
            <w:tcBorders>
              <w:top w:val="nil"/>
              <w:left w:val="nil"/>
              <w:bottom w:val="single" w:sz="4" w:space="0" w:color="auto"/>
              <w:right w:val="single" w:sz="4" w:space="0" w:color="auto"/>
            </w:tcBorders>
            <w:shd w:val="clear" w:color="auto" w:fill="auto"/>
            <w:noWrap/>
            <w:vAlign w:val="bottom"/>
            <w:hideMark/>
          </w:tcPr>
          <w:p w14:paraId="3A2AD1F6" w14:textId="77777777" w:rsidR="00882E2A" w:rsidRPr="00005760" w:rsidRDefault="00882E2A" w:rsidP="0090016F">
            <w:pPr>
              <w:spacing w:after="0"/>
              <w:rPr>
                <w:rFonts w:cs="Arial"/>
                <w:sz w:val="20"/>
                <w:szCs w:val="20"/>
              </w:rPr>
            </w:pPr>
            <w:r w:rsidRPr="00005760">
              <w:rPr>
                <w:rFonts w:cs="Arial"/>
                <w:sz w:val="20"/>
                <w:szCs w:val="20"/>
              </w:rPr>
              <w:t>28 041 925</w:t>
            </w:r>
          </w:p>
        </w:tc>
        <w:tc>
          <w:tcPr>
            <w:tcW w:w="1417" w:type="dxa"/>
            <w:tcBorders>
              <w:top w:val="nil"/>
              <w:left w:val="nil"/>
              <w:bottom w:val="single" w:sz="4" w:space="0" w:color="auto"/>
              <w:right w:val="single" w:sz="4" w:space="0" w:color="auto"/>
            </w:tcBorders>
            <w:shd w:val="clear" w:color="auto" w:fill="auto"/>
            <w:noWrap/>
            <w:vAlign w:val="bottom"/>
            <w:hideMark/>
          </w:tcPr>
          <w:p w14:paraId="17C5A781" w14:textId="77777777" w:rsidR="00882E2A" w:rsidRPr="00005760" w:rsidRDefault="00882E2A" w:rsidP="0090016F">
            <w:pPr>
              <w:spacing w:after="0"/>
              <w:rPr>
                <w:rFonts w:cs="Arial"/>
                <w:sz w:val="20"/>
                <w:szCs w:val="20"/>
              </w:rPr>
            </w:pPr>
            <w:r w:rsidRPr="00005760">
              <w:rPr>
                <w:rFonts w:cs="Arial"/>
                <w:sz w:val="20"/>
                <w:szCs w:val="20"/>
              </w:rPr>
              <w:t>39 527 509</w:t>
            </w:r>
          </w:p>
        </w:tc>
        <w:tc>
          <w:tcPr>
            <w:tcW w:w="1418" w:type="dxa"/>
            <w:tcBorders>
              <w:top w:val="nil"/>
              <w:left w:val="nil"/>
              <w:bottom w:val="single" w:sz="4" w:space="0" w:color="auto"/>
              <w:right w:val="single" w:sz="4" w:space="0" w:color="auto"/>
            </w:tcBorders>
            <w:shd w:val="clear" w:color="auto" w:fill="auto"/>
            <w:noWrap/>
            <w:vAlign w:val="bottom"/>
            <w:hideMark/>
          </w:tcPr>
          <w:p w14:paraId="14B7D13D" w14:textId="77777777" w:rsidR="00882E2A" w:rsidRPr="00005760" w:rsidRDefault="00882E2A" w:rsidP="0090016F">
            <w:pPr>
              <w:spacing w:after="0"/>
              <w:rPr>
                <w:rFonts w:cs="Arial"/>
                <w:sz w:val="20"/>
                <w:szCs w:val="20"/>
              </w:rPr>
            </w:pPr>
            <w:r w:rsidRPr="00005760">
              <w:rPr>
                <w:rFonts w:cs="Arial"/>
                <w:sz w:val="20"/>
                <w:szCs w:val="20"/>
              </w:rPr>
              <w:t>4 261 359</w:t>
            </w:r>
          </w:p>
        </w:tc>
      </w:tr>
      <w:tr w:rsidR="00882E2A" w:rsidRPr="00005760" w14:paraId="4FED1F79" w14:textId="77777777" w:rsidTr="0090016F">
        <w:trPr>
          <w:trHeight w:val="300"/>
        </w:trPr>
        <w:tc>
          <w:tcPr>
            <w:tcW w:w="2709" w:type="dxa"/>
            <w:tcBorders>
              <w:top w:val="nil"/>
              <w:left w:val="single" w:sz="4" w:space="0" w:color="auto"/>
              <w:bottom w:val="single" w:sz="4" w:space="0" w:color="auto"/>
              <w:right w:val="single" w:sz="4" w:space="0" w:color="auto"/>
            </w:tcBorders>
            <w:shd w:val="clear" w:color="auto" w:fill="auto"/>
            <w:noWrap/>
            <w:vAlign w:val="bottom"/>
            <w:hideMark/>
          </w:tcPr>
          <w:p w14:paraId="1A1FA18F" w14:textId="77777777" w:rsidR="00882E2A" w:rsidRPr="00005760" w:rsidRDefault="00882E2A" w:rsidP="0090016F">
            <w:pPr>
              <w:spacing w:after="0"/>
              <w:rPr>
                <w:rFonts w:cs="Arial"/>
                <w:sz w:val="20"/>
                <w:szCs w:val="20"/>
              </w:rPr>
            </w:pPr>
            <w:r w:rsidRPr="00005760">
              <w:rPr>
                <w:rFonts w:cs="Arial"/>
                <w:sz w:val="20"/>
                <w:szCs w:val="20"/>
              </w:rPr>
              <w:t>Rezerva</w:t>
            </w:r>
          </w:p>
        </w:tc>
        <w:tc>
          <w:tcPr>
            <w:tcW w:w="1559" w:type="dxa"/>
            <w:tcBorders>
              <w:top w:val="nil"/>
              <w:left w:val="nil"/>
              <w:bottom w:val="single" w:sz="4" w:space="0" w:color="auto"/>
              <w:right w:val="single" w:sz="4" w:space="0" w:color="auto"/>
            </w:tcBorders>
            <w:shd w:val="clear" w:color="auto" w:fill="auto"/>
            <w:noWrap/>
            <w:vAlign w:val="bottom"/>
            <w:hideMark/>
          </w:tcPr>
          <w:p w14:paraId="4A85B534" w14:textId="77777777" w:rsidR="00882E2A" w:rsidRPr="00005760" w:rsidRDefault="00882E2A" w:rsidP="0090016F">
            <w:pPr>
              <w:spacing w:after="0"/>
              <w:rPr>
                <w:rFonts w:cs="Arial"/>
                <w:sz w:val="20"/>
                <w:szCs w:val="20"/>
              </w:rPr>
            </w:pPr>
            <w:r w:rsidRPr="00005760">
              <w:rPr>
                <w:rFonts w:cs="Arial"/>
                <w:sz w:val="20"/>
                <w:szCs w:val="20"/>
              </w:rPr>
              <w:t>235 267 403</w:t>
            </w:r>
          </w:p>
        </w:tc>
        <w:tc>
          <w:tcPr>
            <w:tcW w:w="1417" w:type="dxa"/>
            <w:tcBorders>
              <w:top w:val="nil"/>
              <w:left w:val="nil"/>
              <w:bottom w:val="single" w:sz="4" w:space="0" w:color="auto"/>
              <w:right w:val="single" w:sz="4" w:space="0" w:color="auto"/>
            </w:tcBorders>
            <w:shd w:val="clear" w:color="auto" w:fill="auto"/>
            <w:noWrap/>
            <w:vAlign w:val="bottom"/>
            <w:hideMark/>
          </w:tcPr>
          <w:p w14:paraId="068565F5" w14:textId="77777777" w:rsidR="00882E2A" w:rsidRPr="00005760" w:rsidRDefault="00882E2A" w:rsidP="0090016F">
            <w:pPr>
              <w:spacing w:after="0"/>
              <w:rPr>
                <w:rFonts w:cs="Arial"/>
                <w:sz w:val="20"/>
                <w:szCs w:val="20"/>
              </w:rPr>
            </w:pPr>
            <w:r w:rsidRPr="00005760">
              <w:rPr>
                <w:rFonts w:cs="Arial"/>
                <w:sz w:val="20"/>
                <w:szCs w:val="20"/>
              </w:rPr>
              <w:t>271 032 626</w:t>
            </w:r>
          </w:p>
        </w:tc>
        <w:tc>
          <w:tcPr>
            <w:tcW w:w="1418" w:type="dxa"/>
            <w:tcBorders>
              <w:top w:val="nil"/>
              <w:left w:val="nil"/>
              <w:bottom w:val="single" w:sz="4" w:space="0" w:color="auto"/>
              <w:right w:val="single" w:sz="4" w:space="0" w:color="auto"/>
            </w:tcBorders>
            <w:shd w:val="clear" w:color="auto" w:fill="auto"/>
            <w:noWrap/>
            <w:vAlign w:val="bottom"/>
            <w:hideMark/>
          </w:tcPr>
          <w:p w14:paraId="46A52838" w14:textId="77777777" w:rsidR="00882E2A" w:rsidRPr="00005760" w:rsidRDefault="00882E2A" w:rsidP="0090016F">
            <w:pPr>
              <w:spacing w:after="0"/>
              <w:rPr>
                <w:rFonts w:cs="Arial"/>
                <w:sz w:val="20"/>
                <w:szCs w:val="20"/>
              </w:rPr>
            </w:pPr>
            <w:r w:rsidRPr="00005760">
              <w:rPr>
                <w:rFonts w:cs="Arial"/>
                <w:sz w:val="20"/>
                <w:szCs w:val="20"/>
              </w:rPr>
              <w:t>293 509 788</w:t>
            </w:r>
          </w:p>
        </w:tc>
        <w:tc>
          <w:tcPr>
            <w:tcW w:w="1417" w:type="dxa"/>
            <w:tcBorders>
              <w:top w:val="nil"/>
              <w:left w:val="nil"/>
              <w:bottom w:val="single" w:sz="4" w:space="0" w:color="auto"/>
              <w:right w:val="single" w:sz="4" w:space="0" w:color="auto"/>
            </w:tcBorders>
            <w:shd w:val="clear" w:color="auto" w:fill="auto"/>
            <w:noWrap/>
            <w:vAlign w:val="bottom"/>
            <w:hideMark/>
          </w:tcPr>
          <w:p w14:paraId="4904B95F" w14:textId="77777777" w:rsidR="00882E2A" w:rsidRPr="00005760" w:rsidRDefault="00882E2A" w:rsidP="0090016F">
            <w:pPr>
              <w:spacing w:after="0"/>
              <w:rPr>
                <w:rFonts w:cs="Arial"/>
                <w:sz w:val="20"/>
                <w:szCs w:val="20"/>
              </w:rPr>
            </w:pPr>
            <w:r w:rsidRPr="00005760">
              <w:rPr>
                <w:rFonts w:cs="Arial"/>
                <w:sz w:val="20"/>
                <w:szCs w:val="20"/>
              </w:rPr>
              <w:t>318 513 367</w:t>
            </w:r>
          </w:p>
        </w:tc>
        <w:tc>
          <w:tcPr>
            <w:tcW w:w="1418" w:type="dxa"/>
            <w:tcBorders>
              <w:top w:val="nil"/>
              <w:left w:val="nil"/>
              <w:bottom w:val="single" w:sz="4" w:space="0" w:color="auto"/>
              <w:right w:val="single" w:sz="4" w:space="0" w:color="auto"/>
            </w:tcBorders>
            <w:shd w:val="clear" w:color="auto" w:fill="auto"/>
            <w:noWrap/>
            <w:vAlign w:val="bottom"/>
            <w:hideMark/>
          </w:tcPr>
          <w:p w14:paraId="554840DC" w14:textId="77777777" w:rsidR="00882E2A" w:rsidRPr="00005760" w:rsidRDefault="00882E2A" w:rsidP="0090016F">
            <w:pPr>
              <w:spacing w:after="0"/>
              <w:rPr>
                <w:rFonts w:cs="Arial"/>
                <w:sz w:val="20"/>
                <w:szCs w:val="20"/>
              </w:rPr>
            </w:pPr>
            <w:r w:rsidRPr="00005760">
              <w:rPr>
                <w:rFonts w:cs="Arial"/>
                <w:sz w:val="20"/>
                <w:szCs w:val="20"/>
              </w:rPr>
              <w:t>73 725 934</w:t>
            </w:r>
          </w:p>
        </w:tc>
      </w:tr>
      <w:tr w:rsidR="00882E2A" w:rsidRPr="00005760" w14:paraId="3DA7B59A" w14:textId="77777777" w:rsidTr="0090016F">
        <w:trPr>
          <w:trHeight w:val="300"/>
        </w:trPr>
        <w:tc>
          <w:tcPr>
            <w:tcW w:w="2709" w:type="dxa"/>
            <w:tcBorders>
              <w:top w:val="nil"/>
              <w:left w:val="single" w:sz="4" w:space="0" w:color="auto"/>
              <w:bottom w:val="single" w:sz="4" w:space="0" w:color="auto"/>
              <w:right w:val="single" w:sz="4" w:space="0" w:color="auto"/>
            </w:tcBorders>
            <w:shd w:val="clear" w:color="auto" w:fill="auto"/>
            <w:noWrap/>
            <w:vAlign w:val="bottom"/>
            <w:hideMark/>
          </w:tcPr>
          <w:p w14:paraId="56DD3FD8" w14:textId="77777777" w:rsidR="00882E2A" w:rsidRPr="00005760" w:rsidRDefault="00882E2A" w:rsidP="0090016F">
            <w:pPr>
              <w:spacing w:after="0"/>
              <w:rPr>
                <w:rFonts w:cs="Arial"/>
                <w:sz w:val="20"/>
                <w:szCs w:val="20"/>
              </w:rPr>
            </w:pPr>
            <w:r w:rsidRPr="00005760">
              <w:rPr>
                <w:rFonts w:cs="Arial"/>
                <w:sz w:val="20"/>
                <w:szCs w:val="20"/>
              </w:rPr>
              <w:t>Výkup pozemkov a odvody</w:t>
            </w:r>
          </w:p>
        </w:tc>
        <w:tc>
          <w:tcPr>
            <w:tcW w:w="1559" w:type="dxa"/>
            <w:tcBorders>
              <w:top w:val="nil"/>
              <w:left w:val="nil"/>
              <w:bottom w:val="single" w:sz="4" w:space="0" w:color="auto"/>
              <w:right w:val="single" w:sz="4" w:space="0" w:color="auto"/>
            </w:tcBorders>
            <w:shd w:val="clear" w:color="auto" w:fill="auto"/>
            <w:noWrap/>
            <w:vAlign w:val="bottom"/>
            <w:hideMark/>
          </w:tcPr>
          <w:p w14:paraId="00E727FA" w14:textId="77777777" w:rsidR="00882E2A" w:rsidRPr="00005760" w:rsidRDefault="00882E2A" w:rsidP="0090016F">
            <w:pPr>
              <w:spacing w:after="0"/>
              <w:rPr>
                <w:rFonts w:cs="Arial"/>
                <w:sz w:val="20"/>
                <w:szCs w:val="20"/>
              </w:rPr>
            </w:pPr>
            <w:r w:rsidRPr="00005760">
              <w:rPr>
                <w:rFonts w:cs="Arial"/>
                <w:sz w:val="20"/>
                <w:szCs w:val="20"/>
              </w:rPr>
              <w:t>8 085 057</w:t>
            </w:r>
          </w:p>
        </w:tc>
        <w:tc>
          <w:tcPr>
            <w:tcW w:w="1417" w:type="dxa"/>
            <w:tcBorders>
              <w:top w:val="nil"/>
              <w:left w:val="nil"/>
              <w:bottom w:val="single" w:sz="4" w:space="0" w:color="auto"/>
              <w:right w:val="single" w:sz="4" w:space="0" w:color="auto"/>
            </w:tcBorders>
            <w:shd w:val="clear" w:color="auto" w:fill="auto"/>
            <w:noWrap/>
            <w:vAlign w:val="bottom"/>
            <w:hideMark/>
          </w:tcPr>
          <w:p w14:paraId="3EF54184" w14:textId="77777777" w:rsidR="00882E2A" w:rsidRPr="00005760" w:rsidRDefault="00882E2A" w:rsidP="0090016F">
            <w:pPr>
              <w:spacing w:after="0"/>
              <w:rPr>
                <w:rFonts w:cs="Arial"/>
                <w:sz w:val="20"/>
                <w:szCs w:val="20"/>
              </w:rPr>
            </w:pPr>
            <w:r w:rsidRPr="00005760">
              <w:rPr>
                <w:rFonts w:cs="Arial"/>
                <w:sz w:val="20"/>
                <w:szCs w:val="20"/>
              </w:rPr>
              <w:t>30 633 692</w:t>
            </w:r>
          </w:p>
        </w:tc>
        <w:tc>
          <w:tcPr>
            <w:tcW w:w="1418" w:type="dxa"/>
            <w:tcBorders>
              <w:top w:val="nil"/>
              <w:left w:val="nil"/>
              <w:bottom w:val="single" w:sz="4" w:space="0" w:color="auto"/>
              <w:right w:val="single" w:sz="4" w:space="0" w:color="auto"/>
            </w:tcBorders>
            <w:shd w:val="clear" w:color="auto" w:fill="auto"/>
            <w:noWrap/>
            <w:vAlign w:val="bottom"/>
            <w:hideMark/>
          </w:tcPr>
          <w:p w14:paraId="61DF386C" w14:textId="77777777" w:rsidR="00882E2A" w:rsidRPr="00005760" w:rsidRDefault="00882E2A" w:rsidP="0090016F">
            <w:pPr>
              <w:spacing w:after="0"/>
              <w:rPr>
                <w:rFonts w:cs="Arial"/>
                <w:sz w:val="20"/>
                <w:szCs w:val="20"/>
              </w:rPr>
            </w:pPr>
            <w:r w:rsidRPr="00005760">
              <w:rPr>
                <w:rFonts w:cs="Arial"/>
                <w:sz w:val="20"/>
                <w:szCs w:val="20"/>
              </w:rPr>
              <w:t>45 924 381</w:t>
            </w:r>
          </w:p>
        </w:tc>
        <w:tc>
          <w:tcPr>
            <w:tcW w:w="1417" w:type="dxa"/>
            <w:tcBorders>
              <w:top w:val="nil"/>
              <w:left w:val="nil"/>
              <w:bottom w:val="single" w:sz="4" w:space="0" w:color="auto"/>
              <w:right w:val="single" w:sz="4" w:space="0" w:color="auto"/>
            </w:tcBorders>
            <w:shd w:val="clear" w:color="auto" w:fill="auto"/>
            <w:noWrap/>
            <w:vAlign w:val="bottom"/>
            <w:hideMark/>
          </w:tcPr>
          <w:p w14:paraId="4B8479E0" w14:textId="77777777" w:rsidR="00882E2A" w:rsidRPr="00005760" w:rsidRDefault="00882E2A" w:rsidP="0090016F">
            <w:pPr>
              <w:spacing w:after="0"/>
              <w:rPr>
                <w:rFonts w:cs="Arial"/>
                <w:sz w:val="20"/>
                <w:szCs w:val="20"/>
              </w:rPr>
            </w:pPr>
            <w:r w:rsidRPr="00005760">
              <w:rPr>
                <w:rFonts w:cs="Arial"/>
                <w:sz w:val="20"/>
                <w:szCs w:val="20"/>
              </w:rPr>
              <w:t>59 551 058</w:t>
            </w:r>
          </w:p>
        </w:tc>
        <w:tc>
          <w:tcPr>
            <w:tcW w:w="1418" w:type="dxa"/>
            <w:tcBorders>
              <w:top w:val="nil"/>
              <w:left w:val="nil"/>
              <w:bottom w:val="single" w:sz="4" w:space="0" w:color="auto"/>
              <w:right w:val="single" w:sz="4" w:space="0" w:color="auto"/>
            </w:tcBorders>
            <w:shd w:val="clear" w:color="auto" w:fill="auto"/>
            <w:noWrap/>
            <w:vAlign w:val="bottom"/>
            <w:hideMark/>
          </w:tcPr>
          <w:p w14:paraId="34445CC5" w14:textId="77777777" w:rsidR="00882E2A" w:rsidRPr="00005760" w:rsidRDefault="00882E2A" w:rsidP="0090016F">
            <w:pPr>
              <w:spacing w:after="0"/>
              <w:rPr>
                <w:rFonts w:cs="Arial"/>
                <w:sz w:val="20"/>
                <w:szCs w:val="20"/>
              </w:rPr>
            </w:pPr>
            <w:r w:rsidRPr="00005760">
              <w:rPr>
                <w:rFonts w:cs="Arial"/>
                <w:sz w:val="20"/>
                <w:szCs w:val="20"/>
              </w:rPr>
              <w:t>1 326 195</w:t>
            </w:r>
          </w:p>
        </w:tc>
      </w:tr>
      <w:tr w:rsidR="00882E2A" w:rsidRPr="00005760" w14:paraId="39A76451" w14:textId="77777777" w:rsidTr="0090016F">
        <w:trPr>
          <w:trHeight w:val="315"/>
        </w:trPr>
        <w:tc>
          <w:tcPr>
            <w:tcW w:w="2709" w:type="dxa"/>
            <w:tcBorders>
              <w:top w:val="nil"/>
              <w:left w:val="single" w:sz="4" w:space="0" w:color="auto"/>
              <w:bottom w:val="double" w:sz="6" w:space="0" w:color="auto"/>
              <w:right w:val="single" w:sz="4" w:space="0" w:color="auto"/>
            </w:tcBorders>
            <w:shd w:val="clear" w:color="auto" w:fill="auto"/>
            <w:noWrap/>
            <w:vAlign w:val="bottom"/>
            <w:hideMark/>
          </w:tcPr>
          <w:p w14:paraId="65EEAC16" w14:textId="77777777" w:rsidR="00882E2A" w:rsidRPr="00005760" w:rsidRDefault="00882E2A" w:rsidP="0090016F">
            <w:pPr>
              <w:spacing w:after="0"/>
              <w:rPr>
                <w:rFonts w:cs="Arial"/>
                <w:sz w:val="20"/>
                <w:szCs w:val="20"/>
              </w:rPr>
            </w:pPr>
            <w:r w:rsidRPr="00005760">
              <w:rPr>
                <w:rFonts w:cs="Arial"/>
                <w:sz w:val="20"/>
                <w:szCs w:val="20"/>
              </w:rPr>
              <w:t>Iné náklady (dozor, publicita...)</w:t>
            </w:r>
          </w:p>
        </w:tc>
        <w:tc>
          <w:tcPr>
            <w:tcW w:w="1559" w:type="dxa"/>
            <w:tcBorders>
              <w:top w:val="nil"/>
              <w:left w:val="nil"/>
              <w:bottom w:val="double" w:sz="6" w:space="0" w:color="auto"/>
              <w:right w:val="single" w:sz="4" w:space="0" w:color="auto"/>
            </w:tcBorders>
            <w:shd w:val="clear" w:color="auto" w:fill="auto"/>
            <w:noWrap/>
            <w:vAlign w:val="bottom"/>
            <w:hideMark/>
          </w:tcPr>
          <w:p w14:paraId="104CAB5A" w14:textId="77777777" w:rsidR="00882E2A" w:rsidRPr="00005760" w:rsidRDefault="00882E2A" w:rsidP="0090016F">
            <w:pPr>
              <w:spacing w:after="0"/>
              <w:rPr>
                <w:rFonts w:cs="Arial"/>
                <w:sz w:val="20"/>
                <w:szCs w:val="20"/>
              </w:rPr>
            </w:pPr>
            <w:r w:rsidRPr="00005760">
              <w:rPr>
                <w:rFonts w:cs="Arial"/>
                <w:sz w:val="20"/>
                <w:szCs w:val="20"/>
              </w:rPr>
              <w:t>-</w:t>
            </w:r>
          </w:p>
        </w:tc>
        <w:tc>
          <w:tcPr>
            <w:tcW w:w="1417" w:type="dxa"/>
            <w:tcBorders>
              <w:top w:val="nil"/>
              <w:left w:val="nil"/>
              <w:bottom w:val="double" w:sz="6" w:space="0" w:color="auto"/>
              <w:right w:val="single" w:sz="4" w:space="0" w:color="auto"/>
            </w:tcBorders>
            <w:shd w:val="clear" w:color="auto" w:fill="auto"/>
            <w:noWrap/>
            <w:vAlign w:val="bottom"/>
            <w:hideMark/>
          </w:tcPr>
          <w:p w14:paraId="685649A0" w14:textId="77777777" w:rsidR="00882E2A" w:rsidRPr="00005760" w:rsidRDefault="00882E2A" w:rsidP="0090016F">
            <w:pPr>
              <w:spacing w:after="0"/>
              <w:rPr>
                <w:rFonts w:cs="Arial"/>
                <w:sz w:val="20"/>
                <w:szCs w:val="20"/>
              </w:rPr>
            </w:pPr>
            <w:r w:rsidRPr="00005760">
              <w:rPr>
                <w:rFonts w:cs="Arial"/>
                <w:sz w:val="20"/>
                <w:szCs w:val="20"/>
              </w:rPr>
              <w:t>-</w:t>
            </w:r>
          </w:p>
        </w:tc>
        <w:tc>
          <w:tcPr>
            <w:tcW w:w="1418" w:type="dxa"/>
            <w:tcBorders>
              <w:top w:val="nil"/>
              <w:left w:val="nil"/>
              <w:bottom w:val="double" w:sz="6" w:space="0" w:color="auto"/>
              <w:right w:val="single" w:sz="4" w:space="0" w:color="auto"/>
            </w:tcBorders>
            <w:shd w:val="clear" w:color="auto" w:fill="auto"/>
            <w:noWrap/>
            <w:vAlign w:val="bottom"/>
            <w:hideMark/>
          </w:tcPr>
          <w:p w14:paraId="5153663A" w14:textId="77777777" w:rsidR="00882E2A" w:rsidRPr="00005760" w:rsidRDefault="00882E2A" w:rsidP="0090016F">
            <w:pPr>
              <w:spacing w:after="0"/>
              <w:rPr>
                <w:rFonts w:cs="Arial"/>
                <w:sz w:val="20"/>
                <w:szCs w:val="20"/>
              </w:rPr>
            </w:pPr>
            <w:r w:rsidRPr="00005760">
              <w:rPr>
                <w:rFonts w:cs="Arial"/>
                <w:sz w:val="20"/>
                <w:szCs w:val="20"/>
              </w:rPr>
              <w:t>-</w:t>
            </w:r>
          </w:p>
        </w:tc>
        <w:tc>
          <w:tcPr>
            <w:tcW w:w="1417" w:type="dxa"/>
            <w:tcBorders>
              <w:top w:val="nil"/>
              <w:left w:val="nil"/>
              <w:bottom w:val="double" w:sz="6" w:space="0" w:color="auto"/>
              <w:right w:val="single" w:sz="4" w:space="0" w:color="auto"/>
            </w:tcBorders>
            <w:shd w:val="clear" w:color="auto" w:fill="auto"/>
            <w:noWrap/>
            <w:vAlign w:val="bottom"/>
            <w:hideMark/>
          </w:tcPr>
          <w:p w14:paraId="07859684" w14:textId="77777777" w:rsidR="00882E2A" w:rsidRPr="00005760" w:rsidRDefault="00882E2A" w:rsidP="0090016F">
            <w:pPr>
              <w:spacing w:after="0"/>
              <w:rPr>
                <w:rFonts w:cs="Arial"/>
                <w:sz w:val="20"/>
                <w:szCs w:val="20"/>
              </w:rPr>
            </w:pPr>
            <w:r w:rsidRPr="00005760">
              <w:rPr>
                <w:rFonts w:cs="Arial"/>
                <w:sz w:val="20"/>
                <w:szCs w:val="20"/>
              </w:rPr>
              <w:t>-</w:t>
            </w:r>
          </w:p>
        </w:tc>
        <w:tc>
          <w:tcPr>
            <w:tcW w:w="1418" w:type="dxa"/>
            <w:tcBorders>
              <w:top w:val="nil"/>
              <w:left w:val="nil"/>
              <w:bottom w:val="double" w:sz="6" w:space="0" w:color="auto"/>
              <w:right w:val="single" w:sz="4" w:space="0" w:color="auto"/>
            </w:tcBorders>
            <w:shd w:val="clear" w:color="auto" w:fill="auto"/>
            <w:noWrap/>
            <w:vAlign w:val="bottom"/>
            <w:hideMark/>
          </w:tcPr>
          <w:p w14:paraId="2AEBF875" w14:textId="77777777" w:rsidR="00882E2A" w:rsidRPr="00005760" w:rsidRDefault="00882E2A" w:rsidP="0090016F">
            <w:pPr>
              <w:spacing w:after="0"/>
              <w:rPr>
                <w:rFonts w:cs="Arial"/>
                <w:sz w:val="20"/>
                <w:szCs w:val="20"/>
              </w:rPr>
            </w:pPr>
            <w:r w:rsidRPr="00005760">
              <w:rPr>
                <w:rFonts w:cs="Arial"/>
                <w:sz w:val="20"/>
                <w:szCs w:val="20"/>
              </w:rPr>
              <w:t>-</w:t>
            </w:r>
          </w:p>
        </w:tc>
      </w:tr>
      <w:tr w:rsidR="00882E2A" w:rsidRPr="00005760" w14:paraId="41B43120" w14:textId="77777777" w:rsidTr="0090016F">
        <w:trPr>
          <w:trHeight w:val="315"/>
        </w:trPr>
        <w:tc>
          <w:tcPr>
            <w:tcW w:w="2709" w:type="dxa"/>
            <w:tcBorders>
              <w:top w:val="nil"/>
              <w:left w:val="single" w:sz="4" w:space="0" w:color="auto"/>
              <w:bottom w:val="single" w:sz="4" w:space="0" w:color="auto"/>
              <w:right w:val="single" w:sz="4" w:space="0" w:color="auto"/>
            </w:tcBorders>
            <w:shd w:val="clear" w:color="auto" w:fill="auto"/>
            <w:noWrap/>
            <w:vAlign w:val="bottom"/>
            <w:hideMark/>
          </w:tcPr>
          <w:p w14:paraId="65C039A9" w14:textId="77777777" w:rsidR="00882E2A" w:rsidRPr="00005760" w:rsidRDefault="00882E2A" w:rsidP="0090016F">
            <w:pPr>
              <w:spacing w:after="0"/>
              <w:rPr>
                <w:rFonts w:cs="Arial"/>
                <w:sz w:val="20"/>
                <w:szCs w:val="20"/>
              </w:rPr>
            </w:pPr>
            <w:r w:rsidRPr="00005760">
              <w:rPr>
                <w:rFonts w:cs="Arial"/>
                <w:sz w:val="20"/>
                <w:szCs w:val="20"/>
              </w:rPr>
              <w:t>Celkové náklady bez DPH</w:t>
            </w:r>
          </w:p>
        </w:tc>
        <w:tc>
          <w:tcPr>
            <w:tcW w:w="1559" w:type="dxa"/>
            <w:tcBorders>
              <w:top w:val="nil"/>
              <w:left w:val="nil"/>
              <w:bottom w:val="single" w:sz="4" w:space="0" w:color="auto"/>
              <w:right w:val="single" w:sz="4" w:space="0" w:color="auto"/>
            </w:tcBorders>
            <w:shd w:val="clear" w:color="auto" w:fill="auto"/>
            <w:noWrap/>
            <w:vAlign w:val="bottom"/>
            <w:hideMark/>
          </w:tcPr>
          <w:p w14:paraId="1A70F81D" w14:textId="77777777" w:rsidR="00882E2A" w:rsidRPr="00005760" w:rsidRDefault="00882E2A" w:rsidP="0090016F">
            <w:pPr>
              <w:spacing w:after="0"/>
              <w:rPr>
                <w:rFonts w:cs="Arial"/>
                <w:sz w:val="20"/>
                <w:szCs w:val="20"/>
              </w:rPr>
            </w:pPr>
            <w:r w:rsidRPr="00005760">
              <w:rPr>
                <w:rFonts w:cs="Arial"/>
                <w:sz w:val="20"/>
                <w:szCs w:val="20"/>
              </w:rPr>
              <w:t>2 687 120 105</w:t>
            </w:r>
          </w:p>
        </w:tc>
        <w:tc>
          <w:tcPr>
            <w:tcW w:w="1417" w:type="dxa"/>
            <w:tcBorders>
              <w:top w:val="nil"/>
              <w:left w:val="nil"/>
              <w:bottom w:val="single" w:sz="4" w:space="0" w:color="auto"/>
              <w:right w:val="single" w:sz="4" w:space="0" w:color="auto"/>
            </w:tcBorders>
            <w:shd w:val="clear" w:color="auto" w:fill="auto"/>
            <w:noWrap/>
            <w:vAlign w:val="bottom"/>
            <w:hideMark/>
          </w:tcPr>
          <w:p w14:paraId="7AEB43B4" w14:textId="77777777" w:rsidR="00882E2A" w:rsidRPr="00005760" w:rsidRDefault="00882E2A" w:rsidP="0090016F">
            <w:pPr>
              <w:spacing w:after="0"/>
              <w:rPr>
                <w:rFonts w:cs="Arial"/>
                <w:sz w:val="20"/>
                <w:szCs w:val="20"/>
              </w:rPr>
            </w:pPr>
            <w:r w:rsidRPr="00005760">
              <w:rPr>
                <w:rFonts w:cs="Arial"/>
                <w:sz w:val="20"/>
                <w:szCs w:val="20"/>
              </w:rPr>
              <w:t>3 116 491 047</w:t>
            </w:r>
          </w:p>
        </w:tc>
        <w:tc>
          <w:tcPr>
            <w:tcW w:w="1418" w:type="dxa"/>
            <w:tcBorders>
              <w:top w:val="nil"/>
              <w:left w:val="nil"/>
              <w:bottom w:val="single" w:sz="4" w:space="0" w:color="auto"/>
              <w:right w:val="single" w:sz="4" w:space="0" w:color="auto"/>
            </w:tcBorders>
            <w:shd w:val="clear" w:color="auto" w:fill="auto"/>
            <w:noWrap/>
            <w:vAlign w:val="bottom"/>
            <w:hideMark/>
          </w:tcPr>
          <w:p w14:paraId="2E91420F" w14:textId="77777777" w:rsidR="00882E2A" w:rsidRPr="00005760" w:rsidRDefault="00882E2A" w:rsidP="0090016F">
            <w:pPr>
              <w:spacing w:after="0"/>
              <w:rPr>
                <w:rFonts w:cs="Arial"/>
                <w:sz w:val="20"/>
                <w:szCs w:val="20"/>
              </w:rPr>
            </w:pPr>
            <w:r w:rsidRPr="00005760">
              <w:rPr>
                <w:rFonts w:cs="Arial"/>
                <w:sz w:val="20"/>
                <w:szCs w:val="20"/>
              </w:rPr>
              <w:t>3 389 748 040</w:t>
            </w:r>
          </w:p>
        </w:tc>
        <w:tc>
          <w:tcPr>
            <w:tcW w:w="1417" w:type="dxa"/>
            <w:tcBorders>
              <w:top w:val="nil"/>
              <w:left w:val="nil"/>
              <w:bottom w:val="single" w:sz="4" w:space="0" w:color="auto"/>
              <w:right w:val="single" w:sz="4" w:space="0" w:color="auto"/>
            </w:tcBorders>
            <w:shd w:val="clear" w:color="auto" w:fill="auto"/>
            <w:noWrap/>
            <w:vAlign w:val="bottom"/>
            <w:hideMark/>
          </w:tcPr>
          <w:p w14:paraId="15A0020F" w14:textId="77777777" w:rsidR="00882E2A" w:rsidRPr="00005760" w:rsidRDefault="00882E2A" w:rsidP="0090016F">
            <w:pPr>
              <w:spacing w:after="0"/>
              <w:rPr>
                <w:rFonts w:cs="Arial"/>
                <w:sz w:val="20"/>
                <w:szCs w:val="20"/>
              </w:rPr>
            </w:pPr>
            <w:r w:rsidRPr="00005760">
              <w:rPr>
                <w:rFonts w:cs="Arial"/>
                <w:sz w:val="20"/>
                <w:szCs w:val="20"/>
              </w:rPr>
              <w:t>3 689 899 665</w:t>
            </w:r>
          </w:p>
        </w:tc>
        <w:tc>
          <w:tcPr>
            <w:tcW w:w="1418" w:type="dxa"/>
            <w:tcBorders>
              <w:top w:val="nil"/>
              <w:left w:val="nil"/>
              <w:bottom w:val="single" w:sz="4" w:space="0" w:color="auto"/>
              <w:right w:val="single" w:sz="4" w:space="0" w:color="auto"/>
            </w:tcBorders>
            <w:shd w:val="clear" w:color="auto" w:fill="auto"/>
            <w:noWrap/>
            <w:vAlign w:val="bottom"/>
            <w:hideMark/>
          </w:tcPr>
          <w:p w14:paraId="367BAD4D" w14:textId="77777777" w:rsidR="00882E2A" w:rsidRPr="00005760" w:rsidRDefault="00882E2A" w:rsidP="0090016F">
            <w:pPr>
              <w:spacing w:after="0"/>
              <w:rPr>
                <w:rFonts w:cs="Arial"/>
                <w:sz w:val="20"/>
                <w:szCs w:val="20"/>
              </w:rPr>
            </w:pPr>
            <w:r w:rsidRPr="00005760">
              <w:rPr>
                <w:rFonts w:cs="Arial"/>
                <w:sz w:val="20"/>
                <w:szCs w:val="20"/>
              </w:rPr>
              <w:t>853 986 594</w:t>
            </w:r>
          </w:p>
        </w:tc>
      </w:tr>
      <w:tr w:rsidR="00882E2A" w:rsidRPr="00005760" w14:paraId="56EFFA77" w14:textId="77777777" w:rsidTr="0090016F">
        <w:trPr>
          <w:trHeight w:val="300"/>
        </w:trPr>
        <w:tc>
          <w:tcPr>
            <w:tcW w:w="2709" w:type="dxa"/>
            <w:tcBorders>
              <w:top w:val="nil"/>
              <w:left w:val="single" w:sz="4" w:space="0" w:color="auto"/>
              <w:bottom w:val="single" w:sz="4" w:space="0" w:color="auto"/>
              <w:right w:val="single" w:sz="4" w:space="0" w:color="auto"/>
            </w:tcBorders>
            <w:shd w:val="clear" w:color="auto" w:fill="auto"/>
            <w:noWrap/>
            <w:vAlign w:val="bottom"/>
            <w:hideMark/>
          </w:tcPr>
          <w:p w14:paraId="38CD5D69" w14:textId="77777777" w:rsidR="00882E2A" w:rsidRPr="00005760" w:rsidRDefault="00882E2A" w:rsidP="0090016F">
            <w:pPr>
              <w:spacing w:after="0"/>
              <w:rPr>
                <w:rFonts w:cs="Arial"/>
                <w:sz w:val="20"/>
                <w:szCs w:val="20"/>
              </w:rPr>
            </w:pPr>
            <w:r w:rsidRPr="00005760">
              <w:rPr>
                <w:rFonts w:cs="Arial"/>
                <w:sz w:val="20"/>
                <w:szCs w:val="20"/>
              </w:rPr>
              <w:t>DPH</w:t>
            </w:r>
          </w:p>
        </w:tc>
        <w:tc>
          <w:tcPr>
            <w:tcW w:w="1559" w:type="dxa"/>
            <w:tcBorders>
              <w:top w:val="nil"/>
              <w:left w:val="nil"/>
              <w:bottom w:val="single" w:sz="4" w:space="0" w:color="auto"/>
              <w:right w:val="single" w:sz="4" w:space="0" w:color="auto"/>
            </w:tcBorders>
            <w:shd w:val="clear" w:color="auto" w:fill="auto"/>
            <w:noWrap/>
            <w:vAlign w:val="bottom"/>
            <w:hideMark/>
          </w:tcPr>
          <w:p w14:paraId="3985553E" w14:textId="77777777" w:rsidR="00882E2A" w:rsidRPr="00005760" w:rsidRDefault="00882E2A" w:rsidP="0090016F">
            <w:pPr>
              <w:spacing w:after="0"/>
              <w:rPr>
                <w:rFonts w:cs="Arial"/>
                <w:sz w:val="18"/>
                <w:szCs w:val="18"/>
              </w:rPr>
            </w:pPr>
            <w:r w:rsidRPr="00005760">
              <w:rPr>
                <w:rFonts w:cs="Arial"/>
                <w:sz w:val="18"/>
                <w:szCs w:val="18"/>
              </w:rPr>
              <w:t>535 807 010</w:t>
            </w:r>
          </w:p>
        </w:tc>
        <w:tc>
          <w:tcPr>
            <w:tcW w:w="1417" w:type="dxa"/>
            <w:tcBorders>
              <w:top w:val="nil"/>
              <w:left w:val="nil"/>
              <w:bottom w:val="single" w:sz="4" w:space="0" w:color="auto"/>
              <w:right w:val="single" w:sz="4" w:space="0" w:color="auto"/>
            </w:tcBorders>
            <w:shd w:val="clear" w:color="auto" w:fill="auto"/>
            <w:noWrap/>
            <w:vAlign w:val="bottom"/>
            <w:hideMark/>
          </w:tcPr>
          <w:p w14:paraId="4B240C08" w14:textId="77777777" w:rsidR="00882E2A" w:rsidRPr="00005760" w:rsidRDefault="00882E2A" w:rsidP="0090016F">
            <w:pPr>
              <w:spacing w:after="0"/>
              <w:rPr>
                <w:rFonts w:cs="Arial"/>
                <w:sz w:val="18"/>
                <w:szCs w:val="18"/>
              </w:rPr>
            </w:pPr>
            <w:r w:rsidRPr="00005760">
              <w:rPr>
                <w:rFonts w:cs="Arial"/>
                <w:sz w:val="18"/>
                <w:szCs w:val="18"/>
              </w:rPr>
              <w:t>617 171 471</w:t>
            </w:r>
          </w:p>
        </w:tc>
        <w:tc>
          <w:tcPr>
            <w:tcW w:w="1418" w:type="dxa"/>
            <w:tcBorders>
              <w:top w:val="nil"/>
              <w:left w:val="nil"/>
              <w:bottom w:val="single" w:sz="4" w:space="0" w:color="auto"/>
              <w:right w:val="single" w:sz="4" w:space="0" w:color="auto"/>
            </w:tcBorders>
            <w:shd w:val="clear" w:color="auto" w:fill="auto"/>
            <w:noWrap/>
            <w:vAlign w:val="bottom"/>
            <w:hideMark/>
          </w:tcPr>
          <w:p w14:paraId="40EE66F2" w14:textId="77777777" w:rsidR="00882E2A" w:rsidRPr="00005760" w:rsidRDefault="00882E2A" w:rsidP="0090016F">
            <w:pPr>
              <w:spacing w:after="0"/>
              <w:rPr>
                <w:rFonts w:cs="Arial"/>
                <w:sz w:val="18"/>
                <w:szCs w:val="18"/>
              </w:rPr>
            </w:pPr>
            <w:r w:rsidRPr="00005760">
              <w:rPr>
                <w:rFonts w:cs="Arial"/>
                <w:sz w:val="18"/>
                <w:szCs w:val="18"/>
              </w:rPr>
              <w:t>668 764 732</w:t>
            </w:r>
          </w:p>
        </w:tc>
        <w:tc>
          <w:tcPr>
            <w:tcW w:w="1417" w:type="dxa"/>
            <w:tcBorders>
              <w:top w:val="nil"/>
              <w:left w:val="nil"/>
              <w:bottom w:val="single" w:sz="4" w:space="0" w:color="auto"/>
              <w:right w:val="single" w:sz="4" w:space="0" w:color="auto"/>
            </w:tcBorders>
            <w:shd w:val="clear" w:color="auto" w:fill="auto"/>
            <w:noWrap/>
            <w:vAlign w:val="bottom"/>
            <w:hideMark/>
          </w:tcPr>
          <w:p w14:paraId="14F03C2A" w14:textId="77777777" w:rsidR="00882E2A" w:rsidRPr="00005760" w:rsidRDefault="00882E2A" w:rsidP="0090016F">
            <w:pPr>
              <w:spacing w:after="0"/>
              <w:rPr>
                <w:rFonts w:cs="Arial"/>
                <w:sz w:val="18"/>
                <w:szCs w:val="18"/>
              </w:rPr>
            </w:pPr>
            <w:r w:rsidRPr="00005760">
              <w:rPr>
                <w:rFonts w:cs="Arial"/>
                <w:sz w:val="18"/>
                <w:szCs w:val="18"/>
              </w:rPr>
              <w:t>726 069 721</w:t>
            </w:r>
          </w:p>
        </w:tc>
        <w:tc>
          <w:tcPr>
            <w:tcW w:w="1418" w:type="dxa"/>
            <w:tcBorders>
              <w:top w:val="nil"/>
              <w:left w:val="nil"/>
              <w:bottom w:val="single" w:sz="4" w:space="0" w:color="auto"/>
              <w:right w:val="single" w:sz="4" w:space="0" w:color="auto"/>
            </w:tcBorders>
            <w:shd w:val="clear" w:color="auto" w:fill="auto"/>
            <w:noWrap/>
            <w:vAlign w:val="bottom"/>
            <w:hideMark/>
          </w:tcPr>
          <w:p w14:paraId="5F40E076" w14:textId="77777777" w:rsidR="00882E2A" w:rsidRPr="00005760" w:rsidRDefault="00882E2A" w:rsidP="0090016F">
            <w:pPr>
              <w:spacing w:after="0"/>
              <w:rPr>
                <w:rFonts w:cs="Arial"/>
                <w:sz w:val="18"/>
                <w:szCs w:val="18"/>
              </w:rPr>
            </w:pPr>
            <w:r w:rsidRPr="00005760">
              <w:rPr>
                <w:rFonts w:cs="Arial"/>
                <w:sz w:val="18"/>
                <w:szCs w:val="18"/>
              </w:rPr>
              <w:t>170 532 080</w:t>
            </w:r>
          </w:p>
        </w:tc>
      </w:tr>
      <w:tr w:rsidR="00882E2A" w:rsidRPr="00005760" w14:paraId="5CBD863B" w14:textId="77777777" w:rsidTr="0090016F">
        <w:trPr>
          <w:trHeight w:val="300"/>
        </w:trPr>
        <w:tc>
          <w:tcPr>
            <w:tcW w:w="2709" w:type="dxa"/>
            <w:tcBorders>
              <w:top w:val="nil"/>
              <w:left w:val="single" w:sz="4" w:space="0" w:color="auto"/>
              <w:bottom w:val="nil"/>
              <w:right w:val="single" w:sz="4" w:space="0" w:color="auto"/>
            </w:tcBorders>
            <w:shd w:val="clear" w:color="auto" w:fill="auto"/>
            <w:noWrap/>
            <w:vAlign w:val="bottom"/>
            <w:hideMark/>
          </w:tcPr>
          <w:p w14:paraId="4F687AC6" w14:textId="77777777" w:rsidR="00882E2A" w:rsidRPr="00005760" w:rsidRDefault="00882E2A" w:rsidP="0090016F">
            <w:pPr>
              <w:spacing w:after="0"/>
              <w:rPr>
                <w:rFonts w:cs="Arial"/>
                <w:sz w:val="20"/>
                <w:szCs w:val="20"/>
              </w:rPr>
            </w:pPr>
            <w:r w:rsidRPr="00005760">
              <w:rPr>
                <w:rFonts w:cs="Arial"/>
                <w:sz w:val="20"/>
                <w:szCs w:val="20"/>
              </w:rPr>
              <w:t>Celkové náklady s DPH</w:t>
            </w:r>
          </w:p>
        </w:tc>
        <w:tc>
          <w:tcPr>
            <w:tcW w:w="1559" w:type="dxa"/>
            <w:tcBorders>
              <w:top w:val="nil"/>
              <w:left w:val="nil"/>
              <w:bottom w:val="single" w:sz="4" w:space="0" w:color="auto"/>
              <w:right w:val="single" w:sz="4" w:space="0" w:color="auto"/>
            </w:tcBorders>
            <w:shd w:val="clear" w:color="auto" w:fill="auto"/>
            <w:noWrap/>
            <w:vAlign w:val="bottom"/>
            <w:hideMark/>
          </w:tcPr>
          <w:p w14:paraId="763AEC12" w14:textId="77777777" w:rsidR="00882E2A" w:rsidRPr="00005760" w:rsidRDefault="00882E2A" w:rsidP="0090016F">
            <w:pPr>
              <w:spacing w:after="0"/>
              <w:rPr>
                <w:rFonts w:cs="Arial"/>
                <w:sz w:val="18"/>
                <w:szCs w:val="18"/>
              </w:rPr>
            </w:pPr>
            <w:r w:rsidRPr="00005760">
              <w:rPr>
                <w:rFonts w:cs="Arial"/>
                <w:sz w:val="18"/>
                <w:szCs w:val="18"/>
              </w:rPr>
              <w:t>3 222 927 115</w:t>
            </w:r>
          </w:p>
        </w:tc>
        <w:tc>
          <w:tcPr>
            <w:tcW w:w="1417" w:type="dxa"/>
            <w:tcBorders>
              <w:top w:val="nil"/>
              <w:left w:val="nil"/>
              <w:bottom w:val="single" w:sz="4" w:space="0" w:color="auto"/>
              <w:right w:val="single" w:sz="4" w:space="0" w:color="auto"/>
            </w:tcBorders>
            <w:shd w:val="clear" w:color="auto" w:fill="auto"/>
            <w:noWrap/>
            <w:vAlign w:val="bottom"/>
            <w:hideMark/>
          </w:tcPr>
          <w:p w14:paraId="4D7F6F31" w14:textId="77777777" w:rsidR="00882E2A" w:rsidRPr="00005760" w:rsidRDefault="00882E2A" w:rsidP="0090016F">
            <w:pPr>
              <w:spacing w:after="0"/>
              <w:rPr>
                <w:rFonts w:cs="Arial"/>
                <w:sz w:val="18"/>
                <w:szCs w:val="18"/>
              </w:rPr>
            </w:pPr>
            <w:r w:rsidRPr="00005760">
              <w:rPr>
                <w:rFonts w:cs="Arial"/>
                <w:sz w:val="18"/>
                <w:szCs w:val="18"/>
              </w:rPr>
              <w:t>3 733 662 518</w:t>
            </w:r>
          </w:p>
        </w:tc>
        <w:tc>
          <w:tcPr>
            <w:tcW w:w="1418" w:type="dxa"/>
            <w:tcBorders>
              <w:top w:val="nil"/>
              <w:left w:val="nil"/>
              <w:bottom w:val="single" w:sz="4" w:space="0" w:color="auto"/>
              <w:right w:val="single" w:sz="4" w:space="0" w:color="auto"/>
            </w:tcBorders>
            <w:shd w:val="clear" w:color="auto" w:fill="auto"/>
            <w:noWrap/>
            <w:vAlign w:val="bottom"/>
            <w:hideMark/>
          </w:tcPr>
          <w:p w14:paraId="2CD97FFF" w14:textId="77777777" w:rsidR="00882E2A" w:rsidRPr="00005760" w:rsidRDefault="00882E2A" w:rsidP="0090016F">
            <w:pPr>
              <w:spacing w:after="0"/>
              <w:rPr>
                <w:rFonts w:cs="Arial"/>
                <w:sz w:val="18"/>
                <w:szCs w:val="18"/>
              </w:rPr>
            </w:pPr>
            <w:r w:rsidRPr="00005760">
              <w:rPr>
                <w:rFonts w:cs="Arial"/>
                <w:sz w:val="18"/>
                <w:szCs w:val="18"/>
              </w:rPr>
              <w:t>4 058 512 772</w:t>
            </w:r>
          </w:p>
        </w:tc>
        <w:tc>
          <w:tcPr>
            <w:tcW w:w="1417" w:type="dxa"/>
            <w:tcBorders>
              <w:top w:val="nil"/>
              <w:left w:val="nil"/>
              <w:bottom w:val="single" w:sz="4" w:space="0" w:color="auto"/>
              <w:right w:val="single" w:sz="4" w:space="0" w:color="auto"/>
            </w:tcBorders>
            <w:shd w:val="clear" w:color="auto" w:fill="auto"/>
            <w:noWrap/>
            <w:vAlign w:val="bottom"/>
            <w:hideMark/>
          </w:tcPr>
          <w:p w14:paraId="2F102145" w14:textId="77777777" w:rsidR="00882E2A" w:rsidRPr="00005760" w:rsidRDefault="00882E2A" w:rsidP="0090016F">
            <w:pPr>
              <w:spacing w:after="0"/>
              <w:rPr>
                <w:rFonts w:cs="Arial"/>
                <w:sz w:val="18"/>
                <w:szCs w:val="18"/>
              </w:rPr>
            </w:pPr>
            <w:r w:rsidRPr="00005760">
              <w:rPr>
                <w:rFonts w:cs="Arial"/>
                <w:sz w:val="18"/>
                <w:szCs w:val="18"/>
              </w:rPr>
              <w:t>4 415 969 386</w:t>
            </w:r>
          </w:p>
        </w:tc>
        <w:tc>
          <w:tcPr>
            <w:tcW w:w="1418" w:type="dxa"/>
            <w:tcBorders>
              <w:top w:val="nil"/>
              <w:left w:val="nil"/>
              <w:bottom w:val="single" w:sz="4" w:space="0" w:color="auto"/>
              <w:right w:val="single" w:sz="4" w:space="0" w:color="auto"/>
            </w:tcBorders>
            <w:shd w:val="clear" w:color="auto" w:fill="auto"/>
            <w:noWrap/>
            <w:vAlign w:val="bottom"/>
            <w:hideMark/>
          </w:tcPr>
          <w:p w14:paraId="18D9206C" w14:textId="77777777" w:rsidR="00882E2A" w:rsidRPr="00005760" w:rsidRDefault="00882E2A" w:rsidP="0090016F">
            <w:pPr>
              <w:spacing w:after="0"/>
              <w:rPr>
                <w:rFonts w:cs="Arial"/>
                <w:sz w:val="18"/>
                <w:szCs w:val="18"/>
              </w:rPr>
            </w:pPr>
            <w:r w:rsidRPr="00005760">
              <w:rPr>
                <w:rFonts w:cs="Arial"/>
                <w:sz w:val="18"/>
                <w:szCs w:val="18"/>
              </w:rPr>
              <w:t>1 024 518 674</w:t>
            </w:r>
          </w:p>
        </w:tc>
      </w:tr>
      <w:tr w:rsidR="00882E2A" w:rsidRPr="00005760" w14:paraId="39B2CFB9" w14:textId="77777777" w:rsidTr="0090016F">
        <w:trPr>
          <w:trHeight w:val="300"/>
        </w:trPr>
        <w:tc>
          <w:tcPr>
            <w:tcW w:w="2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36BB5" w14:textId="77777777" w:rsidR="00882E2A" w:rsidRPr="00005760" w:rsidRDefault="00882E2A" w:rsidP="0090016F">
            <w:pPr>
              <w:spacing w:after="0"/>
              <w:rPr>
                <w:rFonts w:cs="Arial"/>
                <w:sz w:val="20"/>
                <w:szCs w:val="20"/>
              </w:rPr>
            </w:pPr>
            <w:r w:rsidRPr="00005760">
              <w:rPr>
                <w:rFonts w:cs="Arial"/>
                <w:sz w:val="20"/>
                <w:szCs w:val="20"/>
              </w:rPr>
              <w:t>Oprávnené celkové náklady</w:t>
            </w:r>
          </w:p>
        </w:tc>
        <w:tc>
          <w:tcPr>
            <w:tcW w:w="1559" w:type="dxa"/>
            <w:tcBorders>
              <w:top w:val="nil"/>
              <w:left w:val="nil"/>
              <w:bottom w:val="single" w:sz="4" w:space="0" w:color="auto"/>
              <w:right w:val="single" w:sz="4" w:space="0" w:color="auto"/>
            </w:tcBorders>
            <w:shd w:val="clear" w:color="auto" w:fill="auto"/>
            <w:noWrap/>
            <w:vAlign w:val="bottom"/>
            <w:hideMark/>
          </w:tcPr>
          <w:p w14:paraId="62D7FCA2" w14:textId="77777777" w:rsidR="00882E2A" w:rsidRPr="00005760" w:rsidRDefault="00882E2A" w:rsidP="0090016F">
            <w:pPr>
              <w:spacing w:after="0"/>
              <w:rPr>
                <w:rFonts w:cs="Arial"/>
                <w:sz w:val="20"/>
                <w:szCs w:val="20"/>
              </w:rPr>
            </w:pPr>
            <w:r w:rsidRPr="00005760">
              <w:rPr>
                <w:rFonts w:cs="Arial"/>
                <w:sz w:val="20"/>
                <w:szCs w:val="20"/>
              </w:rPr>
              <w:t>2 451 852 702</w:t>
            </w:r>
          </w:p>
        </w:tc>
        <w:tc>
          <w:tcPr>
            <w:tcW w:w="1417" w:type="dxa"/>
            <w:tcBorders>
              <w:top w:val="nil"/>
              <w:left w:val="nil"/>
              <w:bottom w:val="single" w:sz="4" w:space="0" w:color="auto"/>
              <w:right w:val="single" w:sz="4" w:space="0" w:color="auto"/>
            </w:tcBorders>
            <w:shd w:val="clear" w:color="auto" w:fill="auto"/>
            <w:noWrap/>
            <w:vAlign w:val="bottom"/>
            <w:hideMark/>
          </w:tcPr>
          <w:p w14:paraId="1303B2B0" w14:textId="77777777" w:rsidR="00882E2A" w:rsidRPr="00005760" w:rsidRDefault="00882E2A" w:rsidP="0090016F">
            <w:pPr>
              <w:spacing w:after="0"/>
              <w:rPr>
                <w:rFonts w:cs="Arial"/>
                <w:sz w:val="20"/>
                <w:szCs w:val="20"/>
              </w:rPr>
            </w:pPr>
            <w:r w:rsidRPr="00005760">
              <w:rPr>
                <w:rFonts w:cs="Arial"/>
                <w:sz w:val="20"/>
                <w:szCs w:val="20"/>
              </w:rPr>
              <w:t>2 845 458 421</w:t>
            </w:r>
          </w:p>
        </w:tc>
        <w:tc>
          <w:tcPr>
            <w:tcW w:w="1418" w:type="dxa"/>
            <w:tcBorders>
              <w:top w:val="nil"/>
              <w:left w:val="nil"/>
              <w:bottom w:val="single" w:sz="4" w:space="0" w:color="auto"/>
              <w:right w:val="single" w:sz="4" w:space="0" w:color="auto"/>
            </w:tcBorders>
            <w:shd w:val="clear" w:color="auto" w:fill="auto"/>
            <w:noWrap/>
            <w:vAlign w:val="bottom"/>
            <w:hideMark/>
          </w:tcPr>
          <w:p w14:paraId="0FEAC9A1" w14:textId="77777777" w:rsidR="00882E2A" w:rsidRPr="00005760" w:rsidRDefault="00882E2A" w:rsidP="0090016F">
            <w:pPr>
              <w:spacing w:after="0"/>
              <w:rPr>
                <w:rFonts w:cs="Arial"/>
                <w:sz w:val="20"/>
                <w:szCs w:val="20"/>
              </w:rPr>
            </w:pPr>
            <w:r w:rsidRPr="00005760">
              <w:rPr>
                <w:rFonts w:cs="Arial"/>
                <w:sz w:val="20"/>
                <w:szCs w:val="20"/>
              </w:rPr>
              <w:t>3 096 238 252</w:t>
            </w:r>
          </w:p>
        </w:tc>
        <w:tc>
          <w:tcPr>
            <w:tcW w:w="1417" w:type="dxa"/>
            <w:tcBorders>
              <w:top w:val="nil"/>
              <w:left w:val="nil"/>
              <w:bottom w:val="single" w:sz="4" w:space="0" w:color="auto"/>
              <w:right w:val="single" w:sz="4" w:space="0" w:color="auto"/>
            </w:tcBorders>
            <w:shd w:val="clear" w:color="auto" w:fill="auto"/>
            <w:noWrap/>
            <w:vAlign w:val="bottom"/>
            <w:hideMark/>
          </w:tcPr>
          <w:p w14:paraId="3D45E81A" w14:textId="77777777" w:rsidR="00882E2A" w:rsidRPr="00005760" w:rsidRDefault="00882E2A" w:rsidP="0090016F">
            <w:pPr>
              <w:spacing w:after="0"/>
              <w:rPr>
                <w:rFonts w:cs="Arial"/>
                <w:sz w:val="20"/>
                <w:szCs w:val="20"/>
              </w:rPr>
            </w:pPr>
            <w:r w:rsidRPr="00005760">
              <w:rPr>
                <w:rFonts w:cs="Arial"/>
                <w:sz w:val="20"/>
                <w:szCs w:val="20"/>
              </w:rPr>
              <w:t>3 371 386 298</w:t>
            </w:r>
          </w:p>
        </w:tc>
        <w:tc>
          <w:tcPr>
            <w:tcW w:w="1418" w:type="dxa"/>
            <w:tcBorders>
              <w:top w:val="nil"/>
              <w:left w:val="nil"/>
              <w:bottom w:val="single" w:sz="4" w:space="0" w:color="auto"/>
              <w:right w:val="single" w:sz="4" w:space="0" w:color="auto"/>
            </w:tcBorders>
            <w:shd w:val="clear" w:color="auto" w:fill="auto"/>
            <w:noWrap/>
            <w:vAlign w:val="bottom"/>
            <w:hideMark/>
          </w:tcPr>
          <w:p w14:paraId="3DE5F347" w14:textId="77777777" w:rsidR="00882E2A" w:rsidRPr="00005760" w:rsidRDefault="00882E2A" w:rsidP="0090016F">
            <w:pPr>
              <w:spacing w:after="0"/>
              <w:rPr>
                <w:rFonts w:cs="Arial"/>
                <w:sz w:val="20"/>
                <w:szCs w:val="20"/>
              </w:rPr>
            </w:pPr>
            <w:r w:rsidRPr="00005760">
              <w:rPr>
                <w:rFonts w:cs="Arial"/>
                <w:sz w:val="20"/>
                <w:szCs w:val="20"/>
              </w:rPr>
              <w:t>780 260 660</w:t>
            </w:r>
          </w:p>
        </w:tc>
      </w:tr>
    </w:tbl>
    <w:p w14:paraId="1BD7B963" w14:textId="77777777" w:rsidR="00882E2A" w:rsidRDefault="00882E2A" w:rsidP="00882E2A">
      <w:pPr>
        <w:spacing w:before="200"/>
      </w:pPr>
      <w:r w:rsidRPr="00005760">
        <w:t>Do CBA analýzy nie sú zahrnuté: rezerva na nepredvídané náklady a DPH.</w:t>
      </w:r>
    </w:p>
    <w:p w14:paraId="3DEFC1E3" w14:textId="77777777" w:rsidR="00882E2A" w:rsidRPr="00005760" w:rsidRDefault="00882E2A" w:rsidP="00882E2A">
      <w:pPr>
        <w:spacing w:before="200"/>
      </w:pPr>
    </w:p>
    <w:p w14:paraId="31EE00C6" w14:textId="77777777" w:rsidR="00882E2A" w:rsidRDefault="00882E2A" w:rsidP="00882E2A">
      <w:r w:rsidRPr="00005760">
        <w:lastRenderedPageBreak/>
        <w:t>Pre realizáciu každej Alternatívy je vypracovaný harmonogram výstavby, odzrkadľujúci reálne stavebné možnosti pri prijateľnom vplyve výstavby na dopravu. Čas potrebný na výstavbu Alternatívy 1.1 „Základnej“ je odhadnutý na 8 rokov, pre alternatívy vyšších konceptov na 10 rokov z dôvodu výstavby zložitejších umelých stavieb. Pre úsek Košice – Čierna nad Tisou sa uvažuje s výstavbou v trvaní 4 roky, avšak až po dokončení  implementácie v prioritnom úseku Žilina – Košice z dôvodu zníženia ročných výdavkov zo štátneho rozpočtu.</w:t>
      </w:r>
    </w:p>
    <w:p w14:paraId="12A08792" w14:textId="77777777" w:rsidR="00882E2A" w:rsidRPr="00D835E8" w:rsidRDefault="00882E2A" w:rsidP="00882E2A">
      <w:pPr>
        <w:rPr>
          <w:b/>
        </w:rPr>
      </w:pPr>
      <w:r w:rsidRPr="00D835E8">
        <w:rPr>
          <w:b/>
        </w:rPr>
        <w:t>Prevádzkové náklady, náklady na opravy a výmeny</w:t>
      </w:r>
    </w:p>
    <w:p w14:paraId="337DA523" w14:textId="77777777" w:rsidR="00882E2A" w:rsidRPr="00005760" w:rsidRDefault="00882E2A" w:rsidP="00882E2A">
      <w:r w:rsidRPr="00005760">
        <w:t>Je stanovený odhad budúcich prevádzkových nákladov, vychádzajúci z prevádzkových nákladov súčasných. V odbore nákladov na Riadenie dopravy je uvažované zníženie počtu zamestnancov na riadenie dopravy z 1198 na 662 zavedením elektronických stavadiel a diaľkového riadenia dopravy.</w:t>
      </w:r>
    </w:p>
    <w:p w14:paraId="7634F2EC" w14:textId="77777777" w:rsidR="00882E2A" w:rsidRDefault="00882E2A" w:rsidP="00882E2A">
      <w:r w:rsidRPr="00005760">
        <w:t>Sú stanovené náklady na opravy a výmeny zariadení (obnovu) pre porovnávací aj modernizačný variant, vrátane časového harmonogramu veľkých opráv pre rozhodujúce objekty.</w:t>
      </w:r>
    </w:p>
    <w:p w14:paraId="68584550" w14:textId="77777777" w:rsidR="00882E2A" w:rsidRPr="00D835E8" w:rsidRDefault="00882E2A" w:rsidP="00882E2A">
      <w:pPr>
        <w:rPr>
          <w:b/>
        </w:rPr>
      </w:pPr>
      <w:r w:rsidRPr="00D835E8">
        <w:rPr>
          <w:b/>
        </w:rPr>
        <w:t>Výnosy</w:t>
      </w:r>
    </w:p>
    <w:p w14:paraId="1D67F863" w14:textId="77777777" w:rsidR="00882E2A" w:rsidRPr="00005760" w:rsidRDefault="00882E2A" w:rsidP="00882E2A">
      <w:r w:rsidRPr="00005760">
        <w:t>Výnosy v podnikovom finančnom hodnotení – z pohľadu investora ŽSR – sú uvažované zvýšenie poplatku za prenajatie dopravnej cesty a tržby za predaj opustených pozemkov po preložkách</w:t>
      </w:r>
      <w:r>
        <w:t xml:space="preserve"> (zmena prevádzkových nákladov je kalkulovaná ako negatívny náklad v druhu prevádzkové náklady)</w:t>
      </w:r>
      <w:r w:rsidRPr="00005760">
        <w:t>.</w:t>
      </w:r>
    </w:p>
    <w:p w14:paraId="38B0BE24" w14:textId="77777777" w:rsidR="00882E2A" w:rsidRPr="00005760" w:rsidRDefault="00882E2A" w:rsidP="00882E2A">
      <w:r w:rsidRPr="00005760">
        <w:t>Socio-ekonomické (spoločenské) výnosy ktoré sú kalkulované v stanovení výnosnosti projektu:</w:t>
      </w:r>
    </w:p>
    <w:p w14:paraId="6F7B2C30" w14:textId="77777777" w:rsidR="00882E2A" w:rsidRPr="00005760" w:rsidRDefault="00882E2A" w:rsidP="00882E2A">
      <w:pPr>
        <w:pStyle w:val="Odsekzoznamu"/>
        <w:numPr>
          <w:ilvl w:val="0"/>
          <w:numId w:val="116"/>
        </w:numPr>
      </w:pPr>
      <w:r w:rsidRPr="00005760">
        <w:t>úspora času prepravy cestujúcich v riešenom úseku koridorovej trate</w:t>
      </w:r>
      <w:r>
        <w:t>,</w:t>
      </w:r>
    </w:p>
    <w:p w14:paraId="635B27B8" w14:textId="77777777" w:rsidR="00882E2A" w:rsidRPr="00005760" w:rsidRDefault="00882E2A" w:rsidP="00882E2A">
      <w:pPr>
        <w:pStyle w:val="Odsekzoznamu"/>
        <w:numPr>
          <w:ilvl w:val="0"/>
          <w:numId w:val="116"/>
        </w:numPr>
      </w:pPr>
      <w:r w:rsidRPr="00005760">
        <w:t>úspora času prepravy cestujúcich v priľahlých úsekoch trate</w:t>
      </w:r>
      <w:r>
        <w:t>,</w:t>
      </w:r>
    </w:p>
    <w:p w14:paraId="3B0FA878" w14:textId="77777777" w:rsidR="00882E2A" w:rsidRPr="00005760" w:rsidRDefault="00882E2A" w:rsidP="00882E2A">
      <w:pPr>
        <w:pStyle w:val="Odsekzoznamu"/>
        <w:numPr>
          <w:ilvl w:val="0"/>
          <w:numId w:val="116"/>
        </w:numPr>
      </w:pPr>
      <w:r w:rsidRPr="00005760">
        <w:t xml:space="preserve">úspora času prepravy cestujúcich z meškaní vlakov z dôvodov na strane </w:t>
      </w:r>
      <w:r>
        <w:t>dopravnej cesty,</w:t>
      </w:r>
    </w:p>
    <w:p w14:paraId="62BEC946" w14:textId="77777777" w:rsidR="00882E2A" w:rsidRPr="00005760" w:rsidRDefault="00882E2A" w:rsidP="00882E2A">
      <w:pPr>
        <w:pStyle w:val="Odsekzoznamu"/>
        <w:numPr>
          <w:ilvl w:val="0"/>
          <w:numId w:val="116"/>
        </w:numPr>
      </w:pPr>
      <w:r w:rsidRPr="00005760">
        <w:t>úspora času viazanosti tovaru v nákladnej doprave</w:t>
      </w:r>
      <w:r>
        <w:t>,</w:t>
      </w:r>
    </w:p>
    <w:p w14:paraId="4C3C7FC9" w14:textId="77777777" w:rsidR="00882E2A" w:rsidRPr="00005760" w:rsidRDefault="00882E2A" w:rsidP="00882E2A">
      <w:pPr>
        <w:pStyle w:val="Odsekzoznamu"/>
        <w:numPr>
          <w:ilvl w:val="0"/>
          <w:numId w:val="116"/>
        </w:numPr>
      </w:pPr>
      <w:r w:rsidRPr="00005760">
        <w:t>zmeny prevádzkových nákladov vozidiel (celého dopravného systému)</w:t>
      </w:r>
      <w:r>
        <w:t>,</w:t>
      </w:r>
    </w:p>
    <w:p w14:paraId="47FF1770" w14:textId="77777777" w:rsidR="00882E2A" w:rsidRPr="00005760" w:rsidRDefault="00882E2A" w:rsidP="00882E2A">
      <w:pPr>
        <w:pStyle w:val="Odsekzoznamu"/>
        <w:numPr>
          <w:ilvl w:val="0"/>
          <w:numId w:val="116"/>
        </w:numPr>
      </w:pPr>
      <w:r w:rsidRPr="00005760">
        <w:t>rekuperácia trakčnej elektrickej energie</w:t>
      </w:r>
      <w:r>
        <w:t>,</w:t>
      </w:r>
    </w:p>
    <w:p w14:paraId="2033003A" w14:textId="77777777" w:rsidR="00882E2A" w:rsidRPr="00005760" w:rsidRDefault="00882E2A" w:rsidP="00882E2A">
      <w:pPr>
        <w:pStyle w:val="Odsekzoznamu"/>
        <w:numPr>
          <w:ilvl w:val="0"/>
          <w:numId w:val="116"/>
        </w:numPr>
      </w:pPr>
      <w:r w:rsidRPr="00005760">
        <w:t>zníženie nehodovosti v riešenom úseku koridorovej trate</w:t>
      </w:r>
      <w:r>
        <w:t>,</w:t>
      </w:r>
    </w:p>
    <w:p w14:paraId="5F9C710F" w14:textId="77777777" w:rsidR="00882E2A" w:rsidRPr="00005760" w:rsidRDefault="00882E2A" w:rsidP="00882E2A">
      <w:pPr>
        <w:pStyle w:val="Odsekzoznamu"/>
        <w:numPr>
          <w:ilvl w:val="0"/>
          <w:numId w:val="116"/>
        </w:numPr>
      </w:pPr>
      <w:r w:rsidRPr="00005760">
        <w:t>zníženie nehodovosti v priľahlých úsekoch trate</w:t>
      </w:r>
      <w:r>
        <w:t>,</w:t>
      </w:r>
    </w:p>
    <w:p w14:paraId="0FAA2AF0" w14:textId="77777777" w:rsidR="00882E2A" w:rsidRPr="00005760" w:rsidRDefault="00882E2A" w:rsidP="00882E2A">
      <w:pPr>
        <w:pStyle w:val="Odsekzoznamu"/>
        <w:numPr>
          <w:ilvl w:val="0"/>
          <w:numId w:val="116"/>
        </w:numPr>
      </w:pPr>
      <w:r w:rsidRPr="00005760">
        <w:t>úspory externalít – zníženie hluku, znečistenia ovzdušia a klimatickej zmeny v riešenom úseku</w:t>
      </w:r>
      <w:r>
        <w:t>,</w:t>
      </w:r>
    </w:p>
    <w:p w14:paraId="0E3DEE8A" w14:textId="77777777" w:rsidR="00882E2A" w:rsidRDefault="00882E2A" w:rsidP="00882E2A">
      <w:pPr>
        <w:pStyle w:val="Odsekzoznamu"/>
        <w:numPr>
          <w:ilvl w:val="0"/>
          <w:numId w:val="116"/>
        </w:numPr>
      </w:pPr>
      <w:r w:rsidRPr="00005760">
        <w:t>úspory externalít</w:t>
      </w:r>
      <w:r>
        <w:t xml:space="preserve"> </w:t>
      </w:r>
      <w:r w:rsidRPr="00005760">
        <w:t>v priľahlých úsekoch trate</w:t>
      </w:r>
      <w:r>
        <w:t>.</w:t>
      </w:r>
    </w:p>
    <w:p w14:paraId="78F4E431" w14:textId="77777777" w:rsidR="00882E2A" w:rsidRPr="00005760" w:rsidRDefault="00882E2A" w:rsidP="00882E2A">
      <w:pPr>
        <w:pStyle w:val="Odsekzoznamu"/>
      </w:pPr>
    </w:p>
    <w:p w14:paraId="65E3379D" w14:textId="77777777" w:rsidR="00882E2A" w:rsidRPr="00596BAA" w:rsidRDefault="00882E2A" w:rsidP="00882E2A">
      <w:pPr>
        <w:rPr>
          <w:b/>
        </w:rPr>
      </w:pPr>
      <w:r w:rsidRPr="00596BAA">
        <w:rPr>
          <w:b/>
        </w:rPr>
        <w:t>Závery z finančného hodnotenia alternatív</w:t>
      </w:r>
    </w:p>
    <w:p w14:paraId="58D98023" w14:textId="77777777" w:rsidR="00882E2A" w:rsidRPr="003477C2" w:rsidRDefault="00882E2A" w:rsidP="00882E2A">
      <w:r w:rsidRPr="003477C2">
        <w:t>Pre všetky hodnotené alternatívy možno konštatovať, že </w:t>
      </w:r>
      <w:r>
        <w:t xml:space="preserve">z </w:t>
      </w:r>
      <w:r w:rsidRPr="003477C2">
        <w:t xml:space="preserve">hľadiska investora nie je investícia efektívna, ukazovatele ekonomickej efektívnosti nedosahujú kladné parametre. </w:t>
      </w:r>
    </w:p>
    <w:p w14:paraId="2B15B374" w14:textId="77777777" w:rsidR="00882E2A" w:rsidRDefault="00882E2A" w:rsidP="00882E2A">
      <w:r w:rsidRPr="003477C2">
        <w:t xml:space="preserve">Projekt </w:t>
      </w:r>
      <w:r>
        <w:t xml:space="preserve">vo všetkých alternatívach </w:t>
      </w:r>
      <w:r w:rsidRPr="003477C2">
        <w:t>tým spĺňa jednu z podmienok pre spolufinancovanie zo zdrojov EÚ, keďže finančná čistá súčasná hodnota investície (FNPV/C) je záporná a  finančná miera výnosnosti investície (FRR/C) je menšia ako diskontná sadzba (5%).</w:t>
      </w:r>
    </w:p>
    <w:p w14:paraId="7A9242D4" w14:textId="22E3DBD1" w:rsidR="00882E2A" w:rsidRPr="003477C2" w:rsidRDefault="00882E2A" w:rsidP="00882E2A">
      <w:r>
        <w:t>Výška finančnej medzery sa pohybuje od 8</w:t>
      </w:r>
      <w:r w:rsidR="00D71DA7">
        <w:t>1</w:t>
      </w:r>
      <w:r>
        <w:t>,</w:t>
      </w:r>
      <w:r w:rsidR="00D71DA7">
        <w:t>3</w:t>
      </w:r>
      <w:r>
        <w:t>% do 8</w:t>
      </w:r>
      <w:r w:rsidR="00D71DA7">
        <w:t>3</w:t>
      </w:r>
      <w:r>
        <w:t>,</w:t>
      </w:r>
      <w:r w:rsidR="00D71DA7">
        <w:t>7</w:t>
      </w:r>
      <w:r>
        <w:t>%.</w:t>
      </w:r>
    </w:p>
    <w:p w14:paraId="581AA91D" w14:textId="77777777" w:rsidR="00882E2A" w:rsidRDefault="00882E2A" w:rsidP="00882E2A">
      <w:pPr>
        <w:rPr>
          <w:b/>
        </w:rPr>
      </w:pPr>
      <w:r w:rsidRPr="00596BAA">
        <w:rPr>
          <w:b/>
        </w:rPr>
        <w:t>Závery z </w:t>
      </w:r>
      <w:r>
        <w:rPr>
          <w:b/>
        </w:rPr>
        <w:t>ekonomického</w:t>
      </w:r>
      <w:r w:rsidRPr="00596BAA">
        <w:rPr>
          <w:b/>
        </w:rPr>
        <w:t xml:space="preserve"> hodnotenia alternatív</w:t>
      </w:r>
    </w:p>
    <w:p w14:paraId="11D69F2B" w14:textId="77777777" w:rsidR="00882E2A" w:rsidRDefault="00882E2A" w:rsidP="00882E2A">
      <w:r w:rsidRPr="003477C2">
        <w:t xml:space="preserve">Všetky hodnotené alternatívy investície sú z hľadiska </w:t>
      </w:r>
      <w:r>
        <w:t xml:space="preserve">ekonomického hodnotenia - </w:t>
      </w:r>
      <w:r w:rsidRPr="003477C2">
        <w:t xml:space="preserve">celospoločenského </w:t>
      </w:r>
      <w:r>
        <w:t xml:space="preserve">prínosu - </w:t>
      </w:r>
      <w:r w:rsidRPr="003477C2">
        <w:t>efektívne, s</w:t>
      </w:r>
      <w:r>
        <w:t xml:space="preserve"> výraznými až </w:t>
      </w:r>
      <w:r w:rsidRPr="003477C2">
        <w:t>veľmi výraznými socio</w:t>
      </w:r>
      <w:r>
        <w:t>-</w:t>
      </w:r>
      <w:r w:rsidRPr="003477C2">
        <w:t xml:space="preserve">ekonomickými efektmi. </w:t>
      </w:r>
    </w:p>
    <w:p w14:paraId="384582EC" w14:textId="77777777" w:rsidR="00D71DA7" w:rsidRPr="000C63EB" w:rsidRDefault="00D71DA7" w:rsidP="00D71DA7">
      <w:pPr>
        <w:rPr>
          <w:rFonts w:asciiTheme="minorHAnsi" w:hAnsiTheme="minorHAnsi"/>
          <w:color w:val="000000" w:themeColor="text1"/>
        </w:rPr>
      </w:pPr>
      <w:r w:rsidRPr="000C63EB">
        <w:rPr>
          <w:rFonts w:asciiTheme="minorHAnsi" w:hAnsiTheme="minorHAnsi"/>
          <w:color w:val="000000" w:themeColor="text1"/>
        </w:rPr>
        <w:t>Medzi benefity s najvyšším ohodnotením patrí Hodnota úspor času v osobnej doprave s mierne rastúcim vplyvom medzi alternatívami od 21% do 24%. Dosiahnutie úspor spočíva v zrýchlení času prepravy a vo zvýšení konkurencieschopnosti železničnej dopravy voči cestnej doprave, v rozhodujúcej miere voči IAD.</w:t>
      </w:r>
    </w:p>
    <w:p w14:paraId="5DBC5EC4" w14:textId="77777777" w:rsidR="00D71DA7" w:rsidRPr="000C63EB" w:rsidRDefault="00D71DA7" w:rsidP="00D71DA7">
      <w:pPr>
        <w:rPr>
          <w:rFonts w:asciiTheme="minorHAnsi" w:hAnsiTheme="minorHAnsi"/>
          <w:color w:val="000000" w:themeColor="text1"/>
        </w:rPr>
      </w:pPr>
      <w:r w:rsidRPr="000C63EB">
        <w:rPr>
          <w:rFonts w:asciiTheme="minorHAnsi" w:hAnsiTheme="minorHAnsi"/>
          <w:color w:val="000000" w:themeColor="text1"/>
        </w:rPr>
        <w:t xml:space="preserve">Ďalším výrazným benefitom je  zníženie prevádzkových nákladov na vozidlá v osobnej doprave, so stúpajúcou tendenciou medzi alternatívami od 19 % do 24 % (s výnimkou Alt. 1.1 v úseku Košice – Čierna nad Tisou s prevahou nákladnej dopravy). Úspora predstavuje zníženie spoločenských nákladov celého </w:t>
      </w:r>
      <w:r w:rsidRPr="000C63EB">
        <w:rPr>
          <w:rFonts w:asciiTheme="minorHAnsi" w:hAnsiTheme="minorHAnsi"/>
          <w:color w:val="000000" w:themeColor="text1"/>
        </w:rPr>
        <w:lastRenderedPageBreak/>
        <w:t>dopravného systému osobnej dopravy - hlavne IAD - na prevádzku a obstaranie (nákup, amortizáciu) automobilov.</w:t>
      </w:r>
    </w:p>
    <w:p w14:paraId="4A624D8A" w14:textId="1A74AF87" w:rsidR="00D71DA7" w:rsidRPr="000C63EB" w:rsidRDefault="00D71DA7" w:rsidP="00D71DA7">
      <w:pPr>
        <w:rPr>
          <w:color w:val="000000" w:themeColor="text1"/>
        </w:rPr>
      </w:pPr>
      <w:r w:rsidRPr="000C63EB">
        <w:rPr>
          <w:rFonts w:asciiTheme="minorHAnsi" w:hAnsiTheme="minorHAnsi"/>
          <w:color w:val="000000" w:themeColor="text1"/>
        </w:rPr>
        <w:t>Tretím výrazným benefitom je  zníženie prevádzkových nákladov vozidiel v nákladnej doprave. Podiel benefitu na celkových výnoso</w:t>
      </w:r>
      <w:r w:rsidR="00C201C6" w:rsidRPr="000C63EB">
        <w:rPr>
          <w:rFonts w:asciiTheme="minorHAnsi" w:hAnsiTheme="minorHAnsi"/>
          <w:color w:val="000000" w:themeColor="text1"/>
        </w:rPr>
        <w:t>ch</w:t>
      </w:r>
      <w:r w:rsidRPr="000C63EB">
        <w:rPr>
          <w:rFonts w:asciiTheme="minorHAnsi" w:hAnsiTheme="minorHAnsi"/>
          <w:color w:val="000000" w:themeColor="text1"/>
        </w:rPr>
        <w:t xml:space="preserve"> medzi alternatívami mierne klesá medzi 23 % až 18. Obdobne ako v osobnej doprave predstavuje úsporu nákladov na prevádzku všetky nákladných vozidiel celého nákladného dopravného systému, vrátane cestných vozidiel, ktoré zvýšením konkurencieschopnosti železničnej dopravy nebudú prevádzkované.</w:t>
      </w:r>
    </w:p>
    <w:p w14:paraId="71A50218" w14:textId="5857D92A" w:rsidR="00882E2A" w:rsidRPr="003477C2" w:rsidRDefault="00882E2A" w:rsidP="00882E2A">
      <w:r w:rsidRPr="003477C2">
        <w:t>Hodnoty ekonomickej súčasnej hodnoty alternatív sú pozitívne, v absolútnych číslach od 2</w:t>
      </w:r>
      <w:r w:rsidR="00D71DA7">
        <w:t>03</w:t>
      </w:r>
      <w:r w:rsidRPr="003477C2">
        <w:t xml:space="preserve"> mil. EUR do </w:t>
      </w:r>
      <w:r w:rsidR="00D71DA7">
        <w:t>322</w:t>
      </w:r>
      <w:r w:rsidRPr="003477C2">
        <w:t xml:space="preserve"> mil. EUR, resp. pre úsek Košice  - Čierna nad Tisou. Tieto výsledky možno považovať za mierne až stredne vyhovujúce. </w:t>
      </w:r>
    </w:p>
    <w:p w14:paraId="624E4BE0" w14:textId="77777777" w:rsidR="00882E2A" w:rsidRPr="003477C2" w:rsidRDefault="00882E2A" w:rsidP="00882E2A">
      <w:r w:rsidRPr="003477C2">
        <w:t xml:space="preserve">Najvyššiu hodnotu spoločenských prínosov </w:t>
      </w:r>
      <w:r>
        <w:t xml:space="preserve">v relatívnom vyjadrení </w:t>
      </w:r>
      <w:r w:rsidRPr="003477C2">
        <w:t>dosahuje Alternatíva 2.3</w:t>
      </w:r>
      <w:r>
        <w:t>, v absolútnom vyjadrení Alternatíva 3.2</w:t>
      </w:r>
      <w:r w:rsidRPr="003477C2">
        <w:t>.</w:t>
      </w:r>
    </w:p>
    <w:p w14:paraId="70C1C5A3" w14:textId="6907735D" w:rsidR="00882E2A" w:rsidRPr="003477C2" w:rsidRDefault="00882E2A" w:rsidP="00882E2A">
      <w:r w:rsidRPr="003477C2">
        <w:t>Hodnoty ekonomického vnútorného výnosového percenta dosahujú hodnoty 5,</w:t>
      </w:r>
      <w:r w:rsidR="00D71DA7">
        <w:t>6</w:t>
      </w:r>
      <w:r w:rsidR="00D71DA7" w:rsidRPr="003477C2">
        <w:t xml:space="preserve"> </w:t>
      </w:r>
      <w:r w:rsidRPr="003477C2">
        <w:t>až 6,</w:t>
      </w:r>
      <w:r w:rsidR="00D71DA7">
        <w:t>20</w:t>
      </w:r>
      <w:r w:rsidRPr="003477C2">
        <w:t xml:space="preserve"> % a prekračujú hodnotu ekonomickej diskontnej sadzby 5,0, ako limitu pre určenie ekonomickej vhodnosti projektov.</w:t>
      </w:r>
    </w:p>
    <w:p w14:paraId="54C7E251" w14:textId="77777777" w:rsidR="00882E2A" w:rsidRPr="003477C2" w:rsidRDefault="00882E2A" w:rsidP="00882E2A">
      <w:r w:rsidRPr="003477C2">
        <w:t xml:space="preserve">Dosiahnutím uvedených parametrov hodnotenia je splnená jedna z podmienok pre </w:t>
      </w:r>
      <w:r>
        <w:t xml:space="preserve">opodstatnenosť </w:t>
      </w:r>
      <w:r w:rsidRPr="003477C2">
        <w:t>spolufinancovani</w:t>
      </w:r>
      <w:r>
        <w:t>a</w:t>
      </w:r>
      <w:r w:rsidRPr="003477C2">
        <w:t xml:space="preserve"> implementácie projektu zo zdrojov EÚ.</w:t>
      </w:r>
    </w:p>
    <w:p w14:paraId="1342310B" w14:textId="77777777" w:rsidR="00882E2A" w:rsidRPr="00D82D71" w:rsidRDefault="00882E2A" w:rsidP="00882E2A">
      <w:pPr>
        <w:rPr>
          <w:i/>
          <w:sz w:val="20"/>
          <w:szCs w:val="20"/>
        </w:rPr>
      </w:pPr>
      <w:r w:rsidRPr="00D82D71">
        <w:rPr>
          <w:i/>
          <w:sz w:val="20"/>
          <w:szCs w:val="20"/>
        </w:rPr>
        <w:t>Tab. 6.2: Výsledky ekonomického hodnotenia variantov</w:t>
      </w:r>
    </w:p>
    <w:tbl>
      <w:tblPr>
        <w:tblW w:w="998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88"/>
        <w:gridCol w:w="1319"/>
        <w:gridCol w:w="1374"/>
        <w:gridCol w:w="1282"/>
        <w:gridCol w:w="1282"/>
        <w:gridCol w:w="1338"/>
      </w:tblGrid>
      <w:tr w:rsidR="00D71DA7" w:rsidRPr="00145E4E" w14:paraId="44DB92FB"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366931" w14:textId="77777777" w:rsidR="00D71DA7" w:rsidRPr="00145E4E" w:rsidRDefault="00D71DA7" w:rsidP="00502286">
            <w:pPr>
              <w:spacing w:after="0"/>
              <w:rPr>
                <w:rFonts w:cs="Arial"/>
                <w:b/>
                <w:sz w:val="18"/>
                <w:szCs w:val="18"/>
              </w:rPr>
            </w:pPr>
            <w:r w:rsidRPr="00145E4E">
              <w:rPr>
                <w:rFonts w:cs="Arial"/>
                <w:b/>
                <w:sz w:val="18"/>
                <w:szCs w:val="18"/>
              </w:rPr>
              <w:t>Variant</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6E5B23" w14:textId="77777777" w:rsidR="00D71DA7" w:rsidRPr="00145E4E" w:rsidRDefault="00D71DA7" w:rsidP="00502286">
            <w:pPr>
              <w:spacing w:after="0"/>
              <w:rPr>
                <w:rFonts w:cs="Arial"/>
                <w:b/>
                <w:sz w:val="18"/>
                <w:szCs w:val="18"/>
              </w:rPr>
            </w:pPr>
            <w:r w:rsidRPr="00145E4E">
              <w:rPr>
                <w:rFonts w:cs="Arial"/>
                <w:b/>
                <w:sz w:val="18"/>
                <w:szCs w:val="18"/>
              </w:rPr>
              <w:t xml:space="preserve"> 1.1 ZA-KE</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B1B7D" w14:textId="77777777" w:rsidR="00D71DA7" w:rsidRPr="00145E4E" w:rsidRDefault="00D71DA7" w:rsidP="00502286">
            <w:pPr>
              <w:spacing w:after="0"/>
              <w:rPr>
                <w:rFonts w:cs="Arial"/>
                <w:b/>
                <w:sz w:val="18"/>
                <w:szCs w:val="18"/>
              </w:rPr>
            </w:pPr>
            <w:r w:rsidRPr="00145E4E">
              <w:rPr>
                <w:rFonts w:cs="Arial"/>
                <w:b/>
                <w:sz w:val="18"/>
                <w:szCs w:val="18"/>
              </w:rPr>
              <w:t>2.3 ZA-KE</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4A7914" w14:textId="77777777" w:rsidR="00D71DA7" w:rsidRPr="00145E4E" w:rsidRDefault="00D71DA7" w:rsidP="00502286">
            <w:pPr>
              <w:spacing w:after="0"/>
              <w:rPr>
                <w:rFonts w:cs="Arial"/>
                <w:b/>
                <w:sz w:val="18"/>
                <w:szCs w:val="18"/>
              </w:rPr>
            </w:pPr>
            <w:r w:rsidRPr="00145E4E">
              <w:rPr>
                <w:rFonts w:cs="Arial"/>
                <w:b/>
                <w:sz w:val="18"/>
                <w:szCs w:val="18"/>
              </w:rPr>
              <w:t xml:space="preserve">3.1 ZA-KE </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13D90C" w14:textId="77777777" w:rsidR="00D71DA7" w:rsidRPr="00145E4E" w:rsidRDefault="00D71DA7" w:rsidP="00502286">
            <w:pPr>
              <w:spacing w:after="0"/>
              <w:rPr>
                <w:rFonts w:cs="Arial"/>
                <w:b/>
                <w:sz w:val="18"/>
                <w:szCs w:val="18"/>
              </w:rPr>
            </w:pPr>
            <w:r w:rsidRPr="00145E4E">
              <w:rPr>
                <w:rFonts w:cs="Arial"/>
                <w:b/>
                <w:sz w:val="18"/>
                <w:szCs w:val="18"/>
              </w:rPr>
              <w:t xml:space="preserve">3.2 ZA-KE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A60AC" w14:textId="77777777" w:rsidR="00D71DA7" w:rsidRPr="00145E4E" w:rsidRDefault="00D71DA7" w:rsidP="00502286">
            <w:pPr>
              <w:spacing w:after="0"/>
              <w:rPr>
                <w:rFonts w:cs="Arial"/>
                <w:b/>
                <w:sz w:val="18"/>
                <w:szCs w:val="18"/>
              </w:rPr>
            </w:pPr>
            <w:r w:rsidRPr="00145E4E">
              <w:rPr>
                <w:rFonts w:cs="Arial"/>
                <w:b/>
                <w:sz w:val="18"/>
                <w:szCs w:val="18"/>
              </w:rPr>
              <w:t xml:space="preserve">1.1 KE-ČnT </w:t>
            </w:r>
          </w:p>
        </w:tc>
      </w:tr>
      <w:tr w:rsidR="00D71DA7" w:rsidRPr="00145E4E" w14:paraId="334A8311"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A2819F" w14:textId="77777777" w:rsidR="00D71DA7" w:rsidRPr="00145E4E" w:rsidRDefault="00D71DA7" w:rsidP="00502286">
            <w:pPr>
              <w:spacing w:after="0"/>
              <w:rPr>
                <w:rFonts w:cs="Arial"/>
                <w:b/>
                <w:sz w:val="18"/>
                <w:szCs w:val="18"/>
              </w:rPr>
            </w:pPr>
            <w:r w:rsidRPr="00145E4E">
              <w:rPr>
                <w:rFonts w:cs="Arial"/>
                <w:b/>
                <w:sz w:val="18"/>
                <w:szCs w:val="18"/>
              </w:rPr>
              <w:t>Investičné náklady</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5393D2" w14:textId="77777777" w:rsidR="00D71DA7" w:rsidRPr="00145E4E" w:rsidRDefault="00D71DA7" w:rsidP="00502286">
            <w:pPr>
              <w:spacing w:after="0"/>
              <w:jc w:val="right"/>
              <w:rPr>
                <w:rFonts w:cs="Arial"/>
                <w:b/>
                <w:sz w:val="18"/>
                <w:szCs w:val="18"/>
              </w:rPr>
            </w:pPr>
            <w:r w:rsidRPr="00145E4E">
              <w:rPr>
                <w:rFonts w:cs="Arial"/>
                <w:b/>
                <w:sz w:val="18"/>
                <w:szCs w:val="18"/>
              </w:rPr>
              <w:t>2 075 176 949</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5A97B7" w14:textId="77777777" w:rsidR="00D71DA7" w:rsidRPr="00145E4E" w:rsidRDefault="00D71DA7" w:rsidP="00502286">
            <w:pPr>
              <w:spacing w:after="0"/>
              <w:jc w:val="right"/>
              <w:rPr>
                <w:rFonts w:cs="Arial"/>
                <w:b/>
                <w:sz w:val="18"/>
                <w:szCs w:val="18"/>
              </w:rPr>
            </w:pPr>
            <w:r w:rsidRPr="00145E4E">
              <w:rPr>
                <w:rFonts w:cs="Arial"/>
                <w:b/>
                <w:sz w:val="18"/>
                <w:szCs w:val="18"/>
              </w:rPr>
              <w:t>2 514 208 788</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7AF258" w14:textId="77777777" w:rsidR="00D71DA7" w:rsidRPr="00145E4E" w:rsidRDefault="00D71DA7" w:rsidP="00502286">
            <w:pPr>
              <w:spacing w:after="0"/>
              <w:jc w:val="right"/>
              <w:rPr>
                <w:rFonts w:cs="Arial"/>
                <w:b/>
                <w:sz w:val="18"/>
                <w:szCs w:val="18"/>
              </w:rPr>
            </w:pPr>
            <w:r w:rsidRPr="00145E4E">
              <w:rPr>
                <w:rFonts w:cs="Arial"/>
                <w:b/>
                <w:sz w:val="18"/>
                <w:szCs w:val="18"/>
              </w:rPr>
              <w:t>2 727 100 181</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AFC98D" w14:textId="77777777" w:rsidR="00D71DA7" w:rsidRPr="00145E4E" w:rsidRDefault="00D71DA7" w:rsidP="00502286">
            <w:pPr>
              <w:spacing w:after="0"/>
              <w:jc w:val="right"/>
              <w:rPr>
                <w:rFonts w:cs="Arial"/>
                <w:b/>
                <w:sz w:val="18"/>
                <w:szCs w:val="18"/>
              </w:rPr>
            </w:pPr>
            <w:r w:rsidRPr="00145E4E">
              <w:rPr>
                <w:rFonts w:cs="Arial"/>
                <w:b/>
                <w:sz w:val="18"/>
                <w:szCs w:val="18"/>
              </w:rPr>
              <w:t>2 945 251 307</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D3E6D0" w14:textId="77777777" w:rsidR="00D71DA7" w:rsidRPr="00145E4E" w:rsidRDefault="00D71DA7" w:rsidP="00502286">
            <w:pPr>
              <w:spacing w:after="0"/>
              <w:jc w:val="right"/>
              <w:rPr>
                <w:rFonts w:cs="Arial"/>
                <w:b/>
                <w:sz w:val="18"/>
                <w:szCs w:val="18"/>
              </w:rPr>
            </w:pPr>
            <w:r w:rsidRPr="00145E4E">
              <w:rPr>
                <w:rFonts w:cs="Arial"/>
                <w:b/>
                <w:sz w:val="18"/>
                <w:szCs w:val="18"/>
              </w:rPr>
              <w:t>777 953 868</w:t>
            </w:r>
          </w:p>
        </w:tc>
      </w:tr>
      <w:tr w:rsidR="00D71DA7" w:rsidRPr="00145E4E" w14:paraId="59B1CC9E"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930448" w14:textId="77777777" w:rsidR="00D71DA7" w:rsidRPr="00145E4E" w:rsidRDefault="00D71DA7" w:rsidP="00502286">
            <w:pPr>
              <w:spacing w:after="0"/>
              <w:rPr>
                <w:rFonts w:cs="Arial"/>
                <w:b/>
                <w:sz w:val="18"/>
                <w:szCs w:val="18"/>
              </w:rPr>
            </w:pPr>
            <w:r w:rsidRPr="00145E4E">
              <w:rPr>
                <w:rFonts w:cs="Arial"/>
                <w:b/>
                <w:sz w:val="18"/>
                <w:szCs w:val="18"/>
              </w:rPr>
              <w:t>Náklady prevádzky a údržby</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182795" w14:textId="77777777" w:rsidR="00D71DA7" w:rsidRPr="00145E4E" w:rsidRDefault="00D71DA7" w:rsidP="00502286">
            <w:pPr>
              <w:spacing w:after="0"/>
              <w:jc w:val="right"/>
              <w:rPr>
                <w:rFonts w:cs="Arial"/>
                <w:b/>
                <w:sz w:val="18"/>
                <w:szCs w:val="18"/>
              </w:rPr>
            </w:pPr>
            <w:r w:rsidRPr="00145E4E">
              <w:rPr>
                <w:rFonts w:cs="Arial"/>
                <w:b/>
                <w:sz w:val="18"/>
                <w:szCs w:val="18"/>
              </w:rPr>
              <w:t>-931 826 291</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B34869" w14:textId="77777777" w:rsidR="00D71DA7" w:rsidRPr="00145E4E" w:rsidRDefault="00D71DA7" w:rsidP="00502286">
            <w:pPr>
              <w:spacing w:after="0"/>
              <w:jc w:val="right"/>
              <w:rPr>
                <w:rFonts w:cs="Arial"/>
                <w:b/>
                <w:sz w:val="18"/>
                <w:szCs w:val="18"/>
              </w:rPr>
            </w:pPr>
            <w:r w:rsidRPr="00145E4E">
              <w:rPr>
                <w:rFonts w:cs="Arial"/>
                <w:b/>
                <w:sz w:val="18"/>
                <w:szCs w:val="18"/>
              </w:rPr>
              <w:t>-936 061 542</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DB059" w14:textId="77777777" w:rsidR="00D71DA7" w:rsidRPr="00145E4E" w:rsidRDefault="00D71DA7" w:rsidP="00502286">
            <w:pPr>
              <w:spacing w:after="0"/>
              <w:jc w:val="right"/>
              <w:rPr>
                <w:rFonts w:cs="Arial"/>
                <w:b/>
                <w:sz w:val="18"/>
                <w:szCs w:val="18"/>
              </w:rPr>
            </w:pPr>
            <w:r w:rsidRPr="00145E4E">
              <w:rPr>
                <w:rFonts w:cs="Arial"/>
                <w:b/>
                <w:sz w:val="18"/>
                <w:szCs w:val="18"/>
              </w:rPr>
              <w:t>-938 077 581</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315C1" w14:textId="77777777" w:rsidR="00D71DA7" w:rsidRPr="00145E4E" w:rsidRDefault="00D71DA7" w:rsidP="00502286">
            <w:pPr>
              <w:spacing w:after="0"/>
              <w:jc w:val="right"/>
              <w:rPr>
                <w:rFonts w:cs="Arial"/>
                <w:b/>
                <w:sz w:val="18"/>
                <w:szCs w:val="18"/>
              </w:rPr>
            </w:pPr>
            <w:r w:rsidRPr="00145E4E">
              <w:rPr>
                <w:rFonts w:cs="Arial"/>
                <w:b/>
                <w:sz w:val="18"/>
                <w:szCs w:val="18"/>
              </w:rPr>
              <w:t>-946 736 229</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67BA3" w14:textId="77777777" w:rsidR="00D71DA7" w:rsidRPr="00145E4E" w:rsidRDefault="00D71DA7" w:rsidP="00502286">
            <w:pPr>
              <w:spacing w:after="0"/>
              <w:jc w:val="right"/>
              <w:rPr>
                <w:rFonts w:cs="Arial"/>
                <w:b/>
                <w:sz w:val="18"/>
                <w:szCs w:val="18"/>
              </w:rPr>
            </w:pPr>
            <w:r w:rsidRPr="00145E4E">
              <w:rPr>
                <w:rFonts w:cs="Arial"/>
                <w:b/>
                <w:sz w:val="18"/>
                <w:szCs w:val="18"/>
              </w:rPr>
              <w:t>-353 683 887</w:t>
            </w:r>
          </w:p>
        </w:tc>
      </w:tr>
      <w:tr w:rsidR="00D71DA7" w:rsidRPr="00145E4E" w14:paraId="1D27F803"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03B047" w14:textId="77777777" w:rsidR="00D71DA7" w:rsidRPr="00145E4E" w:rsidRDefault="00D71DA7" w:rsidP="00502286">
            <w:pPr>
              <w:spacing w:after="0"/>
              <w:rPr>
                <w:rFonts w:cs="Arial"/>
                <w:b/>
                <w:sz w:val="18"/>
                <w:szCs w:val="18"/>
              </w:rPr>
            </w:pPr>
            <w:r w:rsidRPr="00145E4E">
              <w:rPr>
                <w:rFonts w:cs="Arial"/>
                <w:b/>
                <w:sz w:val="18"/>
                <w:szCs w:val="18"/>
              </w:rPr>
              <w:t>Príjmy</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E5654" w14:textId="77777777" w:rsidR="00D71DA7" w:rsidRPr="00145E4E" w:rsidRDefault="00D71DA7" w:rsidP="00502286">
            <w:pPr>
              <w:spacing w:after="0"/>
              <w:jc w:val="right"/>
              <w:rPr>
                <w:rFonts w:cs="Arial"/>
                <w:b/>
                <w:sz w:val="18"/>
                <w:szCs w:val="18"/>
              </w:rPr>
            </w:pPr>
            <w:r w:rsidRPr="00145E4E">
              <w:rPr>
                <w:rFonts w:cs="Arial"/>
                <w:b/>
                <w:sz w:val="18"/>
                <w:szCs w:val="18"/>
              </w:rPr>
              <w:t>25 812 898</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92B9BE" w14:textId="77777777" w:rsidR="00D71DA7" w:rsidRPr="00145E4E" w:rsidRDefault="00D71DA7" w:rsidP="00502286">
            <w:pPr>
              <w:spacing w:after="0"/>
              <w:jc w:val="right"/>
              <w:rPr>
                <w:rFonts w:cs="Arial"/>
                <w:b/>
                <w:sz w:val="18"/>
                <w:szCs w:val="18"/>
              </w:rPr>
            </w:pPr>
            <w:r w:rsidRPr="00145E4E">
              <w:rPr>
                <w:rFonts w:cs="Arial"/>
                <w:b/>
                <w:sz w:val="18"/>
                <w:szCs w:val="18"/>
              </w:rPr>
              <w:t>32 160 759</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EC9713" w14:textId="77777777" w:rsidR="00D71DA7" w:rsidRPr="00145E4E" w:rsidRDefault="00D71DA7" w:rsidP="00502286">
            <w:pPr>
              <w:spacing w:after="0"/>
              <w:jc w:val="right"/>
              <w:rPr>
                <w:rFonts w:cs="Arial"/>
                <w:b/>
                <w:sz w:val="18"/>
                <w:szCs w:val="18"/>
              </w:rPr>
            </w:pPr>
            <w:r w:rsidRPr="00145E4E">
              <w:rPr>
                <w:rFonts w:cs="Arial"/>
                <w:b/>
                <w:sz w:val="18"/>
                <w:szCs w:val="18"/>
              </w:rPr>
              <w:t>29 836 948</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6C80DA" w14:textId="77777777" w:rsidR="00D71DA7" w:rsidRPr="00145E4E" w:rsidRDefault="00D71DA7" w:rsidP="00502286">
            <w:pPr>
              <w:spacing w:after="0"/>
              <w:jc w:val="right"/>
              <w:rPr>
                <w:rFonts w:cs="Arial"/>
                <w:b/>
                <w:sz w:val="18"/>
                <w:szCs w:val="18"/>
              </w:rPr>
            </w:pPr>
            <w:r w:rsidRPr="00145E4E">
              <w:rPr>
                <w:rFonts w:cs="Arial"/>
                <w:b/>
                <w:sz w:val="18"/>
                <w:szCs w:val="18"/>
              </w:rPr>
              <w:t>33 510 249</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9819F1" w14:textId="77777777" w:rsidR="00D71DA7" w:rsidRPr="00145E4E" w:rsidRDefault="00D71DA7" w:rsidP="00502286">
            <w:pPr>
              <w:spacing w:after="0"/>
              <w:jc w:val="right"/>
              <w:rPr>
                <w:rFonts w:cs="Arial"/>
                <w:b/>
                <w:sz w:val="18"/>
                <w:szCs w:val="18"/>
              </w:rPr>
            </w:pPr>
            <w:r w:rsidRPr="00145E4E">
              <w:rPr>
                <w:rFonts w:cs="Arial"/>
                <w:b/>
                <w:sz w:val="18"/>
                <w:szCs w:val="18"/>
              </w:rPr>
              <w:t>9 297 292</w:t>
            </w:r>
          </w:p>
        </w:tc>
      </w:tr>
      <w:tr w:rsidR="00D71DA7" w:rsidRPr="00145E4E" w14:paraId="0F645287"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624D2E" w14:textId="77777777" w:rsidR="00D71DA7" w:rsidRPr="00145E4E" w:rsidRDefault="00D71DA7" w:rsidP="00502286">
            <w:pPr>
              <w:spacing w:after="0"/>
              <w:rPr>
                <w:rFonts w:cs="Arial"/>
                <w:b/>
                <w:sz w:val="18"/>
                <w:szCs w:val="18"/>
              </w:rPr>
            </w:pPr>
            <w:r w:rsidRPr="00145E4E">
              <w:rPr>
                <w:rFonts w:cs="Arial"/>
                <w:b/>
                <w:sz w:val="18"/>
                <w:szCs w:val="18"/>
              </w:rPr>
              <w:t>Zostatková hodnota</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379921" w14:textId="77777777" w:rsidR="00D71DA7" w:rsidRPr="00145E4E" w:rsidRDefault="00D71DA7" w:rsidP="00502286">
            <w:pPr>
              <w:spacing w:after="0"/>
              <w:jc w:val="right"/>
              <w:rPr>
                <w:rFonts w:cs="Arial"/>
                <w:b/>
                <w:sz w:val="18"/>
                <w:szCs w:val="18"/>
              </w:rPr>
            </w:pPr>
            <w:r w:rsidRPr="00145E4E">
              <w:rPr>
                <w:rFonts w:cs="Arial"/>
                <w:b/>
                <w:sz w:val="18"/>
                <w:szCs w:val="18"/>
              </w:rPr>
              <w:t>146 951 984</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A6267" w14:textId="77777777" w:rsidR="00D71DA7" w:rsidRPr="00145E4E" w:rsidRDefault="00D71DA7" w:rsidP="00502286">
            <w:pPr>
              <w:spacing w:after="0"/>
              <w:jc w:val="right"/>
              <w:rPr>
                <w:rFonts w:cs="Arial"/>
                <w:b/>
                <w:sz w:val="18"/>
                <w:szCs w:val="18"/>
              </w:rPr>
            </w:pPr>
            <w:r w:rsidRPr="00145E4E">
              <w:rPr>
                <w:rFonts w:cs="Arial"/>
                <w:b/>
                <w:sz w:val="18"/>
                <w:szCs w:val="18"/>
              </w:rPr>
              <w:t>192 702 747</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9DD3F9" w14:textId="77777777" w:rsidR="00D71DA7" w:rsidRPr="00145E4E" w:rsidRDefault="00D71DA7" w:rsidP="00502286">
            <w:pPr>
              <w:spacing w:after="0"/>
              <w:jc w:val="right"/>
              <w:rPr>
                <w:rFonts w:cs="Arial"/>
                <w:b/>
                <w:sz w:val="18"/>
                <w:szCs w:val="18"/>
              </w:rPr>
            </w:pPr>
            <w:r w:rsidRPr="00145E4E">
              <w:rPr>
                <w:rFonts w:cs="Arial"/>
                <w:b/>
                <w:sz w:val="18"/>
                <w:szCs w:val="18"/>
              </w:rPr>
              <w:t>229 460 728</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D9C708" w14:textId="77777777" w:rsidR="00D71DA7" w:rsidRPr="00145E4E" w:rsidRDefault="00D71DA7" w:rsidP="00502286">
            <w:pPr>
              <w:spacing w:after="0"/>
              <w:jc w:val="right"/>
              <w:rPr>
                <w:rFonts w:cs="Arial"/>
                <w:b/>
                <w:sz w:val="18"/>
                <w:szCs w:val="18"/>
              </w:rPr>
            </w:pPr>
            <w:r w:rsidRPr="00145E4E">
              <w:rPr>
                <w:rFonts w:cs="Arial"/>
                <w:b/>
                <w:sz w:val="18"/>
                <w:szCs w:val="18"/>
              </w:rPr>
              <w:t>264 318 679</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B553FF" w14:textId="77777777" w:rsidR="00D71DA7" w:rsidRPr="00145E4E" w:rsidRDefault="00D71DA7" w:rsidP="00502286">
            <w:pPr>
              <w:spacing w:after="0"/>
              <w:jc w:val="right"/>
              <w:rPr>
                <w:rFonts w:cs="Arial"/>
                <w:b/>
                <w:sz w:val="18"/>
                <w:szCs w:val="18"/>
              </w:rPr>
            </w:pPr>
            <w:r w:rsidRPr="00145E4E">
              <w:rPr>
                <w:rFonts w:cs="Arial"/>
                <w:b/>
                <w:sz w:val="18"/>
                <w:szCs w:val="18"/>
              </w:rPr>
              <w:t>37 717 126</w:t>
            </w:r>
          </w:p>
        </w:tc>
      </w:tr>
      <w:tr w:rsidR="00D71DA7" w:rsidRPr="00145E4E" w14:paraId="2A65199A"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BEC64F" w14:textId="77777777" w:rsidR="00D71DA7" w:rsidRPr="00145E4E" w:rsidRDefault="00D71DA7" w:rsidP="00502286">
            <w:pPr>
              <w:spacing w:after="0"/>
              <w:rPr>
                <w:rFonts w:cs="Arial"/>
                <w:b/>
                <w:sz w:val="18"/>
                <w:szCs w:val="18"/>
              </w:rPr>
            </w:pPr>
            <w:r w:rsidRPr="00145E4E">
              <w:rPr>
                <w:rFonts w:cs="Arial"/>
                <w:b/>
                <w:sz w:val="18"/>
                <w:szCs w:val="18"/>
              </w:rPr>
              <w:t>Čisté finančné toky</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CA8032" w14:textId="77777777" w:rsidR="00D71DA7" w:rsidRPr="00145E4E" w:rsidRDefault="00D71DA7" w:rsidP="00502286">
            <w:pPr>
              <w:spacing w:after="0"/>
              <w:jc w:val="right"/>
              <w:rPr>
                <w:rFonts w:cs="Arial"/>
                <w:b/>
                <w:sz w:val="18"/>
                <w:szCs w:val="18"/>
              </w:rPr>
            </w:pPr>
            <w:r w:rsidRPr="00145E4E">
              <w:rPr>
                <w:rFonts w:cs="Arial"/>
                <w:b/>
                <w:sz w:val="18"/>
                <w:szCs w:val="18"/>
              </w:rPr>
              <w:t>-970 585 776</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A4BA2F" w14:textId="77777777" w:rsidR="00D71DA7" w:rsidRPr="00145E4E" w:rsidRDefault="00D71DA7" w:rsidP="00502286">
            <w:pPr>
              <w:spacing w:after="0"/>
              <w:jc w:val="right"/>
              <w:rPr>
                <w:rFonts w:cs="Arial"/>
                <w:b/>
                <w:sz w:val="18"/>
                <w:szCs w:val="18"/>
              </w:rPr>
            </w:pPr>
            <w:r w:rsidRPr="00145E4E">
              <w:rPr>
                <w:rFonts w:cs="Arial"/>
                <w:b/>
                <w:sz w:val="18"/>
                <w:szCs w:val="18"/>
              </w:rPr>
              <w:t>-1 353 283 740</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876381" w14:textId="77777777" w:rsidR="00D71DA7" w:rsidRPr="00145E4E" w:rsidRDefault="00D71DA7" w:rsidP="00502286">
            <w:pPr>
              <w:spacing w:after="0"/>
              <w:jc w:val="right"/>
              <w:rPr>
                <w:rFonts w:cs="Arial"/>
                <w:b/>
                <w:sz w:val="18"/>
                <w:szCs w:val="18"/>
              </w:rPr>
            </w:pPr>
            <w:r w:rsidRPr="00145E4E">
              <w:rPr>
                <w:rFonts w:cs="Arial"/>
                <w:b/>
                <w:sz w:val="18"/>
                <w:szCs w:val="18"/>
              </w:rPr>
              <w:t>-1 529 724 923</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1422C" w14:textId="77777777" w:rsidR="00D71DA7" w:rsidRPr="00145E4E" w:rsidRDefault="00D71DA7" w:rsidP="00502286">
            <w:pPr>
              <w:spacing w:after="0"/>
              <w:jc w:val="right"/>
              <w:rPr>
                <w:rFonts w:cs="Arial"/>
                <w:b/>
                <w:sz w:val="18"/>
                <w:szCs w:val="18"/>
              </w:rPr>
            </w:pPr>
            <w:r w:rsidRPr="00145E4E">
              <w:rPr>
                <w:rFonts w:cs="Arial"/>
                <w:b/>
                <w:sz w:val="18"/>
                <w:szCs w:val="18"/>
              </w:rPr>
              <w:t>-1 700 686 151</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548AFF" w14:textId="77777777" w:rsidR="00D71DA7" w:rsidRPr="00145E4E" w:rsidRDefault="00D71DA7" w:rsidP="00502286">
            <w:pPr>
              <w:spacing w:after="0"/>
              <w:jc w:val="right"/>
              <w:rPr>
                <w:rFonts w:cs="Arial"/>
                <w:b/>
                <w:sz w:val="18"/>
                <w:szCs w:val="18"/>
              </w:rPr>
            </w:pPr>
            <w:r w:rsidRPr="00145E4E">
              <w:rPr>
                <w:rFonts w:cs="Arial"/>
                <w:b/>
                <w:sz w:val="18"/>
                <w:szCs w:val="18"/>
              </w:rPr>
              <w:t>-377 255 563</w:t>
            </w:r>
          </w:p>
        </w:tc>
      </w:tr>
      <w:tr w:rsidR="00D71DA7" w:rsidRPr="00145E4E" w14:paraId="7D7CB4F1"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93EEEF" w14:textId="77777777" w:rsidR="00D71DA7" w:rsidRPr="00145E4E" w:rsidRDefault="00D71DA7" w:rsidP="00502286">
            <w:pPr>
              <w:spacing w:after="0"/>
              <w:rPr>
                <w:rFonts w:cs="Arial"/>
                <w:b/>
                <w:sz w:val="18"/>
                <w:szCs w:val="18"/>
              </w:rPr>
            </w:pPr>
            <w:r w:rsidRPr="00145E4E">
              <w:rPr>
                <w:rFonts w:cs="Arial"/>
                <w:b/>
                <w:sz w:val="18"/>
                <w:szCs w:val="18"/>
              </w:rPr>
              <w:t>Kumulovaný diskontovaný cash-flow</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1ECF6" w14:textId="77777777" w:rsidR="00D71DA7" w:rsidRPr="00145E4E" w:rsidRDefault="00D71DA7" w:rsidP="00502286">
            <w:pPr>
              <w:spacing w:after="0"/>
              <w:jc w:val="right"/>
              <w:rPr>
                <w:rFonts w:cs="Arial"/>
                <w:b/>
                <w:sz w:val="18"/>
                <w:szCs w:val="18"/>
              </w:rPr>
            </w:pPr>
            <w:r w:rsidRPr="00145E4E">
              <w:rPr>
                <w:rFonts w:cs="Arial"/>
                <w:b/>
                <w:sz w:val="18"/>
                <w:szCs w:val="18"/>
              </w:rPr>
              <w:t>-970 585 776</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C84AA" w14:textId="77777777" w:rsidR="00D71DA7" w:rsidRPr="00145E4E" w:rsidRDefault="00D71DA7" w:rsidP="00502286">
            <w:pPr>
              <w:spacing w:after="0"/>
              <w:jc w:val="right"/>
              <w:rPr>
                <w:rFonts w:cs="Arial"/>
                <w:b/>
                <w:sz w:val="18"/>
                <w:szCs w:val="18"/>
              </w:rPr>
            </w:pPr>
            <w:r w:rsidRPr="00145E4E">
              <w:rPr>
                <w:rFonts w:cs="Arial"/>
                <w:b/>
                <w:sz w:val="18"/>
                <w:szCs w:val="18"/>
              </w:rPr>
              <w:t>-1 353 283 740</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EA4BCB" w14:textId="77777777" w:rsidR="00D71DA7" w:rsidRPr="00145E4E" w:rsidRDefault="00D71DA7" w:rsidP="00502286">
            <w:pPr>
              <w:spacing w:after="0"/>
              <w:jc w:val="right"/>
              <w:rPr>
                <w:rFonts w:cs="Arial"/>
                <w:b/>
                <w:sz w:val="18"/>
                <w:szCs w:val="18"/>
              </w:rPr>
            </w:pPr>
            <w:r w:rsidRPr="00145E4E">
              <w:rPr>
                <w:rFonts w:cs="Arial"/>
                <w:b/>
                <w:sz w:val="18"/>
                <w:szCs w:val="18"/>
              </w:rPr>
              <w:t>-1 529 724 923</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6A8303" w14:textId="77777777" w:rsidR="00D71DA7" w:rsidRPr="00145E4E" w:rsidRDefault="00D71DA7" w:rsidP="00502286">
            <w:pPr>
              <w:spacing w:after="0"/>
              <w:jc w:val="right"/>
              <w:rPr>
                <w:rFonts w:cs="Arial"/>
                <w:b/>
                <w:sz w:val="18"/>
                <w:szCs w:val="18"/>
              </w:rPr>
            </w:pPr>
            <w:r w:rsidRPr="00145E4E">
              <w:rPr>
                <w:rFonts w:cs="Arial"/>
                <w:b/>
                <w:sz w:val="18"/>
                <w:szCs w:val="18"/>
              </w:rPr>
              <w:t>-1 700 686 151</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0E2E1" w14:textId="77777777" w:rsidR="00D71DA7" w:rsidRPr="00145E4E" w:rsidRDefault="00D71DA7" w:rsidP="00502286">
            <w:pPr>
              <w:spacing w:after="0"/>
              <w:jc w:val="right"/>
              <w:rPr>
                <w:rFonts w:cs="Arial"/>
                <w:b/>
                <w:sz w:val="18"/>
                <w:szCs w:val="18"/>
              </w:rPr>
            </w:pPr>
            <w:r w:rsidRPr="00145E4E">
              <w:rPr>
                <w:rFonts w:cs="Arial"/>
                <w:b/>
                <w:sz w:val="18"/>
                <w:szCs w:val="18"/>
              </w:rPr>
              <w:t>-377 255 563</w:t>
            </w:r>
          </w:p>
        </w:tc>
      </w:tr>
      <w:tr w:rsidR="00D71DA7" w:rsidRPr="00145E4E" w14:paraId="0B2A9ED8"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66E46" w14:textId="77777777" w:rsidR="00D71DA7" w:rsidRPr="00145E4E" w:rsidRDefault="00D71DA7" w:rsidP="00502286">
            <w:pPr>
              <w:spacing w:after="0"/>
              <w:rPr>
                <w:rFonts w:cs="Arial"/>
                <w:b/>
                <w:sz w:val="18"/>
                <w:szCs w:val="18"/>
              </w:rPr>
            </w:pPr>
            <w:r w:rsidRPr="00145E4E">
              <w:rPr>
                <w:rFonts w:cs="Arial"/>
                <w:b/>
                <w:sz w:val="18"/>
                <w:szCs w:val="18"/>
              </w:rPr>
              <w:t>Finančná čistá súčasná hodnota  (FNPV_C)</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313C7D" w14:textId="77777777" w:rsidR="00D71DA7" w:rsidRPr="00145E4E" w:rsidRDefault="00D71DA7" w:rsidP="00502286">
            <w:pPr>
              <w:spacing w:after="0"/>
              <w:jc w:val="right"/>
              <w:rPr>
                <w:rFonts w:cs="Arial"/>
                <w:b/>
                <w:sz w:val="18"/>
                <w:szCs w:val="18"/>
              </w:rPr>
            </w:pPr>
            <w:r w:rsidRPr="00145E4E">
              <w:rPr>
                <w:rFonts w:cs="Arial"/>
                <w:b/>
                <w:sz w:val="18"/>
                <w:szCs w:val="18"/>
              </w:rPr>
              <w:t>-970 585 776</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EA3EB6" w14:textId="77777777" w:rsidR="00D71DA7" w:rsidRPr="00145E4E" w:rsidRDefault="00D71DA7" w:rsidP="00502286">
            <w:pPr>
              <w:spacing w:after="0"/>
              <w:jc w:val="right"/>
              <w:rPr>
                <w:rFonts w:cs="Arial"/>
                <w:b/>
                <w:sz w:val="18"/>
                <w:szCs w:val="18"/>
              </w:rPr>
            </w:pPr>
            <w:r w:rsidRPr="00145E4E">
              <w:rPr>
                <w:rFonts w:cs="Arial"/>
                <w:b/>
                <w:sz w:val="18"/>
                <w:szCs w:val="18"/>
              </w:rPr>
              <w:t>-1 353 283 740</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4818C" w14:textId="77777777" w:rsidR="00D71DA7" w:rsidRPr="00145E4E" w:rsidRDefault="00D71DA7" w:rsidP="00502286">
            <w:pPr>
              <w:spacing w:after="0"/>
              <w:jc w:val="right"/>
              <w:rPr>
                <w:rFonts w:cs="Arial"/>
                <w:b/>
                <w:sz w:val="18"/>
                <w:szCs w:val="18"/>
              </w:rPr>
            </w:pPr>
            <w:r w:rsidRPr="00145E4E">
              <w:rPr>
                <w:rFonts w:cs="Arial"/>
                <w:b/>
                <w:sz w:val="18"/>
                <w:szCs w:val="18"/>
              </w:rPr>
              <w:t>-1 529 724 923</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9A7888" w14:textId="77777777" w:rsidR="00D71DA7" w:rsidRPr="00145E4E" w:rsidRDefault="00D71DA7" w:rsidP="00502286">
            <w:pPr>
              <w:spacing w:after="0"/>
              <w:jc w:val="right"/>
              <w:rPr>
                <w:rFonts w:cs="Arial"/>
                <w:b/>
                <w:sz w:val="18"/>
                <w:szCs w:val="18"/>
              </w:rPr>
            </w:pPr>
            <w:r w:rsidRPr="00145E4E">
              <w:rPr>
                <w:rFonts w:cs="Arial"/>
                <w:b/>
                <w:sz w:val="18"/>
                <w:szCs w:val="18"/>
              </w:rPr>
              <w:t>-1 700 686 151</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0EB45F" w14:textId="77777777" w:rsidR="00D71DA7" w:rsidRPr="00145E4E" w:rsidRDefault="00D71DA7" w:rsidP="00502286">
            <w:pPr>
              <w:spacing w:after="0"/>
              <w:jc w:val="right"/>
              <w:rPr>
                <w:rFonts w:cs="Arial"/>
                <w:b/>
                <w:sz w:val="18"/>
                <w:szCs w:val="18"/>
              </w:rPr>
            </w:pPr>
            <w:r w:rsidRPr="00145E4E">
              <w:rPr>
                <w:rFonts w:cs="Arial"/>
                <w:b/>
                <w:sz w:val="18"/>
                <w:szCs w:val="18"/>
              </w:rPr>
              <w:t>-377 255 563</w:t>
            </w:r>
          </w:p>
        </w:tc>
      </w:tr>
      <w:tr w:rsidR="00D71DA7" w:rsidRPr="00145E4E" w14:paraId="21F7F52C"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C8188" w14:textId="77777777" w:rsidR="00D71DA7" w:rsidRPr="00145E4E" w:rsidRDefault="00D71DA7" w:rsidP="00502286">
            <w:pPr>
              <w:spacing w:after="0"/>
              <w:rPr>
                <w:rFonts w:cs="Arial"/>
                <w:b/>
                <w:sz w:val="18"/>
                <w:szCs w:val="18"/>
              </w:rPr>
            </w:pPr>
            <w:r w:rsidRPr="00145E4E">
              <w:rPr>
                <w:rFonts w:cs="Arial"/>
                <w:b/>
                <w:sz w:val="18"/>
                <w:szCs w:val="18"/>
              </w:rPr>
              <w:t>Fin</w:t>
            </w:r>
            <w:r>
              <w:rPr>
                <w:rFonts w:cs="Arial"/>
                <w:b/>
                <w:sz w:val="18"/>
                <w:szCs w:val="18"/>
              </w:rPr>
              <w:t>.</w:t>
            </w:r>
            <w:r w:rsidRPr="00145E4E">
              <w:rPr>
                <w:rFonts w:cs="Arial"/>
                <w:b/>
                <w:sz w:val="18"/>
                <w:szCs w:val="18"/>
              </w:rPr>
              <w:t xml:space="preserve"> vnút. výnosové percento  (FIRR_C)</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A24008" w14:textId="77777777" w:rsidR="00D71DA7" w:rsidRPr="00145E4E" w:rsidRDefault="00D71DA7" w:rsidP="00502286">
            <w:pPr>
              <w:spacing w:after="0"/>
              <w:jc w:val="right"/>
              <w:rPr>
                <w:rFonts w:cs="Arial"/>
                <w:b/>
                <w:sz w:val="18"/>
                <w:szCs w:val="18"/>
              </w:rPr>
            </w:pPr>
            <w:r w:rsidRPr="00145E4E">
              <w:rPr>
                <w:rFonts w:cs="Arial"/>
                <w:b/>
                <w:sz w:val="18"/>
                <w:szCs w:val="18"/>
              </w:rPr>
              <w:t>-0,87%</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7F5609" w14:textId="77777777" w:rsidR="00D71DA7" w:rsidRPr="00145E4E" w:rsidRDefault="00D71DA7" w:rsidP="00502286">
            <w:pPr>
              <w:spacing w:after="0"/>
              <w:jc w:val="right"/>
              <w:rPr>
                <w:rFonts w:cs="Arial"/>
                <w:b/>
                <w:sz w:val="18"/>
                <w:szCs w:val="18"/>
              </w:rPr>
            </w:pPr>
            <w:r w:rsidRPr="00145E4E">
              <w:rPr>
                <w:rFonts w:cs="Arial"/>
                <w:b/>
                <w:sz w:val="18"/>
                <w:szCs w:val="18"/>
              </w:rPr>
              <w:t>-1,49%</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147D05" w14:textId="77777777" w:rsidR="00D71DA7" w:rsidRPr="00145E4E" w:rsidRDefault="00D71DA7" w:rsidP="00502286">
            <w:pPr>
              <w:spacing w:after="0"/>
              <w:jc w:val="right"/>
              <w:rPr>
                <w:rFonts w:cs="Arial"/>
                <w:b/>
                <w:sz w:val="18"/>
                <w:szCs w:val="18"/>
              </w:rPr>
            </w:pPr>
            <w:r w:rsidRPr="00145E4E">
              <w:rPr>
                <w:rFonts w:cs="Arial"/>
                <w:b/>
                <w:sz w:val="18"/>
                <w:szCs w:val="18"/>
              </w:rPr>
              <w:t>-1,46%</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0D1C6F" w14:textId="77777777" w:rsidR="00D71DA7" w:rsidRPr="00145E4E" w:rsidRDefault="00D71DA7" w:rsidP="00502286">
            <w:pPr>
              <w:spacing w:after="0"/>
              <w:jc w:val="right"/>
              <w:rPr>
                <w:rFonts w:cs="Arial"/>
                <w:b/>
                <w:sz w:val="18"/>
                <w:szCs w:val="18"/>
              </w:rPr>
            </w:pPr>
            <w:r w:rsidRPr="00145E4E">
              <w:rPr>
                <w:rFonts w:cs="Arial"/>
                <w:b/>
                <w:sz w:val="18"/>
                <w:szCs w:val="18"/>
              </w:rPr>
              <w:t>-1,48%</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088C37" w14:textId="77777777" w:rsidR="00D71DA7" w:rsidRPr="00145E4E" w:rsidRDefault="00D71DA7" w:rsidP="00502286">
            <w:pPr>
              <w:spacing w:after="0"/>
              <w:jc w:val="right"/>
              <w:rPr>
                <w:rFonts w:cs="Arial"/>
                <w:b/>
                <w:sz w:val="18"/>
                <w:szCs w:val="18"/>
              </w:rPr>
            </w:pPr>
            <w:r w:rsidRPr="00145E4E">
              <w:rPr>
                <w:rFonts w:cs="Arial"/>
                <w:b/>
                <w:sz w:val="18"/>
                <w:szCs w:val="18"/>
              </w:rPr>
              <w:t>-1,70%</w:t>
            </w:r>
          </w:p>
        </w:tc>
      </w:tr>
      <w:tr w:rsidR="00D71DA7" w:rsidRPr="00145E4E" w14:paraId="799F243F" w14:textId="77777777" w:rsidTr="00502286">
        <w:trPr>
          <w:trHeight w:val="242"/>
        </w:trPr>
        <w:tc>
          <w:tcPr>
            <w:tcW w:w="33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854EA2" w14:textId="77777777" w:rsidR="00D71DA7" w:rsidRPr="00145E4E" w:rsidRDefault="00D71DA7" w:rsidP="00502286">
            <w:pPr>
              <w:spacing w:after="0"/>
              <w:rPr>
                <w:rFonts w:cs="Arial"/>
                <w:b/>
                <w:sz w:val="18"/>
                <w:szCs w:val="18"/>
              </w:rPr>
            </w:pPr>
            <w:r w:rsidRPr="00145E4E">
              <w:rPr>
                <w:rFonts w:cs="Arial"/>
                <w:b/>
                <w:sz w:val="18"/>
                <w:szCs w:val="18"/>
              </w:rPr>
              <w:t>Finančná medzera</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2678CA" w14:textId="77777777" w:rsidR="00D71DA7" w:rsidRPr="00145E4E" w:rsidRDefault="00D71DA7" w:rsidP="00502286">
            <w:pPr>
              <w:spacing w:after="0"/>
              <w:jc w:val="right"/>
              <w:rPr>
                <w:rFonts w:cs="Arial"/>
                <w:b/>
                <w:sz w:val="18"/>
                <w:szCs w:val="18"/>
              </w:rPr>
            </w:pPr>
            <w:r w:rsidRPr="00145E4E">
              <w:rPr>
                <w:rFonts w:cs="Arial"/>
                <w:b/>
                <w:sz w:val="18"/>
                <w:szCs w:val="18"/>
              </w:rPr>
              <w:t>83,70%</w:t>
            </w:r>
          </w:p>
        </w:tc>
        <w:tc>
          <w:tcPr>
            <w:tcW w:w="13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F4B25A" w14:textId="77777777" w:rsidR="00D71DA7" w:rsidRPr="00145E4E" w:rsidRDefault="00D71DA7" w:rsidP="00502286">
            <w:pPr>
              <w:spacing w:after="0"/>
              <w:jc w:val="right"/>
              <w:rPr>
                <w:rFonts w:cs="Arial"/>
                <w:b/>
                <w:sz w:val="18"/>
                <w:szCs w:val="18"/>
              </w:rPr>
            </w:pPr>
            <w:r w:rsidRPr="00145E4E">
              <w:rPr>
                <w:rFonts w:cs="Arial"/>
                <w:b/>
                <w:sz w:val="18"/>
                <w:szCs w:val="18"/>
              </w:rPr>
              <w:t>82,43%</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6AFFC9" w14:textId="77777777" w:rsidR="00D71DA7" w:rsidRPr="00145E4E" w:rsidRDefault="00D71DA7" w:rsidP="00502286">
            <w:pPr>
              <w:spacing w:after="0"/>
              <w:jc w:val="right"/>
              <w:rPr>
                <w:rFonts w:cs="Arial"/>
                <w:b/>
                <w:sz w:val="18"/>
                <w:szCs w:val="18"/>
              </w:rPr>
            </w:pPr>
            <w:r w:rsidRPr="00145E4E">
              <w:rPr>
                <w:rFonts w:cs="Arial"/>
                <w:b/>
                <w:sz w:val="18"/>
                <w:szCs w:val="18"/>
              </w:rPr>
              <w:t>81,90%</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E39ABD" w14:textId="77777777" w:rsidR="00D71DA7" w:rsidRPr="00145E4E" w:rsidRDefault="00D71DA7" w:rsidP="00502286">
            <w:pPr>
              <w:spacing w:after="0"/>
              <w:jc w:val="right"/>
              <w:rPr>
                <w:rFonts w:cs="Arial"/>
                <w:b/>
                <w:sz w:val="18"/>
                <w:szCs w:val="18"/>
              </w:rPr>
            </w:pPr>
            <w:r w:rsidRPr="00145E4E">
              <w:rPr>
                <w:rFonts w:cs="Arial"/>
                <w:b/>
                <w:sz w:val="18"/>
                <w:szCs w:val="18"/>
              </w:rPr>
              <w:t>81,32%</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3FA89" w14:textId="77777777" w:rsidR="00D71DA7" w:rsidRPr="00145E4E" w:rsidRDefault="00D71DA7" w:rsidP="00502286">
            <w:pPr>
              <w:spacing w:after="0"/>
              <w:jc w:val="right"/>
              <w:rPr>
                <w:rFonts w:cs="Arial"/>
                <w:b/>
                <w:sz w:val="18"/>
                <w:szCs w:val="18"/>
              </w:rPr>
            </w:pPr>
            <w:r w:rsidRPr="00145E4E">
              <w:rPr>
                <w:rFonts w:cs="Arial"/>
                <w:b/>
                <w:sz w:val="18"/>
                <w:szCs w:val="18"/>
              </w:rPr>
              <w:t>83,04%</w:t>
            </w:r>
          </w:p>
        </w:tc>
      </w:tr>
    </w:tbl>
    <w:p w14:paraId="1BB9D996" w14:textId="77777777" w:rsidR="00882E2A" w:rsidRDefault="00882E2A" w:rsidP="00882E2A">
      <w:pPr>
        <w:rPr>
          <w:b/>
        </w:rPr>
      </w:pPr>
    </w:p>
    <w:p w14:paraId="43DD1E18" w14:textId="5DE1987D" w:rsidR="00882E2A" w:rsidRPr="00596BAA" w:rsidRDefault="00882E2A" w:rsidP="00882E2A">
      <w:pPr>
        <w:rPr>
          <w:b/>
        </w:rPr>
      </w:pPr>
      <w:r>
        <w:rPr>
          <w:b/>
        </w:rPr>
        <w:t>Riziková analýz</w:t>
      </w:r>
      <w:r w:rsidR="00D71DA7">
        <w:rPr>
          <w:b/>
        </w:rPr>
        <w:t>a</w:t>
      </w:r>
    </w:p>
    <w:p w14:paraId="14D846F4" w14:textId="77777777" w:rsidR="00882E2A" w:rsidRDefault="00882E2A" w:rsidP="00882E2A">
      <w:r>
        <w:t>Projektové alternatívy boli podrobené analýze rizík vo finančnom aj ekonomickom hodnotení.</w:t>
      </w:r>
    </w:p>
    <w:p w14:paraId="4826B603" w14:textId="77777777" w:rsidR="00882E2A" w:rsidRPr="003477C2" w:rsidRDefault="00882E2A" w:rsidP="00882E2A">
      <w:r>
        <w:t xml:space="preserve">Prvá časť rizikovej analýzy - </w:t>
      </w:r>
      <w:r w:rsidRPr="00D835E8">
        <w:rPr>
          <w:b/>
        </w:rPr>
        <w:t>Analýza citlivosti</w:t>
      </w:r>
      <w:r>
        <w:t xml:space="preserve"> -</w:t>
      </w:r>
      <w:r w:rsidRPr="003477C2">
        <w:t xml:space="preserve"> identifikovala nasledujúce vstupné premenné ako kritické:</w:t>
      </w:r>
    </w:p>
    <w:p w14:paraId="102173D9" w14:textId="77777777" w:rsidR="00882E2A" w:rsidRPr="003477C2" w:rsidRDefault="00882E2A" w:rsidP="00882E2A">
      <w:pPr>
        <w:pStyle w:val="Odsekzoznamu"/>
        <w:numPr>
          <w:ilvl w:val="0"/>
          <w:numId w:val="116"/>
        </w:numPr>
      </w:pPr>
      <w:r w:rsidRPr="003477C2">
        <w:t>Investičné náklady, s vysokou mierou vplyvu (4,7% - 7,7%)</w:t>
      </w:r>
      <w:r>
        <w:t>,</w:t>
      </w:r>
    </w:p>
    <w:p w14:paraId="6E660EBE" w14:textId="77777777" w:rsidR="00882E2A" w:rsidRPr="003477C2" w:rsidRDefault="00882E2A" w:rsidP="00882E2A">
      <w:pPr>
        <w:pStyle w:val="Odsekzoznamu"/>
        <w:numPr>
          <w:ilvl w:val="0"/>
          <w:numId w:val="116"/>
        </w:numPr>
      </w:pPr>
      <w:r w:rsidRPr="003477C2">
        <w:t>Prognóza nárastu inkrementálnej prepravy, so strednou mierou vplyvu</w:t>
      </w:r>
      <w:r>
        <w:t>,</w:t>
      </w:r>
    </w:p>
    <w:p w14:paraId="5C5070BB" w14:textId="77777777" w:rsidR="00882E2A" w:rsidRPr="003477C2" w:rsidRDefault="00882E2A" w:rsidP="00882E2A">
      <w:pPr>
        <w:pStyle w:val="Odsekzoznamu"/>
        <w:numPr>
          <w:ilvl w:val="0"/>
          <w:numId w:val="116"/>
        </w:numPr>
      </w:pPr>
      <w:r w:rsidRPr="003477C2">
        <w:t>Ocenenie hodnoty času, s nízkou mierou vplyvu</w:t>
      </w:r>
      <w:r>
        <w:t>,</w:t>
      </w:r>
    </w:p>
    <w:p w14:paraId="15018A61" w14:textId="77777777" w:rsidR="00882E2A" w:rsidRPr="003477C2" w:rsidRDefault="00882E2A" w:rsidP="00882E2A">
      <w:pPr>
        <w:pStyle w:val="Odsekzoznamu"/>
        <w:numPr>
          <w:ilvl w:val="0"/>
          <w:numId w:val="116"/>
        </w:numPr>
      </w:pPr>
      <w:r w:rsidRPr="003477C2">
        <w:t>Predĺženie času výstavby, so strednou mierou vplyvu</w:t>
      </w:r>
      <w:r>
        <w:t>.</w:t>
      </w:r>
    </w:p>
    <w:p w14:paraId="772679E9" w14:textId="77777777" w:rsidR="00882E2A" w:rsidRPr="003477C2" w:rsidRDefault="00882E2A" w:rsidP="00882E2A">
      <w:r w:rsidRPr="003477C2">
        <w:t>Najmenej citlivá alternatíva, teda alternatíva, ktorá disponuje najvyšším socio - ekonomickým hodnotením pri rovnakej zmene vstupov, teda alternatíva „ekonomicky robustná“,  je Alternatíva 2.3.</w:t>
      </w:r>
    </w:p>
    <w:p w14:paraId="1A1FD536" w14:textId="77777777" w:rsidR="00882E2A" w:rsidRPr="003477C2" w:rsidRDefault="00882E2A" w:rsidP="00882E2A">
      <w:r>
        <w:t xml:space="preserve">Druhá časť rizikovej analýzy je </w:t>
      </w:r>
      <w:r w:rsidRPr="003477C2">
        <w:t xml:space="preserve"> </w:t>
      </w:r>
      <w:r w:rsidRPr="00D835E8">
        <w:rPr>
          <w:b/>
        </w:rPr>
        <w:t>Analýza zmeny vstupných premenných pre nulovú hodnotu NPV</w:t>
      </w:r>
      <w:r>
        <w:t xml:space="preserve"> (Switching Values).</w:t>
      </w:r>
      <w:r w:rsidRPr="003477C2">
        <w:t xml:space="preserve"> </w:t>
      </w:r>
      <w:r>
        <w:t>V a</w:t>
      </w:r>
      <w:r w:rsidRPr="003477C2">
        <w:t>nalýz</w:t>
      </w:r>
      <w:r>
        <w:t>e</w:t>
      </w:r>
      <w:r w:rsidRPr="003477C2">
        <w:t xml:space="preserve"> zmeny vstupných premenných sú vyhodnotené veľkosti zmien kritických vstupných premenných, ktoré vyvolajú pokles hodnoty NPV na nulu, a teda projektová alternatíva stratí svoju spoločenskú opodstatnenosť a projekt by stratil oprávnenosť na spolufinancovanie zo zdrojov EÚ.</w:t>
      </w:r>
    </w:p>
    <w:p w14:paraId="52432BF1" w14:textId="77777777" w:rsidR="00882E2A" w:rsidRPr="003477C2" w:rsidRDefault="00882E2A" w:rsidP="00882E2A">
      <w:r w:rsidRPr="003477C2">
        <w:lastRenderedPageBreak/>
        <w:t xml:space="preserve">Jednotlivé alternatívy prejavujú veľkú mieru odolnosti voči zmenám </w:t>
      </w:r>
      <w:r>
        <w:t xml:space="preserve">kritických </w:t>
      </w:r>
      <w:r w:rsidRPr="003477C2">
        <w:t>vstupov, s výnimkou výraznejších  - nad 13% nárastu – zmien celkových investičných nákladov.</w:t>
      </w:r>
    </w:p>
    <w:p w14:paraId="75F9A6A5" w14:textId="77777777" w:rsidR="00882E2A" w:rsidRDefault="00882E2A" w:rsidP="00882E2A">
      <w:r w:rsidRPr="003477C2">
        <w:t>Alternatíva, ktorá vyžaduje najväčšiu zmenu kritického vstupu – investičných nákladov, teda alternatíva najviac „ekonomicky robustná“,  je Alternatíva 2.3, ktorá si zachováva ekonomickú opodstatnenosť pri náraste celkových investičných nákladov do 21,22%.</w:t>
      </w:r>
    </w:p>
    <w:p w14:paraId="5D1F37BD" w14:textId="77777777" w:rsidR="00882E2A" w:rsidRPr="00D835E8" w:rsidRDefault="00882E2A" w:rsidP="00882E2A">
      <w:pPr>
        <w:rPr>
          <w:b/>
        </w:rPr>
      </w:pPr>
      <w:r w:rsidRPr="00D835E8">
        <w:rPr>
          <w:b/>
        </w:rPr>
        <w:t>Kvalitatívna analýza rizík</w:t>
      </w:r>
    </w:p>
    <w:p w14:paraId="11AA276D" w14:textId="77777777" w:rsidR="00882E2A" w:rsidRPr="003477C2" w:rsidRDefault="00882E2A" w:rsidP="00882E2A">
      <w:r>
        <w:t>V kvalitatívnej analýze rizík sú podrobne rozobrané</w:t>
      </w:r>
      <w:r w:rsidRPr="003477C2">
        <w:t xml:space="preserve"> oblas</w:t>
      </w:r>
      <w:r>
        <w:t xml:space="preserve">ti </w:t>
      </w:r>
      <w:r w:rsidRPr="003477C2">
        <w:t>rizík</w:t>
      </w:r>
      <w:r>
        <w:t xml:space="preserve"> prípravy projektu a jeho výstavby</w:t>
      </w:r>
      <w:r w:rsidRPr="003477C2">
        <w:t>, ktoré majú dopad na kritické vstupné premenné podľa analýzy citlivosti:</w:t>
      </w:r>
    </w:p>
    <w:p w14:paraId="47B74B4D" w14:textId="77777777" w:rsidR="00882E2A" w:rsidRPr="003477C2" w:rsidRDefault="00882E2A" w:rsidP="00882E2A">
      <w:pPr>
        <w:pStyle w:val="Odsekzoznamu"/>
        <w:numPr>
          <w:ilvl w:val="0"/>
          <w:numId w:val="116"/>
        </w:numPr>
      </w:pPr>
      <w:r w:rsidRPr="003477C2">
        <w:t>environmentáln</w:t>
      </w:r>
      <w:r>
        <w:t>e</w:t>
      </w:r>
      <w:r w:rsidRPr="003477C2">
        <w:t xml:space="preserve"> rizik</w:t>
      </w:r>
      <w:r>
        <w:t>á;</w:t>
      </w:r>
    </w:p>
    <w:p w14:paraId="5DD0A67B" w14:textId="77777777" w:rsidR="00882E2A" w:rsidRPr="003477C2" w:rsidRDefault="00882E2A" w:rsidP="00882E2A">
      <w:pPr>
        <w:pStyle w:val="Odsekzoznamu"/>
        <w:numPr>
          <w:ilvl w:val="0"/>
          <w:numId w:val="116"/>
        </w:numPr>
      </w:pPr>
      <w:r w:rsidRPr="003477C2">
        <w:t>stavebno – technick</w:t>
      </w:r>
      <w:r>
        <w:t>é riziká</w:t>
      </w:r>
      <w:r w:rsidRPr="003477C2">
        <w:t>, s dôrazom na investične a technicky najnáročnejšie objekty – tun</w:t>
      </w:r>
      <w:r>
        <w:t>ely, mosty a železničný spodok;</w:t>
      </w:r>
    </w:p>
    <w:p w14:paraId="288FB0E6" w14:textId="77777777" w:rsidR="00882E2A" w:rsidRPr="003477C2" w:rsidRDefault="00882E2A" w:rsidP="00882E2A">
      <w:pPr>
        <w:pStyle w:val="Odsekzoznamu"/>
        <w:numPr>
          <w:ilvl w:val="0"/>
          <w:numId w:val="116"/>
        </w:numPr>
      </w:pPr>
      <w:r>
        <w:t xml:space="preserve">riziká </w:t>
      </w:r>
      <w:r w:rsidRPr="003477C2">
        <w:t>inžiniersk</w:t>
      </w:r>
      <w:r>
        <w:t>ej</w:t>
      </w:r>
      <w:r w:rsidRPr="003477C2">
        <w:t xml:space="preserve"> činnos</w:t>
      </w:r>
      <w:r>
        <w:t>ti</w:t>
      </w:r>
      <w:r w:rsidRPr="003477C2">
        <w:t xml:space="preserve"> a</w:t>
      </w:r>
      <w:r>
        <w:t> </w:t>
      </w:r>
      <w:r w:rsidRPr="003477C2">
        <w:t>majetko</w:t>
      </w:r>
      <w:r>
        <w:t>-</w:t>
      </w:r>
      <w:r w:rsidRPr="003477C2">
        <w:t>právne</w:t>
      </w:r>
      <w:r>
        <w:t>ho</w:t>
      </w:r>
      <w:r w:rsidRPr="003477C2">
        <w:t xml:space="preserve"> vysporiadani</w:t>
      </w:r>
      <w:r>
        <w:t>a</w:t>
      </w:r>
      <w:r w:rsidRPr="003477C2">
        <w:t>;</w:t>
      </w:r>
    </w:p>
    <w:p w14:paraId="2B8236D5" w14:textId="77777777" w:rsidR="00882E2A" w:rsidRPr="003477C2" w:rsidRDefault="00882E2A" w:rsidP="00882E2A">
      <w:pPr>
        <w:pStyle w:val="Odsekzoznamu"/>
        <w:numPr>
          <w:ilvl w:val="0"/>
          <w:numId w:val="116"/>
        </w:numPr>
      </w:pPr>
      <w:r w:rsidRPr="003477C2">
        <w:t>riziká z dopravného modelu a prognózy dopravy.</w:t>
      </w:r>
    </w:p>
    <w:p w14:paraId="3D7E4399" w14:textId="77777777" w:rsidR="00882E2A" w:rsidRPr="003477C2" w:rsidRDefault="00882E2A" w:rsidP="00882E2A">
      <w:r w:rsidRPr="003477C2">
        <w:t>Kvalitatívna analýza rizík definoval</w:t>
      </w:r>
      <w:r>
        <w:t>a riziká</w:t>
      </w:r>
      <w:r w:rsidRPr="003477C2">
        <w:t xml:space="preserve"> projektu, kategorizovala výšku rizík a navrhla mitigačné opatrenia na minimalizovanie rizík.</w:t>
      </w:r>
    </w:p>
    <w:p w14:paraId="2FF42398" w14:textId="77777777" w:rsidR="00882E2A" w:rsidRDefault="00882E2A" w:rsidP="00882E2A">
      <w:r w:rsidRPr="003477C2">
        <w:t>Medzi najvyššie riziká z pohľadu ochrany prírody</w:t>
      </w:r>
      <w:r>
        <w:t xml:space="preserve"> patrí</w:t>
      </w:r>
      <w:r w:rsidRPr="003477C2">
        <w:t xml:space="preserve"> riziko navýšenia nákladov vyvolaných kompenzačnými opatreniami pre územia NATURA 2000,  s veľmi vysokým rizikom,  a riziko vyvolanej zmeny proc</w:t>
      </w:r>
      <w:r>
        <w:t>esu EIA z dôvodu zmeny projektu</w:t>
      </w:r>
      <w:r w:rsidRPr="003477C2">
        <w:t xml:space="preserve"> s vysokým rizikom.</w:t>
      </w:r>
    </w:p>
    <w:p w14:paraId="44063DFC" w14:textId="32A3EE38" w:rsidR="00882E2A" w:rsidRPr="003477C2" w:rsidRDefault="00D71DA7" w:rsidP="00882E2A">
      <w:r>
        <w:t>Zo strany analýzy vplyvu klimatických zmien úseku 14 (podúseky 14-A až 14-C), úsek Vrútky – Strečno, pre Alt. 3.1 a Alt. 3.2 existuje riziko zvýšenia investičných nákladov alebo dokonca nemožnosti realizácie čiastkových úsekov z dôvodu neprijateľného vplyvu na organizáciu dopravy počas výstavby. Riziko môže byť minimalizované kvalitnou a podrobnou projektovou dokumentáciou so zavedením procesom riadenia rizík. Napriek tomu existuje zostatkové riziko vplyvu na cestnú aj železničnú dopravu, ktoré musí byť exaktne stanovené v nasledujúcej projektovej príprave.</w:t>
      </w:r>
      <w:r w:rsidR="00882E2A" w:rsidRPr="003477C2">
        <w:t>Z pohľadu stavebno – technického pre návrh tunelov sú najvyššie riziká pre cenotvorbu raziaceho stroja TBM,  riziká statického návrhu tunela, riziko netesnosti izolácií tunela a riziko vplyvu na spodné vody s nedostatočným odvodnením. Všetky uvedené riziká je možné výrazne, o jeden až tri stupne</w:t>
      </w:r>
      <w:r w:rsidR="00882E2A">
        <w:t>,</w:t>
      </w:r>
      <w:r w:rsidR="00882E2A" w:rsidRPr="003477C2">
        <w:t xml:space="preserve"> znížiť dôkladnou projektovou prípravou založenou na podrobnom geologickom a geotechnickom prieskume pozdĺž celej trasy tunela.</w:t>
      </w:r>
    </w:p>
    <w:p w14:paraId="3E84B620" w14:textId="77777777" w:rsidR="00882E2A" w:rsidRPr="003477C2" w:rsidRDefault="00882E2A" w:rsidP="00882E2A">
      <w:r w:rsidRPr="003477C2">
        <w:t>Z pohľadu stavebno – technického pre mostné objekty a železničný spodok sú hlavné riziká vyvolaná zmena technického riešenia počas stavby zistením nevhodných alebo nepredpokladaných základových pomerov, buď s potrebným navýšením nákladov alebo so zbytočným predimenzovaním nákladov. Riziká je možné výrazne znížiť geologickým a geotechnickým prieskumom.</w:t>
      </w:r>
    </w:p>
    <w:p w14:paraId="044BD1B4" w14:textId="77777777" w:rsidR="00882E2A" w:rsidRPr="003477C2" w:rsidRDefault="00882E2A" w:rsidP="00882E2A">
      <w:r w:rsidRPr="003477C2">
        <w:t>Hlavným rizikom z pohľadu majetko - právneho vysporiadania (MPV) a inžinierskej činnosti (vydanie územného rozhodnutia, stavebného povolenia) je nízka ochota vlastníkov pozemkov na odpredaj resp. inej náhrady z dôvodu namieta</w:t>
      </w:r>
      <w:r>
        <w:t>nie ceny alebo iných – vecných -</w:t>
      </w:r>
      <w:r w:rsidRPr="003477C2">
        <w:t xml:space="preserve"> podmienok. Riziko je možné veľmi výrazne znížiť pri dostatočnom čase na MPV, rádovo v rokoch pri úsekoch s rozsiahlymi preložkami trate. </w:t>
      </w:r>
    </w:p>
    <w:p w14:paraId="6BB8A554" w14:textId="55F6A904" w:rsidR="00882E2A" w:rsidRPr="003477C2" w:rsidRDefault="00882E2A" w:rsidP="00882E2A">
      <w:r w:rsidRPr="003477C2">
        <w:t xml:space="preserve">Nie všetky riziká je možné odstrániť alebo minimalizovať aspoň do strednej úrovne iba uplatnením navrhovaných opatrení. V nasledujúcich rizikách ostávajú </w:t>
      </w:r>
      <w:r>
        <w:t xml:space="preserve">vo </w:t>
      </w:r>
      <w:r w:rsidRPr="003477C2">
        <w:t>vysokej alebo veľmi vysokej úrovn</w:t>
      </w:r>
      <w:r>
        <w:t>i</w:t>
      </w:r>
      <w:r w:rsidRPr="003477C2">
        <w:t xml:space="preserve"> aj po zavedení opatrení, tzv. zostatkové rizik</w:t>
      </w:r>
      <w:r>
        <w:t>á</w:t>
      </w:r>
      <w:r w:rsidRPr="003477C2">
        <w:t xml:space="preserve"> (residual risk) a</w:t>
      </w:r>
      <w:r>
        <w:t> uvažuje sa s nimi v nasledujúcom kroku rizikovej analýzy</w:t>
      </w:r>
      <w:r w:rsidRPr="003477C2">
        <w:t>:</w:t>
      </w:r>
    </w:p>
    <w:p w14:paraId="25AB7789" w14:textId="77777777" w:rsidR="00882E2A" w:rsidRPr="003477C2" w:rsidRDefault="00882E2A" w:rsidP="00882E2A">
      <w:pPr>
        <w:pStyle w:val="Odsekzoznamu"/>
        <w:numPr>
          <w:ilvl w:val="0"/>
          <w:numId w:val="116"/>
        </w:numPr>
      </w:pPr>
      <w:r w:rsidRPr="003477C2">
        <w:t>Riziko navýšenia nákladov na kompenzačné opatrenia pre územia NATURA 2000</w:t>
      </w:r>
      <w:r>
        <w:t>;</w:t>
      </w:r>
    </w:p>
    <w:p w14:paraId="3E158B86" w14:textId="77777777" w:rsidR="00882E2A" w:rsidRPr="003477C2" w:rsidRDefault="00882E2A" w:rsidP="00882E2A">
      <w:pPr>
        <w:pStyle w:val="Odsekzoznamu"/>
        <w:numPr>
          <w:ilvl w:val="0"/>
          <w:numId w:val="116"/>
        </w:numPr>
      </w:pPr>
      <w:r w:rsidRPr="003477C2">
        <w:t>Riziko nesprávneho statického návrhu tunela</w:t>
      </w:r>
      <w:r>
        <w:t>;</w:t>
      </w:r>
    </w:p>
    <w:p w14:paraId="5B967BD4" w14:textId="77777777" w:rsidR="00882E2A" w:rsidRPr="003477C2" w:rsidRDefault="00882E2A" w:rsidP="00882E2A">
      <w:pPr>
        <w:pStyle w:val="Odsekzoznamu"/>
        <w:numPr>
          <w:ilvl w:val="0"/>
          <w:numId w:val="116"/>
        </w:numPr>
      </w:pPr>
      <w:r w:rsidRPr="003477C2">
        <w:t>Riziko porúch tunelového ostenia, izolácií a odvodňovacieho systému</w:t>
      </w:r>
      <w:r>
        <w:t>;</w:t>
      </w:r>
    </w:p>
    <w:p w14:paraId="3719604A" w14:textId="77777777" w:rsidR="00882E2A" w:rsidRPr="003477C2" w:rsidRDefault="00882E2A" w:rsidP="00882E2A">
      <w:pPr>
        <w:pStyle w:val="Odsekzoznamu"/>
        <w:numPr>
          <w:ilvl w:val="0"/>
          <w:numId w:val="116"/>
        </w:numPr>
      </w:pPr>
      <w:r w:rsidRPr="003477C2">
        <w:t>Riziko nedostatočného návrhu drenážneho systému spodných vôd</w:t>
      </w:r>
      <w:r>
        <w:t>;</w:t>
      </w:r>
    </w:p>
    <w:p w14:paraId="638FBC6A" w14:textId="77777777" w:rsidR="00882E2A" w:rsidRPr="003477C2" w:rsidRDefault="00882E2A" w:rsidP="00882E2A">
      <w:pPr>
        <w:pStyle w:val="Odsekzoznamu"/>
        <w:numPr>
          <w:ilvl w:val="0"/>
          <w:numId w:val="116"/>
        </w:numPr>
      </w:pPr>
      <w:r w:rsidRPr="003477C2">
        <w:t>Riziko zmien technického riešenia spodnej stavby mostov a zakladania železničného spodku</w:t>
      </w:r>
      <w:r>
        <w:t>;</w:t>
      </w:r>
    </w:p>
    <w:p w14:paraId="1C3C1DEE" w14:textId="77777777" w:rsidR="00882E2A" w:rsidRPr="003477C2" w:rsidRDefault="00882E2A" w:rsidP="00882E2A">
      <w:pPr>
        <w:pStyle w:val="Odsekzoznamu"/>
        <w:numPr>
          <w:ilvl w:val="0"/>
          <w:numId w:val="116"/>
        </w:numPr>
      </w:pPr>
      <w:r w:rsidRPr="003477C2">
        <w:t>Riziko nepresnosti prognózy výhľadovej dopravy</w:t>
      </w:r>
      <w:r>
        <w:t>;</w:t>
      </w:r>
    </w:p>
    <w:p w14:paraId="4954EAC2" w14:textId="77777777" w:rsidR="00882E2A" w:rsidRPr="003477C2" w:rsidRDefault="00882E2A" w:rsidP="00882E2A">
      <w:r>
        <w:lastRenderedPageBreak/>
        <w:t>Riziká so zostatkovým rizikom postupujú do riešenia v Analýze scenárov.</w:t>
      </w:r>
    </w:p>
    <w:p w14:paraId="59BEF043" w14:textId="77777777" w:rsidR="00882E2A" w:rsidRPr="00D835E8" w:rsidRDefault="00882E2A" w:rsidP="00882E2A">
      <w:pPr>
        <w:rPr>
          <w:b/>
        </w:rPr>
      </w:pPr>
      <w:r>
        <w:rPr>
          <w:b/>
        </w:rPr>
        <w:t>Analýza scenárov</w:t>
      </w:r>
    </w:p>
    <w:p w14:paraId="0D1427BD" w14:textId="77777777" w:rsidR="00882E2A" w:rsidRDefault="00882E2A" w:rsidP="00882E2A">
      <w:r w:rsidRPr="003477C2">
        <w:t>Analýza scenárov modeluje vplyv opatrení na zníženie rizík projektu a dodatočných opatrení na odstránenie zostatkových rizík projektu</w:t>
      </w:r>
      <w:r>
        <w:t xml:space="preserve"> a sú modelované iné skutočnosti, ktoré je možno predpokladať</w:t>
      </w:r>
      <w:r w:rsidRPr="003477C2">
        <w:t>.</w:t>
      </w:r>
    </w:p>
    <w:p w14:paraId="594538A1" w14:textId="77777777" w:rsidR="00882E2A" w:rsidRDefault="00882E2A" w:rsidP="00882E2A">
      <w:r w:rsidRPr="003477C2">
        <w:t xml:space="preserve">Modelované sú tri stupne možného </w:t>
      </w:r>
      <w:r>
        <w:t xml:space="preserve">budúceho </w:t>
      </w:r>
      <w:r w:rsidRPr="003477C2">
        <w:t>vývoja projektu: pesimistický scenár, realistický (stredný) scenár a optimistický scenár.</w:t>
      </w:r>
    </w:p>
    <w:p w14:paraId="4F9A5074" w14:textId="77777777" w:rsidR="00882E2A" w:rsidRDefault="00882E2A" w:rsidP="00882E2A"/>
    <w:p w14:paraId="6E0D556B" w14:textId="77777777" w:rsidR="00882E2A" w:rsidRDefault="00882E2A" w:rsidP="00882E2A">
      <w:r>
        <w:t>Pre zostatkové riziká podľa kvalitatívnej rizikovej analýzy sú navrhnuté nasledujúce opatrenia a ich vyčíslenie:</w:t>
      </w:r>
    </w:p>
    <w:p w14:paraId="1092DD90" w14:textId="77777777" w:rsidR="00882E2A" w:rsidRDefault="00882E2A" w:rsidP="00882E2A">
      <w:pPr>
        <w:pStyle w:val="Odsekzoznamu"/>
        <w:numPr>
          <w:ilvl w:val="0"/>
          <w:numId w:val="116"/>
        </w:numPr>
      </w:pPr>
      <w:r>
        <w:t xml:space="preserve">zvýšenie investičných nákladov o </w:t>
      </w:r>
      <w:r w:rsidRPr="003477C2">
        <w:t>náklady na kompenzácie</w:t>
      </w:r>
      <w:r>
        <w:t xml:space="preserve"> zasiahnutých území NATURA 2000</w:t>
      </w:r>
      <w:r w:rsidRPr="003477C2">
        <w:t xml:space="preserve"> vo výške </w:t>
      </w:r>
      <w:r>
        <w:t xml:space="preserve">4 až </w:t>
      </w:r>
      <w:r w:rsidRPr="003477C2">
        <w:t>8 mil</w:t>
      </w:r>
      <w:r>
        <w:t>.</w:t>
      </w:r>
      <w:r w:rsidRPr="003477C2">
        <w:t xml:space="preserve"> EUR</w:t>
      </w:r>
      <w:r>
        <w:t>;</w:t>
      </w:r>
    </w:p>
    <w:p w14:paraId="6D4AA22B" w14:textId="77777777" w:rsidR="00882E2A" w:rsidRPr="00125507" w:rsidRDefault="00882E2A" w:rsidP="00882E2A">
      <w:pPr>
        <w:pStyle w:val="Odsekzoznamu"/>
        <w:numPr>
          <w:ilvl w:val="0"/>
          <w:numId w:val="116"/>
        </w:numPr>
      </w:pPr>
      <w:r>
        <w:rPr>
          <w:rFonts w:asciiTheme="minorHAnsi" w:hAnsiTheme="minorHAnsi"/>
        </w:rPr>
        <w:t>z</w:t>
      </w:r>
      <w:r w:rsidRPr="003477C2">
        <w:rPr>
          <w:rFonts w:asciiTheme="minorHAnsi" w:hAnsiTheme="minorHAnsi"/>
        </w:rPr>
        <w:t xml:space="preserve">výšenie nákladov na </w:t>
      </w:r>
      <w:r>
        <w:rPr>
          <w:rFonts w:asciiTheme="minorHAnsi" w:hAnsiTheme="minorHAnsi"/>
        </w:rPr>
        <w:t>geologické a geotechnické prieskumy</w:t>
      </w:r>
      <w:r w:rsidRPr="003477C2">
        <w:rPr>
          <w:rFonts w:asciiTheme="minorHAnsi" w:hAnsiTheme="minorHAnsi"/>
        </w:rPr>
        <w:t xml:space="preserve"> o 0,4%</w:t>
      </w:r>
      <w:r>
        <w:rPr>
          <w:rFonts w:asciiTheme="minorHAnsi" w:hAnsiTheme="minorHAnsi"/>
        </w:rPr>
        <w:t xml:space="preserve"> IN</w:t>
      </w:r>
      <w:r w:rsidRPr="003477C2">
        <w:rPr>
          <w:rFonts w:asciiTheme="minorHAnsi" w:hAnsiTheme="minorHAnsi"/>
        </w:rPr>
        <w:t xml:space="preserve"> v súhrne pre všetky odbory, minimálne však na 3% investičných nákladov</w:t>
      </w:r>
      <w:r>
        <w:rPr>
          <w:rFonts w:asciiTheme="minorHAnsi" w:hAnsiTheme="minorHAnsi"/>
        </w:rPr>
        <w:t xml:space="preserve"> pre všetky scenáre;</w:t>
      </w:r>
    </w:p>
    <w:p w14:paraId="633C490D" w14:textId="77777777" w:rsidR="00882E2A" w:rsidRPr="003477C2" w:rsidRDefault="00882E2A" w:rsidP="00882E2A">
      <w:pPr>
        <w:pStyle w:val="Odsekzoznamu"/>
        <w:numPr>
          <w:ilvl w:val="0"/>
          <w:numId w:val="116"/>
        </w:numPr>
        <w:rPr>
          <w:rFonts w:asciiTheme="minorHAnsi" w:hAnsiTheme="minorHAnsi"/>
        </w:rPr>
      </w:pPr>
      <w:r w:rsidRPr="003477C2">
        <w:rPr>
          <w:rFonts w:asciiTheme="minorHAnsi" w:hAnsiTheme="minorHAnsi"/>
        </w:rPr>
        <w:t>pre pesimistický scenár pokles prírastkovej dopravy o 20% pre osobnú aj nákladnú dopravu;</w:t>
      </w:r>
    </w:p>
    <w:p w14:paraId="1ACB5443" w14:textId="77777777" w:rsidR="00882E2A" w:rsidRDefault="00882E2A" w:rsidP="00882E2A">
      <w:pPr>
        <w:pStyle w:val="Odsekzoznamu"/>
        <w:numPr>
          <w:ilvl w:val="0"/>
          <w:numId w:val="116"/>
        </w:numPr>
        <w:rPr>
          <w:rFonts w:asciiTheme="minorHAnsi" w:hAnsiTheme="minorHAnsi"/>
        </w:rPr>
      </w:pPr>
      <w:r w:rsidRPr="003477C2">
        <w:rPr>
          <w:rFonts w:asciiTheme="minorHAnsi" w:hAnsiTheme="minorHAnsi"/>
        </w:rPr>
        <w:t>pre realistický scenár použitie prognózy dopravy podľa dopravného modelu bez úprav;</w:t>
      </w:r>
    </w:p>
    <w:p w14:paraId="056C4E55" w14:textId="77777777" w:rsidR="00882E2A" w:rsidRPr="00125507" w:rsidRDefault="00882E2A" w:rsidP="00882E2A">
      <w:pPr>
        <w:pStyle w:val="Odsekzoznamu"/>
        <w:numPr>
          <w:ilvl w:val="0"/>
          <w:numId w:val="116"/>
        </w:numPr>
        <w:rPr>
          <w:rFonts w:asciiTheme="minorHAnsi" w:hAnsiTheme="minorHAnsi"/>
        </w:rPr>
      </w:pPr>
      <w:r w:rsidRPr="003477C2">
        <w:rPr>
          <w:rFonts w:asciiTheme="minorHAnsi" w:hAnsiTheme="minorHAnsi"/>
        </w:rPr>
        <w:t>pre optimistický scenár nárast prírastkovej dopravy o 10%</w:t>
      </w:r>
      <w:r>
        <w:rPr>
          <w:rFonts w:asciiTheme="minorHAnsi" w:hAnsiTheme="minorHAnsi"/>
        </w:rPr>
        <w:t>.</w:t>
      </w:r>
      <w:r w:rsidRPr="00005760">
        <w:t xml:space="preserve"> </w:t>
      </w:r>
    </w:p>
    <w:p w14:paraId="2705CB01" w14:textId="77777777" w:rsidR="00882E2A" w:rsidRPr="00125507" w:rsidRDefault="00882E2A" w:rsidP="00882E2A">
      <w:r>
        <w:t>Navyše je uvažovaná zmena konečnej ceny za dielo podľa súťaže na výber zhotoviteľa. Sú uvažované  konzervatívne zníženia investičných nákladov vďaka verejnej medzinárodnej súťaži voči cene stanovenej na základe cenníka – v realistickom scenári o 5% základných rozpočtových nákladov (ZRN) a o 10% ZRN v optimistickom scenári.</w:t>
      </w:r>
    </w:p>
    <w:p w14:paraId="24499AB7" w14:textId="77777777" w:rsidR="00882E2A" w:rsidRDefault="00882E2A" w:rsidP="00882E2A">
      <w:r>
        <w:t>Alternatíva 1.1 si v realistickom scenári zachováva pozitívnu socio – ekonomickú hodnotu v prijateľnej miere, v optimistickom scenári už dosahuje pomerne vysoké hodnoty parametrov. V pesimistickom scenári však klesá takmer na nulovú hodnotu (ENPV +61 mil. EUR, IRR 5,26%).</w:t>
      </w:r>
    </w:p>
    <w:p w14:paraId="36C11E8C" w14:textId="77777777" w:rsidR="00882E2A" w:rsidRDefault="00882E2A" w:rsidP="00882E2A">
      <w:r>
        <w:t>Alternatíva 2.3 vykazuje aj v realistickom scenári pomerne vysoké hodnoty ekonomických parametrov (ENPV +400 mil. EUR, IRR 6,55%), v optimistickom scenári už vysoko pozitívne hodnoty (ENPV +550 mil. EUR, IRR 7,19%). Avšak aj v pesimistickom scenári si zachováva ešte prijateľnú mieru ekonomickej hodnoty (ENPV 128 mil. EUR, IRR 5,50%).</w:t>
      </w:r>
    </w:p>
    <w:p w14:paraId="29BD9FF3" w14:textId="77777777" w:rsidR="00882E2A" w:rsidRDefault="00882E2A" w:rsidP="00882E2A">
      <w:r>
        <w:t xml:space="preserve">Alternatíva 3.1 dosahuje v realistickom scenári prijateľnú hodnotu (IRR 6,08%), v optimistickom scenári pomerne vysokú hodnotu (IRR 6,71%), avšak v pesimistickom scenári je už jeho hodnota prakticky nulová (IRR 5,10%). </w:t>
      </w:r>
    </w:p>
    <w:p w14:paraId="6AAE04DE" w14:textId="72BEF403" w:rsidR="00882E2A" w:rsidRDefault="00882E2A" w:rsidP="00882E2A">
      <w:r>
        <w:t>Alternatíva 3.</w:t>
      </w:r>
      <w:r w:rsidR="00A53599">
        <w:t xml:space="preserve">2 </w:t>
      </w:r>
      <w:r>
        <w:t xml:space="preserve">dosahuje v realistickom scenári ešte hranične prijateľnú hodnotu (IRR 5,89%), v optimistickom scenári strednú hodnotu (6,49%). V pesimistickom scenári je však ekonomická hodnota alternatívy záporná (IRR 4,97%). </w:t>
      </w:r>
    </w:p>
    <w:p w14:paraId="30FD9F74" w14:textId="77777777" w:rsidR="00882E2A" w:rsidRPr="00005760" w:rsidRDefault="00882E2A" w:rsidP="00882E2A">
      <w:r w:rsidRPr="00914C38">
        <w:t>Alternatíva 1.1 v úseku Košice – Čierna nad Tisou dosahuje dobré ekonomické parametre v realistickom (IRR 7,10%) aj optimistickom (IRR 8,27) scenári, v pesimistickom scenári sú hodnoty nízke, ale ešte v prijateľnej miere (IRR 5,46%).</w:t>
      </w:r>
    </w:p>
    <w:p w14:paraId="777DAA4D" w14:textId="77777777" w:rsidR="00882E2A" w:rsidRDefault="00882E2A" w:rsidP="00882E2A"/>
    <w:p w14:paraId="433BD959" w14:textId="77777777" w:rsidR="000C63EB" w:rsidRDefault="000C63EB" w:rsidP="00882E2A"/>
    <w:p w14:paraId="6A0DF2F6" w14:textId="77777777" w:rsidR="000C63EB" w:rsidRDefault="000C63EB" w:rsidP="00882E2A"/>
    <w:p w14:paraId="342EBA15" w14:textId="77777777" w:rsidR="000C63EB" w:rsidRPr="00882E2A" w:rsidRDefault="000C63EB" w:rsidP="00882E2A"/>
    <w:p w14:paraId="2AFB4A87" w14:textId="77777777" w:rsidR="00A677C5" w:rsidRPr="00D71DA7" w:rsidRDefault="00A677C5" w:rsidP="00A677C5">
      <w:pPr>
        <w:pStyle w:val="Nadpis1"/>
      </w:pPr>
      <w:bookmarkStart w:id="130" w:name="_Toc433699454"/>
      <w:r w:rsidRPr="00D71DA7">
        <w:lastRenderedPageBreak/>
        <w:t>Závery a odporúčania</w:t>
      </w:r>
      <w:bookmarkEnd w:id="130"/>
      <w:r w:rsidRPr="00D71DA7">
        <w:t xml:space="preserve">  </w:t>
      </w:r>
    </w:p>
    <w:p w14:paraId="781661D3" w14:textId="54BC971B" w:rsidR="0012324F" w:rsidRPr="00D71DA7" w:rsidRDefault="0012324F" w:rsidP="00FD121E">
      <w:r w:rsidRPr="00D71DA7">
        <w:t>V rámci štúdie realizovateľnosti boli v záverečnej fáze (Etapa 4) oproti alternatíve „bez projektu“ vzájomne porovnané štyri alternatívy, ktoré vzišli z MCA analýzy navrhnutých čiastkových alternatív pre jednotlivé koncepty koridoru.</w:t>
      </w:r>
    </w:p>
    <w:p w14:paraId="4CB352BF" w14:textId="77777777" w:rsidR="00361A8A" w:rsidRPr="00D71DA7" w:rsidRDefault="00361A8A" w:rsidP="00361A8A">
      <w:pPr>
        <w:rPr>
          <w:b/>
        </w:rPr>
      </w:pPr>
      <w:r w:rsidRPr="00D71DA7">
        <w:rPr>
          <w:b/>
        </w:rPr>
        <w:t>Alternatíva 1.1</w:t>
      </w:r>
    </w:p>
    <w:p w14:paraId="53DF21C5" w14:textId="6A0E5278" w:rsidR="0012324F" w:rsidRPr="00D71DA7" w:rsidRDefault="00361A8A" w:rsidP="00361A8A">
      <w:r w:rsidRPr="00D71DA7">
        <w:t xml:space="preserve">je definovaná ako minimálna z pohľadu </w:t>
      </w:r>
      <w:r w:rsidR="0012324F" w:rsidRPr="00D71DA7">
        <w:t>i</w:t>
      </w:r>
      <w:r w:rsidRPr="00D71DA7">
        <w:t xml:space="preserve">nvestičných nákladov (IN) a dosiahnutých benefitov. </w:t>
      </w:r>
      <w:r w:rsidR="0012324F" w:rsidRPr="00D71DA7">
        <w:t>Ide o prevažne rekonštrukciu trate v existujúcej stope</w:t>
      </w:r>
      <w:r w:rsidRPr="00D71DA7">
        <w:t xml:space="preserve"> </w:t>
      </w:r>
      <w:r w:rsidR="0012324F" w:rsidRPr="00D71DA7">
        <w:t>iba s lokálnymi preložkami pre dosiahnutie rýchlosti 120 km/h. Na úseku Žilina – Košice ostáva značné množstvo rýchlostných obmedzení.</w:t>
      </w:r>
    </w:p>
    <w:p w14:paraId="6EE731E8" w14:textId="77777777" w:rsidR="00361A8A" w:rsidRPr="00D71DA7" w:rsidRDefault="00361A8A" w:rsidP="00361A8A">
      <w:pPr>
        <w:rPr>
          <w:b/>
        </w:rPr>
      </w:pPr>
      <w:r w:rsidRPr="00D71DA7">
        <w:rPr>
          <w:b/>
        </w:rPr>
        <w:t>Alternatíva 2.3</w:t>
      </w:r>
    </w:p>
    <w:p w14:paraId="36728DBD" w14:textId="244806E1" w:rsidR="00361A8A" w:rsidRPr="00D71DA7" w:rsidRDefault="0012324F" w:rsidP="00361A8A">
      <w:r w:rsidRPr="00D71DA7">
        <w:t>V tejto alternatíve sa využívajú všetky</w:t>
      </w:r>
      <w:r w:rsidR="00361A8A" w:rsidRPr="00D71DA7">
        <w:t xml:space="preserve"> rýchlosti (120, 140 a 160 km/h). Pri uvážení výšky IN na odstránenie úsekov s nízkymi traťovými rýchlosťami boli uvedené rýchlosti doplnené aj úsekmi s miestnymi obmedzeniami rýchlosti </w:t>
      </w:r>
      <w:r w:rsidRPr="00D71DA7">
        <w:t>V</w:t>
      </w:r>
      <w:r w:rsidR="00361A8A" w:rsidRPr="00D71DA7">
        <w:t xml:space="preserve">  na 100, 90 a 60 km/h. Úseky s najnižšími súčasnými traťovými rýchlosťami – úsek s Bujanovským tunelom, úseky okolo vrcholovej stanice Štrba na štrbskej rampe, úsek Bieleho Váhu s tunelom Červený Kút a úsek okolo Prečerpávacej nádrže Liptovská Mara totiž zároveň predstavujú úseky s výrazne najvyššími IN na odstránenie prepadu rýchlosti, preto v alternatíve 2.3 neprichádza k ich odstráneniu. </w:t>
      </w:r>
    </w:p>
    <w:p w14:paraId="63B45A42" w14:textId="77777777" w:rsidR="00361A8A" w:rsidRPr="00D71DA7" w:rsidRDefault="00361A8A" w:rsidP="00361A8A">
      <w:pPr>
        <w:rPr>
          <w:b/>
        </w:rPr>
      </w:pPr>
      <w:r w:rsidRPr="00D71DA7">
        <w:rPr>
          <w:b/>
        </w:rPr>
        <w:t>Alternatíva 3.1</w:t>
      </w:r>
    </w:p>
    <w:p w14:paraId="18F78493" w14:textId="7A3C9FF4" w:rsidR="00361A8A" w:rsidRPr="00D71DA7" w:rsidRDefault="00361A8A" w:rsidP="00361A8A">
      <w:r w:rsidRPr="00D71DA7">
        <w:t xml:space="preserve">Pre alternatívu 3.1, boli používané trasovania pre všetky rýchlosti (120, 140 a 160 km/h). Pri uvážení výšky IN na odstránenie úsekov s nízkymi traťovými rýchlosťami sú uvedené rýchlosti doplnené aj úsekmi s miestnymi obmedzeniami rýchlosti v  na 100, 90 a 60 km/h. </w:t>
      </w:r>
      <w:r w:rsidR="00C20CBC" w:rsidRPr="00D71DA7">
        <w:t>O</w:t>
      </w:r>
      <w:r w:rsidRPr="00D71DA7">
        <w:t>proti alternatíve 2.3 sú zahrnuté preložky trate u žst. Kostoľany nad Hornádom (tunel Ťahanovce), u žst. Spišské Vlachy, tunel Spišský Štiavnik, preložka trati v km 232 medzi žst. Východná a žst. Kráľova Lehota.</w:t>
      </w:r>
    </w:p>
    <w:p w14:paraId="6AA5B2C6" w14:textId="77777777" w:rsidR="00361A8A" w:rsidRPr="00D71DA7" w:rsidRDefault="00361A8A" w:rsidP="00361A8A">
      <w:pPr>
        <w:rPr>
          <w:b/>
        </w:rPr>
      </w:pPr>
      <w:r w:rsidRPr="00D71DA7">
        <w:rPr>
          <w:b/>
        </w:rPr>
        <w:t>Alternatíva 3.2</w:t>
      </w:r>
    </w:p>
    <w:p w14:paraId="71C838AF" w14:textId="77777777" w:rsidR="00361A8A" w:rsidRPr="00D71DA7" w:rsidRDefault="00361A8A" w:rsidP="00361A8A">
      <w:r w:rsidRPr="00D71DA7">
        <w:t>Je zhodná s alternatívou 3.1 s ďalšími preložkami trate, ktoré predstavujú prechod cez pohorie Veľká Fatra pomocou nových tunelov a mostov. Trať je vedená mimo jestvujúcu žst. Kraľovany.</w:t>
      </w:r>
    </w:p>
    <w:p w14:paraId="29337ADA" w14:textId="0C5E53D1" w:rsidR="00361A8A" w:rsidRPr="00D71DA7" w:rsidRDefault="00361A8A" w:rsidP="00361A8A">
      <w:pPr>
        <w:rPr>
          <w:rFonts w:asciiTheme="minorHAnsi" w:hAnsiTheme="minorHAnsi" w:cs="Arial"/>
          <w:color w:val="222222"/>
        </w:rPr>
      </w:pPr>
      <w:r w:rsidRPr="00D71DA7">
        <w:rPr>
          <w:rFonts w:asciiTheme="minorHAnsi" w:hAnsiTheme="minorHAnsi" w:cs="Arial"/>
          <w:color w:val="222222"/>
        </w:rPr>
        <w:t xml:space="preserve">Na základe dopravnej technológie a v kontexte ekonomického hodnotenia a analýzy prepravného trhu je zrejmé, že Alternatíva 1.1 nespĺňa základné požiadavky na modernú železničnú trať, ktorá by mala byť na </w:t>
      </w:r>
      <w:r w:rsidR="00C20CBC" w:rsidRPr="00D71DA7">
        <w:rPr>
          <w:rFonts w:asciiTheme="minorHAnsi" w:hAnsiTheme="minorHAnsi" w:cs="Arial"/>
          <w:color w:val="222222"/>
        </w:rPr>
        <w:t>základnej</w:t>
      </w:r>
      <w:r w:rsidRPr="00D71DA7">
        <w:rPr>
          <w:rFonts w:asciiTheme="minorHAnsi" w:hAnsiTheme="minorHAnsi" w:cs="Arial"/>
          <w:color w:val="222222"/>
        </w:rPr>
        <w:t xml:space="preserve"> sieti TEN-T budovaná. Jej parametre by vyhovovali </w:t>
      </w:r>
      <w:r w:rsidR="00C20CBC" w:rsidRPr="00D71DA7">
        <w:rPr>
          <w:rFonts w:asciiTheme="minorHAnsi" w:hAnsiTheme="minorHAnsi" w:cs="Arial"/>
          <w:color w:val="222222"/>
        </w:rPr>
        <w:t>možno</w:t>
      </w:r>
      <w:r w:rsidRPr="00D71DA7">
        <w:rPr>
          <w:rFonts w:asciiTheme="minorHAnsi" w:hAnsiTheme="minorHAnsi" w:cs="Arial"/>
          <w:color w:val="222222"/>
        </w:rPr>
        <w:t xml:space="preserve"> v 90. rokoch, nie však </w:t>
      </w:r>
      <w:r w:rsidR="00C20CBC" w:rsidRPr="00D71DA7">
        <w:rPr>
          <w:rFonts w:asciiTheme="minorHAnsi" w:hAnsiTheme="minorHAnsi" w:cs="Arial"/>
          <w:color w:val="222222"/>
        </w:rPr>
        <w:t>v súčasnosti</w:t>
      </w:r>
      <w:r w:rsidRPr="00D71DA7">
        <w:rPr>
          <w:rFonts w:asciiTheme="minorHAnsi" w:hAnsiTheme="minorHAnsi" w:cs="Arial"/>
          <w:color w:val="222222"/>
        </w:rPr>
        <w:t>. Alternatíva bola zahrnutá do záverečného posúdenia na základe požiadavk</w:t>
      </w:r>
      <w:r w:rsidR="00C20CBC" w:rsidRPr="00D71DA7">
        <w:rPr>
          <w:rFonts w:asciiTheme="minorHAnsi" w:hAnsiTheme="minorHAnsi" w:cs="Arial"/>
          <w:color w:val="222222"/>
        </w:rPr>
        <w:t>y</w:t>
      </w:r>
      <w:r w:rsidRPr="00D71DA7">
        <w:rPr>
          <w:rFonts w:asciiTheme="minorHAnsi" w:hAnsiTheme="minorHAnsi" w:cs="Arial"/>
          <w:color w:val="222222"/>
        </w:rPr>
        <w:t xml:space="preserve"> Riadiaceho výboru.</w:t>
      </w:r>
    </w:p>
    <w:p w14:paraId="36FCB89D" w14:textId="56B7B13F" w:rsidR="00361A8A" w:rsidRPr="00D71DA7" w:rsidRDefault="00361A8A" w:rsidP="00361A8A">
      <w:pPr>
        <w:rPr>
          <w:rFonts w:asciiTheme="minorHAnsi" w:hAnsiTheme="minorHAnsi" w:cs="Arial"/>
          <w:color w:val="222222"/>
        </w:rPr>
      </w:pPr>
      <w:r w:rsidRPr="00D71DA7">
        <w:rPr>
          <w:rFonts w:asciiTheme="minorHAnsi" w:hAnsiTheme="minorHAnsi" w:cs="Arial"/>
          <w:color w:val="222222"/>
        </w:rPr>
        <w:t>Alternatívy 2.3, 3.1 a 3.2 predstavujú zatraktívnenie železničnej trati pri vynaložení prijateľných investičných nákladov. Dané alternatívy len v lokálnych bodoch nesplňujú rýchlostné požiadavky TSI. Jedná sa o lokalitu žst. Štrba</w:t>
      </w:r>
      <w:r w:rsidR="00C20CBC" w:rsidRPr="00D71DA7">
        <w:rPr>
          <w:rFonts w:asciiTheme="minorHAnsi" w:hAnsiTheme="minorHAnsi" w:cs="Arial"/>
          <w:color w:val="222222"/>
        </w:rPr>
        <w:t xml:space="preserve"> a</w:t>
      </w:r>
      <w:r w:rsidRPr="00D71DA7">
        <w:rPr>
          <w:rFonts w:asciiTheme="minorHAnsi" w:hAnsiTheme="minorHAnsi" w:cs="Arial"/>
          <w:color w:val="222222"/>
        </w:rPr>
        <w:t xml:space="preserve"> zapojenie do žst. Kráľova Lehota. Odstránen</w:t>
      </w:r>
      <w:r w:rsidR="00C20CBC" w:rsidRPr="00D71DA7">
        <w:rPr>
          <w:rFonts w:asciiTheme="minorHAnsi" w:hAnsiTheme="minorHAnsi" w:cs="Arial"/>
          <w:color w:val="222222"/>
        </w:rPr>
        <w:t>ie</w:t>
      </w:r>
      <w:r w:rsidRPr="00D71DA7">
        <w:rPr>
          <w:rFonts w:asciiTheme="minorHAnsi" w:hAnsiTheme="minorHAnsi" w:cs="Arial"/>
          <w:color w:val="222222"/>
        </w:rPr>
        <w:t xml:space="preserve"> týchto miest b</w:t>
      </w:r>
      <w:r w:rsidR="00C20CBC" w:rsidRPr="00D71DA7">
        <w:rPr>
          <w:rFonts w:asciiTheme="minorHAnsi" w:hAnsiTheme="minorHAnsi" w:cs="Arial"/>
          <w:color w:val="222222"/>
        </w:rPr>
        <w:t>y</w:t>
      </w:r>
      <w:r w:rsidRPr="00D71DA7">
        <w:rPr>
          <w:rFonts w:asciiTheme="minorHAnsi" w:hAnsiTheme="minorHAnsi" w:cs="Arial"/>
          <w:color w:val="222222"/>
        </w:rPr>
        <w:t xml:space="preserve"> bolo značne investične náročné bez adekvátnych prínosov. </w:t>
      </w:r>
    </w:p>
    <w:p w14:paraId="18433A73" w14:textId="77777777" w:rsidR="00361A8A" w:rsidRPr="00D71DA7" w:rsidRDefault="00361A8A" w:rsidP="00361A8A">
      <w:pPr>
        <w:rPr>
          <w:rFonts w:asciiTheme="minorHAnsi" w:hAnsiTheme="minorHAnsi" w:cs="Arial"/>
          <w:color w:val="222222"/>
        </w:rPr>
      </w:pPr>
      <w:r w:rsidRPr="00D71DA7">
        <w:rPr>
          <w:rFonts w:asciiTheme="minorHAnsi" w:hAnsiTheme="minorHAnsi" w:cs="Arial"/>
          <w:color w:val="222222"/>
        </w:rPr>
        <w:t>Vzhľadom na stupeň dokumentácie sa ďalšie výnimky z TSI alebo technických noriem nepredpokladajú.</w:t>
      </w:r>
    </w:p>
    <w:p w14:paraId="66261854" w14:textId="22A41712" w:rsidR="00361A8A" w:rsidRPr="00D71DA7" w:rsidRDefault="00361A8A" w:rsidP="00361A8A">
      <w:pPr>
        <w:rPr>
          <w:rFonts w:asciiTheme="minorHAnsi" w:hAnsiTheme="minorHAnsi" w:cs="Arial"/>
          <w:color w:val="222222"/>
        </w:rPr>
      </w:pPr>
      <w:r w:rsidRPr="00D71DA7">
        <w:rPr>
          <w:rFonts w:asciiTheme="minorHAnsi" w:hAnsiTheme="minorHAnsi" w:cs="Arial"/>
          <w:color w:val="222222"/>
        </w:rPr>
        <w:t>Zo záverov ekonomického hodnotenia vyplýva, že varianty dosahujú t</w:t>
      </w:r>
      <w:r w:rsidR="00C20CBC" w:rsidRPr="00D71DA7">
        <w:rPr>
          <w:rFonts w:asciiTheme="minorHAnsi" w:hAnsiTheme="minorHAnsi" w:cs="Arial"/>
          <w:color w:val="222222"/>
        </w:rPr>
        <w:t>ie</w:t>
      </w:r>
      <w:r w:rsidRPr="00D71DA7">
        <w:rPr>
          <w:rFonts w:asciiTheme="minorHAnsi" w:hAnsiTheme="minorHAnsi" w:cs="Arial"/>
          <w:color w:val="222222"/>
        </w:rPr>
        <w:t>to vnútorn</w:t>
      </w:r>
      <w:r w:rsidR="00C20CBC" w:rsidRPr="00D71DA7">
        <w:rPr>
          <w:rFonts w:asciiTheme="minorHAnsi" w:hAnsiTheme="minorHAnsi" w:cs="Arial"/>
          <w:color w:val="222222"/>
        </w:rPr>
        <w:t>é</w:t>
      </w:r>
      <w:r w:rsidRPr="00D71DA7">
        <w:rPr>
          <w:rFonts w:asciiTheme="minorHAnsi" w:hAnsiTheme="minorHAnsi" w:cs="Arial"/>
          <w:color w:val="222222"/>
        </w:rPr>
        <w:t xml:space="preserve"> výnosov</w:t>
      </w:r>
      <w:r w:rsidR="00C20CBC" w:rsidRPr="00D71DA7">
        <w:rPr>
          <w:rFonts w:asciiTheme="minorHAnsi" w:hAnsiTheme="minorHAnsi" w:cs="Arial"/>
          <w:color w:val="222222"/>
        </w:rPr>
        <w:t>é</w:t>
      </w:r>
      <w:r w:rsidRPr="00D71DA7">
        <w:rPr>
          <w:rFonts w:asciiTheme="minorHAnsi" w:hAnsiTheme="minorHAnsi" w:cs="Arial"/>
          <w:color w:val="222222"/>
        </w:rPr>
        <w:t xml:space="preserve"> percentá:</w:t>
      </w:r>
    </w:p>
    <w:p w14:paraId="5E804474" w14:textId="0C15CA4F" w:rsidR="00361A8A" w:rsidRPr="00D71DA7" w:rsidRDefault="00361A8A" w:rsidP="00361A8A">
      <w:pPr>
        <w:rPr>
          <w:b/>
        </w:rPr>
      </w:pPr>
      <w:r w:rsidRPr="00D71DA7">
        <w:rPr>
          <w:b/>
        </w:rPr>
        <w:t>Alternatíva 1.1</w:t>
      </w:r>
      <w:r w:rsidRPr="00D71DA7">
        <w:rPr>
          <w:b/>
        </w:rPr>
        <w:tab/>
      </w:r>
      <w:r w:rsidRPr="00D71DA7">
        <w:rPr>
          <w:b/>
        </w:rPr>
        <w:tab/>
      </w:r>
      <w:r w:rsidR="00D71DA7" w:rsidRPr="000C63EB">
        <w:rPr>
          <w:b/>
        </w:rPr>
        <w:t xml:space="preserve">5,90 </w:t>
      </w:r>
      <w:r w:rsidRPr="00D71DA7">
        <w:rPr>
          <w:b/>
        </w:rPr>
        <w:t>%</w:t>
      </w:r>
    </w:p>
    <w:p w14:paraId="79CEEC3B" w14:textId="3AFEF817" w:rsidR="00361A8A" w:rsidRPr="00D71DA7" w:rsidRDefault="00361A8A" w:rsidP="00361A8A">
      <w:pPr>
        <w:rPr>
          <w:b/>
        </w:rPr>
      </w:pPr>
      <w:r w:rsidRPr="00D71DA7">
        <w:rPr>
          <w:b/>
        </w:rPr>
        <w:t>Alternatíva 2.3</w:t>
      </w:r>
      <w:r w:rsidRPr="00D71DA7">
        <w:rPr>
          <w:b/>
        </w:rPr>
        <w:tab/>
      </w:r>
      <w:r w:rsidRPr="00D71DA7">
        <w:rPr>
          <w:b/>
        </w:rPr>
        <w:tab/>
      </w:r>
      <w:r w:rsidR="00D71DA7" w:rsidRPr="000C63EB">
        <w:rPr>
          <w:b/>
        </w:rPr>
        <w:t xml:space="preserve">6,20 </w:t>
      </w:r>
      <w:r w:rsidRPr="00D71DA7">
        <w:rPr>
          <w:b/>
        </w:rPr>
        <w:t>%</w:t>
      </w:r>
    </w:p>
    <w:p w14:paraId="12498853" w14:textId="62805774" w:rsidR="00361A8A" w:rsidRPr="00D71DA7" w:rsidRDefault="00361A8A" w:rsidP="00361A8A">
      <w:pPr>
        <w:rPr>
          <w:b/>
        </w:rPr>
      </w:pPr>
      <w:r w:rsidRPr="00D71DA7">
        <w:rPr>
          <w:b/>
        </w:rPr>
        <w:t>Alternatíva 3.1</w:t>
      </w:r>
      <w:r w:rsidRPr="00D71DA7">
        <w:rPr>
          <w:b/>
        </w:rPr>
        <w:tab/>
      </w:r>
      <w:r w:rsidRPr="00D71DA7">
        <w:rPr>
          <w:b/>
        </w:rPr>
        <w:tab/>
      </w:r>
      <w:r w:rsidR="00D71DA7" w:rsidRPr="000C63EB">
        <w:rPr>
          <w:b/>
        </w:rPr>
        <w:t xml:space="preserve">5,79 </w:t>
      </w:r>
      <w:r w:rsidRPr="00D71DA7">
        <w:rPr>
          <w:b/>
        </w:rPr>
        <w:t>%</w:t>
      </w:r>
    </w:p>
    <w:p w14:paraId="29FF996B" w14:textId="70A7F9D2" w:rsidR="00361A8A" w:rsidRPr="00D71DA7" w:rsidRDefault="00361A8A" w:rsidP="00361A8A">
      <w:pPr>
        <w:rPr>
          <w:b/>
        </w:rPr>
      </w:pPr>
      <w:r w:rsidRPr="00D71DA7">
        <w:rPr>
          <w:b/>
        </w:rPr>
        <w:t>Alternatíva 3.2</w:t>
      </w:r>
      <w:r w:rsidRPr="00D71DA7">
        <w:rPr>
          <w:b/>
        </w:rPr>
        <w:tab/>
      </w:r>
      <w:r w:rsidRPr="00D71DA7">
        <w:rPr>
          <w:b/>
        </w:rPr>
        <w:tab/>
      </w:r>
      <w:r w:rsidR="00D71DA7" w:rsidRPr="000C63EB">
        <w:rPr>
          <w:b/>
        </w:rPr>
        <w:t xml:space="preserve">5,63 </w:t>
      </w:r>
      <w:r w:rsidRPr="00D71DA7">
        <w:rPr>
          <w:b/>
        </w:rPr>
        <w:t>%</w:t>
      </w:r>
    </w:p>
    <w:p w14:paraId="4DAD595D" w14:textId="7727D0B7" w:rsidR="00361A8A" w:rsidRPr="00D71DA7" w:rsidRDefault="00361A8A" w:rsidP="00361A8A">
      <w:pPr>
        <w:rPr>
          <w:rFonts w:asciiTheme="minorHAnsi" w:hAnsiTheme="minorHAnsi" w:cs="Arial"/>
          <w:color w:val="222222"/>
        </w:rPr>
      </w:pPr>
      <w:r w:rsidRPr="00D71DA7">
        <w:rPr>
          <w:rFonts w:asciiTheme="minorHAnsi" w:hAnsiTheme="minorHAnsi" w:cs="Arial"/>
          <w:color w:val="222222"/>
        </w:rPr>
        <w:lastRenderedPageBreak/>
        <w:t>Na základe uvedených záverov, so zohľadnením analýzy citlivosti a rizík aj s prih</w:t>
      </w:r>
      <w:r w:rsidR="00F15EAF" w:rsidRPr="000C63EB">
        <w:rPr>
          <w:rFonts w:asciiTheme="minorHAnsi" w:hAnsiTheme="minorHAnsi" w:cs="Arial"/>
          <w:color w:val="222222"/>
        </w:rPr>
        <w:t>l</w:t>
      </w:r>
      <w:r w:rsidRPr="00D71DA7">
        <w:rPr>
          <w:rFonts w:asciiTheme="minorHAnsi" w:hAnsiTheme="minorHAnsi" w:cs="Arial"/>
          <w:color w:val="222222"/>
        </w:rPr>
        <w:t xml:space="preserve">iadnutím k výsledkom environmentálnej analýzy a posúdení klimatických zmien sa k realizácii odporúča alternatíva 2.3, prípadne alternatíva 3.1. </w:t>
      </w:r>
    </w:p>
    <w:p w14:paraId="11D0F337" w14:textId="0E4A272B" w:rsidR="00361A8A" w:rsidRPr="00361A8A" w:rsidRDefault="00361A8A" w:rsidP="00361A8A">
      <w:r w:rsidRPr="00D71DA7">
        <w:rPr>
          <w:rFonts w:asciiTheme="minorHAnsi" w:hAnsiTheme="minorHAnsi" w:cs="Arial"/>
          <w:color w:val="222222"/>
        </w:rPr>
        <w:t>Pre dané alternatívy hovorí i projektová pripravenosť, kedy pre čiastkové úseky predovšetkým v miestach nového trasovania existuje dokumentácia v rôznych stupňoch rozpracovanosti – pozri Príloha A.7, kapitola 2.3.</w:t>
      </w:r>
    </w:p>
    <w:p w14:paraId="58E95B7B" w14:textId="77777777" w:rsidR="00FD121E" w:rsidRPr="00FD121E" w:rsidRDefault="00FD121E" w:rsidP="00FD121E"/>
    <w:p w14:paraId="0B6765EA" w14:textId="77777777" w:rsidR="00A677C5" w:rsidRPr="003B24A7" w:rsidRDefault="00A677C5" w:rsidP="00D50DEA"/>
    <w:sectPr w:rsidR="00A677C5" w:rsidRPr="003B24A7" w:rsidSect="00ED546B">
      <w:headerReference w:type="default" r:id="rId23"/>
      <w:footerReference w:type="default" r:id="rId24"/>
      <w:headerReference w:type="first" r:id="rId25"/>
      <w:footerReference w:type="first" r:id="rId26"/>
      <w:pgSz w:w="11906" w:h="16838" w:code="9"/>
      <w:pgMar w:top="1134" w:right="1134" w:bottom="1134" w:left="1134" w:header="567" w:footer="34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4283C2" w14:textId="77777777" w:rsidR="00AF1726" w:rsidRDefault="00AF1726" w:rsidP="00A91E1D">
      <w:pPr>
        <w:spacing w:after="0"/>
      </w:pPr>
      <w:r>
        <w:separator/>
      </w:r>
    </w:p>
  </w:endnote>
  <w:endnote w:type="continuationSeparator" w:id="0">
    <w:p w14:paraId="7F943D72" w14:textId="77777777" w:rsidR="00AF1726" w:rsidRDefault="00AF1726" w:rsidP="00A91E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StarSymbol">
    <w:altName w:val="Arial Unicode MS"/>
    <w:charset w:val="02"/>
    <w:family w:val="auto"/>
    <w:pitch w:val="default"/>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17A689" w14:textId="77777777" w:rsidR="0076214D" w:rsidRDefault="0076214D" w:rsidP="007C01F5">
    <w:pPr>
      <w:pStyle w:val="Pta"/>
      <w:pBdr>
        <w:top w:val="single" w:sz="4" w:space="1" w:color="auto"/>
      </w:pBdr>
      <w:jc w:val="right"/>
    </w:pPr>
    <w:r>
      <w:fldChar w:fldCharType="begin"/>
    </w:r>
    <w:r>
      <w:instrText>PAGE   \* MERGEFORMAT</w:instrText>
    </w:r>
    <w:r>
      <w:fldChar w:fldCharType="separate"/>
    </w:r>
    <w:r>
      <w:rPr>
        <w:noProof/>
      </w:rPr>
      <w:t>2</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3D6121" w14:textId="77777777" w:rsidR="0076214D" w:rsidRDefault="0076214D" w:rsidP="00DA3DFB">
    <w:pPr>
      <w:pBdr>
        <w:top w:val="single" w:sz="4" w:space="1" w:color="auto"/>
      </w:pBdr>
      <w:spacing w:after="0"/>
      <w:rPr>
        <w:noProof/>
        <w:lang w:eastAsia="sk-SK"/>
      </w:rPr>
    </w:pPr>
    <w:r>
      <w:rPr>
        <w:noProof/>
        <w:lang w:eastAsia="sk-SK"/>
      </w:rPr>
      <w:pict w14:anchorId="0CCAD198">
        <v:group id="Skupina 13" o:spid="_x0000_s2052" style="position:absolute;left:0;text-align:left;margin-left:14.2pt;margin-top:13.35pt;width:459.05pt;height:46.9pt;z-index:251657728;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2054" type="#_x0000_t75" style="position:absolute;width:12604;height:532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20q7EAAAA2gAAAA8AAABkcnMvZG93bnJldi54bWxEj0trwzAQhO+F/Aexgdxq+QGlOFZCCSQ0&#10;0EKbxyG3jbW1TayVa6mO8++rQiHHYWa+YYrlaFoxUO8aywqSKAZBXFrdcKXgsF8/PoNwHllja5kU&#10;3MjBcjF5KDDX9sqfNOx8JQKEXY4Kau+7XEpX1mTQRbYjDt6X7Q36IPtK6h6vAW5amcbxkzTYcFio&#10;saNVTeVl92MC5Zh1uvpOm2359n6+ZR+JPW0SpWbT8WUOwtPo7+H/9qtWkMLflXAD5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120q7EAAAA2gAAAA8AAAAAAAAAAAAAAAAA&#10;nwIAAGRycy9kb3ducmV2LnhtbFBLBQYAAAAABAAEAPcAAACQAwAAAAA=&#10;">
            <v:imagedata r:id="rId1" o:title=""/>
            <v:path arrowok="t"/>
          </v:shape>
          <v:shape id="Obrázok 15" o:spid="_x0000_s2053" type="#_x0000_t75" style="position:absolute;left:51538;width:6763;height:59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9avHAAAAA2gAAAA8AAABkcnMvZG93bnJldi54bWxEj0GLwjAUhO/C/ofwFrxpqosiXdMiCyuL&#10;4MF2vT+aZ1ttXkoTa/33RhA8DjPzDbNOB9OInjpXW1Ywm0YgiAuray4V/Oe/kxUI55E1NpZJwZ0c&#10;pMnHaI2xtjc+UJ/5UgQIuxgVVN63sZSuqMigm9qWOHgn2xn0QXal1B3eAtw0ch5FS2mw5rBQYUs/&#10;FRWX7GoU9N4UaOf7nGnRnJfb1XGW7Y5KjT+HzTcIT4N/h1/tP63gC55Xwg2Qy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D1q8cAAAADaAAAADwAAAAAAAAAAAAAAAACfAgAA&#10;ZHJzL2Rvd25yZXYueG1sUEsFBgAAAAAEAAQA9wAAAIwDAAAAAA==&#10;">
            <v:imagedata r:id="rId2" o:title=""/>
            <v:path arrowok="t"/>
          </v:shape>
          <w10:wrap anchorx="margin"/>
        </v:group>
      </w:pict>
    </w:r>
  </w:p>
  <w:p w14:paraId="5BC41B8F" w14:textId="77777777" w:rsidR="0076214D" w:rsidRPr="00B575E4" w:rsidRDefault="0076214D" w:rsidP="00DA3DFB">
    <w:pPr>
      <w:spacing w:after="0"/>
      <w:jc w:val="center"/>
      <w:rPr>
        <w:b/>
        <w:noProof/>
        <w:lang w:eastAsia="sk-SK"/>
      </w:rPr>
    </w:pPr>
    <w:r w:rsidRPr="00B575E4">
      <w:rPr>
        <w:b/>
        <w:noProof/>
        <w:lang w:eastAsia="sk-SK"/>
      </w:rPr>
      <w:t>KF – Kohézny fond</w:t>
    </w:r>
  </w:p>
  <w:p w14:paraId="0D621E5C" w14:textId="77777777" w:rsidR="0076214D" w:rsidRDefault="0076214D" w:rsidP="00DA3DFB">
    <w:pPr>
      <w:spacing w:after="0"/>
      <w:jc w:val="center"/>
      <w:rPr>
        <w:b/>
        <w:noProof/>
        <w:lang w:eastAsia="sk-SK"/>
      </w:rPr>
    </w:pPr>
    <w:r>
      <w:rPr>
        <w:b/>
        <w:noProof/>
        <w:lang w:eastAsia="sk-SK"/>
      </w:rPr>
      <w:t>Investícia do Vašej budúcnosti</w:t>
    </w:r>
  </w:p>
  <w:p w14:paraId="083367FF" w14:textId="111C3657" w:rsidR="0076214D" w:rsidRPr="00285891" w:rsidRDefault="0076214D" w:rsidP="00DA3DFB">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A74A5D">
      <w:rPr>
        <w:noProof/>
        <w:lang w:eastAsia="sk-SK"/>
      </w:rPr>
      <w:t>8</w:t>
    </w:r>
    <w:r>
      <w:rPr>
        <w:noProof/>
        <w:lang w:eastAsia="sk-SK"/>
      </w:rPr>
      <w:fldChar w:fldCharType="end"/>
    </w:r>
    <w:r>
      <w:rPr>
        <w:noProof/>
        <w:lang w:eastAsia="sk-SK"/>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8BCB91" w14:textId="77777777" w:rsidR="0076214D" w:rsidRDefault="0076214D" w:rsidP="00140863">
    <w:pPr>
      <w:pBdr>
        <w:top w:val="single" w:sz="4" w:space="1" w:color="auto"/>
      </w:pBdr>
      <w:spacing w:after="0"/>
      <w:rPr>
        <w:noProof/>
        <w:lang w:eastAsia="sk-SK"/>
      </w:rPr>
    </w:pPr>
    <w:r>
      <w:rPr>
        <w:noProof/>
        <w:lang w:eastAsia="sk-SK"/>
      </w:rPr>
      <w:pict w14:anchorId="5BD76A2A">
        <v:group id="_x0000_s2049" style="position:absolute;left:0;text-align:left;margin-left:16.2pt;margin-top:13.4pt;width:459.05pt;height:46.9pt;z-index:251661824;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2051" type="#_x0000_t75" style="position:absolute;width:12604;height:532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gNDTGAAAA2wAAAA8AAABkcnMvZG93bnJldi54bWxEj0FrwkAQhe9C/8Myhd50Ey1FoqtIoaWF&#10;CjXqwduYHZNgdjbd3Wry791CwdsM771v3syXnWnEhZyvLStIRwkI4sLqmksFu+3bcArCB2SNjWVS&#10;0JOH5eJhMMdM2ytv6JKHUkQI+wwVVCG0mZS+qMigH9mWOGon6wyGuLpSaofXCDeNHCfJizRYc7xQ&#10;YUuvFRXn/NdEyn7S6vJnXH8WX+tjP/lO7eE9VerpsVvNQATqwt38n/7Qsf4z/P0SB5CL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A0NMYAAADbAAAADwAAAAAAAAAAAAAA&#10;AACfAgAAZHJzL2Rvd25yZXYueG1sUEsFBgAAAAAEAAQA9wAAAJIDAAAAAA==&#10;">
            <v:imagedata r:id="rId1" o:title=""/>
            <v:path arrowok="t"/>
          </v:shape>
          <v:shape id="Obrázok 15" o:spid="_x0000_s2050" type="#_x0000_t75" style="position:absolute;left:51538;width:6763;height:59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A7Fy8AAAA2wAAAA8AAABkcnMvZG93bnJldi54bWxET80KwjAMvgu+Q4ngTTsFRaZVRFBE8ODU&#10;e1jjNl3TsdY5394Kgrd8fL9ZrFpTioZqV1hWMBpGIIhTqwvOFFzO28EMhPPIGkvLpOBNDlbLbmeB&#10;sbYvPlGT+EyEEHYxKsi9r2IpXZqTQTe0FXHgbrY26AOsM6lrfIVwU8pxFE2lwYJDQ44VbXJKH8nT&#10;KGi8SdGOj2emSXmf7mbXUXK4KtXvtes5CE+t/4t/7r0O8yfw/SUcIJcf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5AOxcvAAAANsAAAAPAAAAAAAAAAAAAAAAAJ8CAABkcnMv&#10;ZG93bnJldi54bWxQSwUGAAAAAAQABAD3AAAAiAMAAAAA&#10;">
            <v:imagedata r:id="rId2" o:title=""/>
            <v:path arrowok="t"/>
          </v:shape>
          <w10:wrap anchorx="margin"/>
        </v:group>
      </w:pict>
    </w:r>
  </w:p>
  <w:p w14:paraId="0B0D3193" w14:textId="77777777" w:rsidR="0076214D" w:rsidRPr="00B575E4" w:rsidRDefault="0076214D" w:rsidP="00140863">
    <w:pPr>
      <w:spacing w:after="0"/>
      <w:jc w:val="center"/>
      <w:rPr>
        <w:b/>
        <w:noProof/>
        <w:lang w:eastAsia="sk-SK"/>
      </w:rPr>
    </w:pPr>
    <w:r w:rsidRPr="00B575E4">
      <w:rPr>
        <w:b/>
        <w:noProof/>
        <w:lang w:eastAsia="sk-SK"/>
      </w:rPr>
      <w:t>KF – Kohézny fond</w:t>
    </w:r>
  </w:p>
  <w:p w14:paraId="14339B36" w14:textId="77777777" w:rsidR="0076214D" w:rsidRDefault="0076214D" w:rsidP="00140863">
    <w:pPr>
      <w:spacing w:after="0"/>
      <w:jc w:val="center"/>
      <w:rPr>
        <w:b/>
        <w:noProof/>
        <w:lang w:eastAsia="sk-SK"/>
      </w:rPr>
    </w:pPr>
    <w:r>
      <w:rPr>
        <w:b/>
        <w:noProof/>
        <w:lang w:eastAsia="sk-SK"/>
      </w:rPr>
      <w:t>Investícia do Vašej budúcnosti</w:t>
    </w:r>
  </w:p>
  <w:p w14:paraId="1AD6330C" w14:textId="689E1A85" w:rsidR="0076214D" w:rsidRDefault="0076214D" w:rsidP="00140863">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A74A5D">
      <w:rPr>
        <w:noProof/>
        <w:lang w:eastAsia="sk-SK"/>
      </w:rPr>
      <w:t>1</w:t>
    </w:r>
    <w:r>
      <w:rPr>
        <w:noProof/>
        <w:lang w:eastAsia="sk-SK"/>
      </w:rPr>
      <w:fldChar w:fldCharType="end"/>
    </w:r>
    <w:r>
      <w:rPr>
        <w:noProof/>
        <w:lang w:eastAsia="sk-SK"/>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223CB2" w14:textId="77777777" w:rsidR="00AF1726" w:rsidRDefault="00AF1726" w:rsidP="00A91E1D">
      <w:pPr>
        <w:spacing w:after="0"/>
      </w:pPr>
      <w:r>
        <w:separator/>
      </w:r>
    </w:p>
  </w:footnote>
  <w:footnote w:type="continuationSeparator" w:id="0">
    <w:p w14:paraId="02DD986E" w14:textId="77777777" w:rsidR="00AF1726" w:rsidRDefault="00AF1726" w:rsidP="00A91E1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7A5E12" w14:textId="77777777" w:rsidR="0076214D" w:rsidRPr="00594603" w:rsidRDefault="0076214D" w:rsidP="007C01F5">
    <w:pPr>
      <w:pStyle w:val="Hlavika"/>
      <w:pBdr>
        <w:bottom w:val="single" w:sz="4" w:space="1" w:color="auto"/>
      </w:pBdr>
      <w:rPr>
        <w:sz w:val="18"/>
        <w:szCs w:val="18"/>
      </w:rPr>
    </w:pPr>
    <w:r w:rsidRPr="00A91E1D">
      <w:rPr>
        <w:bCs/>
        <w:sz w:val="18"/>
        <w:szCs w:val="18"/>
      </w:rPr>
      <w:t>Štúdia realizovateľnosti – aktualizácia, úsek Žilina – Košice – Čierna nad Tisou št. hr.</w:t>
    </w:r>
    <w:r>
      <w:rPr>
        <w:bCs/>
        <w:sz w:val="18"/>
        <w:szCs w:val="18"/>
      </w:rPr>
      <w:t xml:space="preserve">                              </w:t>
    </w:r>
    <w:r>
      <w:rPr>
        <w:sz w:val="18"/>
        <w:szCs w:val="18"/>
      </w:rPr>
      <w:t xml:space="preserve">Star EU – CDV </w:t>
    </w:r>
    <w:r w:rsidRPr="002A7C77">
      <w:rPr>
        <w:sz w:val="18"/>
        <w:szCs w:val="18"/>
      </w:rPr>
      <w:t>združenie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510AC7" w14:textId="77777777" w:rsidR="0076214D" w:rsidRPr="00607DBB" w:rsidRDefault="0076214D" w:rsidP="00DA3DFB">
    <w:pPr>
      <w:pStyle w:val="Hlavika"/>
      <w:pBdr>
        <w:bottom w:val="single" w:sz="4" w:space="1" w:color="auto"/>
      </w:pBdr>
    </w:pPr>
    <w:r w:rsidRPr="00607DBB">
      <w:rPr>
        <w:bCs/>
        <w:sz w:val="18"/>
        <w:szCs w:val="18"/>
      </w:rPr>
      <w:t xml:space="preserve">Štúdia realizovateľnosti – aktualizácia, úsek Žilina – Košice – Čierna nad Tisou št. hr.                            </w:t>
    </w:r>
    <w:r>
      <w:rPr>
        <w:bCs/>
        <w:sz w:val="18"/>
        <w:szCs w:val="18"/>
      </w:rPr>
      <w:t xml:space="preserve">           </w:t>
    </w:r>
    <w:r w:rsidRPr="00607DBB">
      <w:rPr>
        <w:bCs/>
        <w:sz w:val="18"/>
        <w:szCs w:val="18"/>
      </w:rPr>
      <w:t xml:space="preserve">  </w:t>
    </w:r>
    <w:r>
      <w:rPr>
        <w:bCs/>
        <w:sz w:val="18"/>
        <w:szCs w:val="18"/>
      </w:rPr>
      <w:t xml:space="preserve">   </w:t>
    </w:r>
    <w:r w:rsidRPr="00607DBB">
      <w:rPr>
        <w:bCs/>
        <w:sz w:val="18"/>
        <w:szCs w:val="18"/>
      </w:rPr>
      <w:t>Star EU – CDV združenie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7F2206" w14:textId="77777777" w:rsidR="0076214D" w:rsidRPr="00DB6989" w:rsidRDefault="0076214D" w:rsidP="00140863">
    <w:pPr>
      <w:pStyle w:val="Hlavika"/>
      <w:pBdr>
        <w:bottom w:val="single" w:sz="4" w:space="1" w:color="auto"/>
      </w:pBdr>
    </w:pPr>
    <w:r w:rsidRPr="00DB6989">
      <w:rPr>
        <w:bCs/>
        <w:sz w:val="18"/>
        <w:szCs w:val="18"/>
      </w:rPr>
      <w:t xml:space="preserve">Štúdia realizovateľnosti – aktualizácia, úsek Žilina – Košice – Čierna nad Tisou št. hr.                              </w:t>
    </w:r>
    <w:r>
      <w:rPr>
        <w:bCs/>
        <w:sz w:val="18"/>
        <w:szCs w:val="18"/>
      </w:rPr>
      <w:t xml:space="preserve">             </w:t>
    </w:r>
    <w:r w:rsidRPr="00DB6989">
      <w:rPr>
        <w:bCs/>
        <w:sz w:val="18"/>
        <w:szCs w:val="18"/>
      </w:rPr>
      <w:t>Star EU – CDV združenie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953DFB"/>
    <w:multiLevelType w:val="hybridMultilevel"/>
    <w:tmpl w:val="0A1E9FF4"/>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3D23AE3"/>
    <w:multiLevelType w:val="hybridMultilevel"/>
    <w:tmpl w:val="CE042CF4"/>
    <w:lvl w:ilvl="0" w:tplc="041B0001">
      <w:start w:val="1"/>
      <w:numFmt w:val="bullet"/>
      <w:lvlText w:val=""/>
      <w:lvlJc w:val="left"/>
      <w:pPr>
        <w:ind w:left="1429" w:hanging="360"/>
      </w:pPr>
      <w:rPr>
        <w:rFonts w:ascii="Symbol" w:hAnsi="Symbol"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2" w15:restartNumberingAfterBreak="0">
    <w:nsid w:val="050E2964"/>
    <w:multiLevelType w:val="hybridMultilevel"/>
    <w:tmpl w:val="45540806"/>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05855E69"/>
    <w:multiLevelType w:val="hybridMultilevel"/>
    <w:tmpl w:val="25FC81EE"/>
    <w:lvl w:ilvl="0" w:tplc="51D4A300">
      <w:start w:val="1"/>
      <w:numFmt w:val="bullet"/>
      <w:lvlText w:val="-"/>
      <w:lvlJc w:val="left"/>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846107E"/>
    <w:multiLevelType w:val="hybridMultilevel"/>
    <w:tmpl w:val="E36E7D50"/>
    <w:lvl w:ilvl="0" w:tplc="D3E0D464">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5" w15:restartNumberingAfterBreak="0">
    <w:nsid w:val="09EA7A5D"/>
    <w:multiLevelType w:val="hybridMultilevel"/>
    <w:tmpl w:val="195EAF0E"/>
    <w:lvl w:ilvl="0" w:tplc="D3E0D464">
      <w:start w:val="1"/>
      <w:numFmt w:val="bullet"/>
      <w:lvlText w:val=""/>
      <w:lvlJc w:val="left"/>
      <w:pPr>
        <w:ind w:left="1003" w:hanging="360"/>
      </w:pPr>
      <w:rPr>
        <w:rFonts w:ascii="Symbol" w:hAnsi="Symbol" w:hint="default"/>
      </w:rPr>
    </w:lvl>
    <w:lvl w:ilvl="1" w:tplc="041B0003" w:tentative="1">
      <w:start w:val="1"/>
      <w:numFmt w:val="bullet"/>
      <w:lvlText w:val="o"/>
      <w:lvlJc w:val="left"/>
      <w:pPr>
        <w:ind w:left="1723" w:hanging="360"/>
      </w:pPr>
      <w:rPr>
        <w:rFonts w:ascii="Courier New" w:hAnsi="Courier New" w:cs="Courier New" w:hint="default"/>
      </w:rPr>
    </w:lvl>
    <w:lvl w:ilvl="2" w:tplc="041B0005" w:tentative="1">
      <w:start w:val="1"/>
      <w:numFmt w:val="bullet"/>
      <w:lvlText w:val=""/>
      <w:lvlJc w:val="left"/>
      <w:pPr>
        <w:ind w:left="2443" w:hanging="360"/>
      </w:pPr>
      <w:rPr>
        <w:rFonts w:ascii="Wingdings" w:hAnsi="Wingdings" w:hint="default"/>
      </w:rPr>
    </w:lvl>
    <w:lvl w:ilvl="3" w:tplc="041B0001" w:tentative="1">
      <w:start w:val="1"/>
      <w:numFmt w:val="bullet"/>
      <w:lvlText w:val=""/>
      <w:lvlJc w:val="left"/>
      <w:pPr>
        <w:ind w:left="3163" w:hanging="360"/>
      </w:pPr>
      <w:rPr>
        <w:rFonts w:ascii="Symbol" w:hAnsi="Symbol" w:hint="default"/>
      </w:rPr>
    </w:lvl>
    <w:lvl w:ilvl="4" w:tplc="041B0003" w:tentative="1">
      <w:start w:val="1"/>
      <w:numFmt w:val="bullet"/>
      <w:lvlText w:val="o"/>
      <w:lvlJc w:val="left"/>
      <w:pPr>
        <w:ind w:left="3883" w:hanging="360"/>
      </w:pPr>
      <w:rPr>
        <w:rFonts w:ascii="Courier New" w:hAnsi="Courier New" w:cs="Courier New" w:hint="default"/>
      </w:rPr>
    </w:lvl>
    <w:lvl w:ilvl="5" w:tplc="041B0005" w:tentative="1">
      <w:start w:val="1"/>
      <w:numFmt w:val="bullet"/>
      <w:lvlText w:val=""/>
      <w:lvlJc w:val="left"/>
      <w:pPr>
        <w:ind w:left="4603" w:hanging="360"/>
      </w:pPr>
      <w:rPr>
        <w:rFonts w:ascii="Wingdings" w:hAnsi="Wingdings" w:hint="default"/>
      </w:rPr>
    </w:lvl>
    <w:lvl w:ilvl="6" w:tplc="041B0001" w:tentative="1">
      <w:start w:val="1"/>
      <w:numFmt w:val="bullet"/>
      <w:lvlText w:val=""/>
      <w:lvlJc w:val="left"/>
      <w:pPr>
        <w:ind w:left="5323" w:hanging="360"/>
      </w:pPr>
      <w:rPr>
        <w:rFonts w:ascii="Symbol" w:hAnsi="Symbol" w:hint="default"/>
      </w:rPr>
    </w:lvl>
    <w:lvl w:ilvl="7" w:tplc="041B0003" w:tentative="1">
      <w:start w:val="1"/>
      <w:numFmt w:val="bullet"/>
      <w:lvlText w:val="o"/>
      <w:lvlJc w:val="left"/>
      <w:pPr>
        <w:ind w:left="6043" w:hanging="360"/>
      </w:pPr>
      <w:rPr>
        <w:rFonts w:ascii="Courier New" w:hAnsi="Courier New" w:cs="Courier New" w:hint="default"/>
      </w:rPr>
    </w:lvl>
    <w:lvl w:ilvl="8" w:tplc="041B0005" w:tentative="1">
      <w:start w:val="1"/>
      <w:numFmt w:val="bullet"/>
      <w:lvlText w:val=""/>
      <w:lvlJc w:val="left"/>
      <w:pPr>
        <w:ind w:left="6763" w:hanging="360"/>
      </w:pPr>
      <w:rPr>
        <w:rFonts w:ascii="Wingdings" w:hAnsi="Wingdings" w:hint="default"/>
      </w:rPr>
    </w:lvl>
  </w:abstractNum>
  <w:abstractNum w:abstractNumId="6" w15:restartNumberingAfterBreak="0">
    <w:nsid w:val="0BC11902"/>
    <w:multiLevelType w:val="hybridMultilevel"/>
    <w:tmpl w:val="AE5EF1A4"/>
    <w:lvl w:ilvl="0" w:tplc="E89C326C">
      <w:start w:val="1"/>
      <w:numFmt w:val="decimal"/>
      <w:pStyle w:val="Nadpis3"/>
      <w:lvlText w:val="1.6.%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15:restartNumberingAfterBreak="0">
    <w:nsid w:val="0DF05812"/>
    <w:multiLevelType w:val="hybridMultilevel"/>
    <w:tmpl w:val="004806B4"/>
    <w:lvl w:ilvl="0" w:tplc="D3E0D464">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917268"/>
    <w:multiLevelType w:val="hybridMultilevel"/>
    <w:tmpl w:val="AA58778C"/>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0EF21A38"/>
    <w:multiLevelType w:val="hybridMultilevel"/>
    <w:tmpl w:val="1E18FE92"/>
    <w:lvl w:ilvl="0" w:tplc="D3E0D464">
      <w:start w:val="1"/>
      <w:numFmt w:val="bullet"/>
      <w:lvlText w:val=""/>
      <w:lvlJc w:val="left"/>
      <w:pPr>
        <w:ind w:left="-1351" w:hanging="360"/>
      </w:pPr>
      <w:rPr>
        <w:rFonts w:ascii="Symbol" w:hAnsi="Symbol" w:hint="default"/>
      </w:rPr>
    </w:lvl>
    <w:lvl w:ilvl="1" w:tplc="041B0003" w:tentative="1">
      <w:start w:val="1"/>
      <w:numFmt w:val="bullet"/>
      <w:lvlText w:val="o"/>
      <w:lvlJc w:val="left"/>
      <w:pPr>
        <w:ind w:left="-631" w:hanging="360"/>
      </w:pPr>
      <w:rPr>
        <w:rFonts w:ascii="Courier New" w:hAnsi="Courier New" w:cs="Courier New" w:hint="default"/>
      </w:rPr>
    </w:lvl>
    <w:lvl w:ilvl="2" w:tplc="041B0005" w:tentative="1">
      <w:start w:val="1"/>
      <w:numFmt w:val="bullet"/>
      <w:lvlText w:val=""/>
      <w:lvlJc w:val="left"/>
      <w:pPr>
        <w:ind w:left="89" w:hanging="360"/>
      </w:pPr>
      <w:rPr>
        <w:rFonts w:ascii="Wingdings" w:hAnsi="Wingdings" w:hint="default"/>
      </w:rPr>
    </w:lvl>
    <w:lvl w:ilvl="3" w:tplc="041B0001" w:tentative="1">
      <w:start w:val="1"/>
      <w:numFmt w:val="bullet"/>
      <w:lvlText w:val=""/>
      <w:lvlJc w:val="left"/>
      <w:pPr>
        <w:ind w:left="809" w:hanging="360"/>
      </w:pPr>
      <w:rPr>
        <w:rFonts w:ascii="Symbol" w:hAnsi="Symbol" w:hint="default"/>
      </w:rPr>
    </w:lvl>
    <w:lvl w:ilvl="4" w:tplc="041B0003" w:tentative="1">
      <w:start w:val="1"/>
      <w:numFmt w:val="bullet"/>
      <w:lvlText w:val="o"/>
      <w:lvlJc w:val="left"/>
      <w:pPr>
        <w:ind w:left="1529" w:hanging="360"/>
      </w:pPr>
      <w:rPr>
        <w:rFonts w:ascii="Courier New" w:hAnsi="Courier New" w:cs="Courier New" w:hint="default"/>
      </w:rPr>
    </w:lvl>
    <w:lvl w:ilvl="5" w:tplc="041B0005" w:tentative="1">
      <w:start w:val="1"/>
      <w:numFmt w:val="bullet"/>
      <w:lvlText w:val=""/>
      <w:lvlJc w:val="left"/>
      <w:pPr>
        <w:ind w:left="2249" w:hanging="360"/>
      </w:pPr>
      <w:rPr>
        <w:rFonts w:ascii="Wingdings" w:hAnsi="Wingdings" w:hint="default"/>
      </w:rPr>
    </w:lvl>
    <w:lvl w:ilvl="6" w:tplc="041B0001" w:tentative="1">
      <w:start w:val="1"/>
      <w:numFmt w:val="bullet"/>
      <w:lvlText w:val=""/>
      <w:lvlJc w:val="left"/>
      <w:pPr>
        <w:ind w:left="2969" w:hanging="360"/>
      </w:pPr>
      <w:rPr>
        <w:rFonts w:ascii="Symbol" w:hAnsi="Symbol" w:hint="default"/>
      </w:rPr>
    </w:lvl>
    <w:lvl w:ilvl="7" w:tplc="041B0003" w:tentative="1">
      <w:start w:val="1"/>
      <w:numFmt w:val="bullet"/>
      <w:lvlText w:val="o"/>
      <w:lvlJc w:val="left"/>
      <w:pPr>
        <w:ind w:left="3689" w:hanging="360"/>
      </w:pPr>
      <w:rPr>
        <w:rFonts w:ascii="Courier New" w:hAnsi="Courier New" w:cs="Courier New" w:hint="default"/>
      </w:rPr>
    </w:lvl>
    <w:lvl w:ilvl="8" w:tplc="041B0005" w:tentative="1">
      <w:start w:val="1"/>
      <w:numFmt w:val="bullet"/>
      <w:lvlText w:val=""/>
      <w:lvlJc w:val="left"/>
      <w:pPr>
        <w:ind w:left="4409" w:hanging="360"/>
      </w:pPr>
      <w:rPr>
        <w:rFonts w:ascii="Wingdings" w:hAnsi="Wingdings" w:hint="default"/>
      </w:rPr>
    </w:lvl>
  </w:abstractNum>
  <w:abstractNum w:abstractNumId="10" w15:restartNumberingAfterBreak="0">
    <w:nsid w:val="0F5B49D0"/>
    <w:multiLevelType w:val="hybridMultilevel"/>
    <w:tmpl w:val="CEB0C5DA"/>
    <w:lvl w:ilvl="0" w:tplc="D3E0D464">
      <w:start w:val="1"/>
      <w:numFmt w:val="bullet"/>
      <w:lvlText w:val=""/>
      <w:lvlJc w:val="left"/>
      <w:pPr>
        <w:ind w:left="-1351" w:hanging="360"/>
      </w:pPr>
      <w:rPr>
        <w:rFonts w:ascii="Symbol" w:hAnsi="Symbol" w:hint="default"/>
      </w:rPr>
    </w:lvl>
    <w:lvl w:ilvl="1" w:tplc="041B0003" w:tentative="1">
      <w:start w:val="1"/>
      <w:numFmt w:val="bullet"/>
      <w:lvlText w:val="o"/>
      <w:lvlJc w:val="left"/>
      <w:pPr>
        <w:ind w:left="-631" w:hanging="360"/>
      </w:pPr>
      <w:rPr>
        <w:rFonts w:ascii="Courier New" w:hAnsi="Courier New" w:cs="Courier New" w:hint="default"/>
      </w:rPr>
    </w:lvl>
    <w:lvl w:ilvl="2" w:tplc="041B0005" w:tentative="1">
      <w:start w:val="1"/>
      <w:numFmt w:val="bullet"/>
      <w:lvlText w:val=""/>
      <w:lvlJc w:val="left"/>
      <w:pPr>
        <w:ind w:left="89" w:hanging="360"/>
      </w:pPr>
      <w:rPr>
        <w:rFonts w:ascii="Wingdings" w:hAnsi="Wingdings" w:hint="default"/>
      </w:rPr>
    </w:lvl>
    <w:lvl w:ilvl="3" w:tplc="041B0001" w:tentative="1">
      <w:start w:val="1"/>
      <w:numFmt w:val="bullet"/>
      <w:lvlText w:val=""/>
      <w:lvlJc w:val="left"/>
      <w:pPr>
        <w:ind w:left="809" w:hanging="360"/>
      </w:pPr>
      <w:rPr>
        <w:rFonts w:ascii="Symbol" w:hAnsi="Symbol" w:hint="default"/>
      </w:rPr>
    </w:lvl>
    <w:lvl w:ilvl="4" w:tplc="041B0003" w:tentative="1">
      <w:start w:val="1"/>
      <w:numFmt w:val="bullet"/>
      <w:lvlText w:val="o"/>
      <w:lvlJc w:val="left"/>
      <w:pPr>
        <w:ind w:left="1529" w:hanging="360"/>
      </w:pPr>
      <w:rPr>
        <w:rFonts w:ascii="Courier New" w:hAnsi="Courier New" w:cs="Courier New" w:hint="default"/>
      </w:rPr>
    </w:lvl>
    <w:lvl w:ilvl="5" w:tplc="041B0005" w:tentative="1">
      <w:start w:val="1"/>
      <w:numFmt w:val="bullet"/>
      <w:lvlText w:val=""/>
      <w:lvlJc w:val="left"/>
      <w:pPr>
        <w:ind w:left="2249" w:hanging="360"/>
      </w:pPr>
      <w:rPr>
        <w:rFonts w:ascii="Wingdings" w:hAnsi="Wingdings" w:hint="default"/>
      </w:rPr>
    </w:lvl>
    <w:lvl w:ilvl="6" w:tplc="041B0001" w:tentative="1">
      <w:start w:val="1"/>
      <w:numFmt w:val="bullet"/>
      <w:lvlText w:val=""/>
      <w:lvlJc w:val="left"/>
      <w:pPr>
        <w:ind w:left="2969" w:hanging="360"/>
      </w:pPr>
      <w:rPr>
        <w:rFonts w:ascii="Symbol" w:hAnsi="Symbol" w:hint="default"/>
      </w:rPr>
    </w:lvl>
    <w:lvl w:ilvl="7" w:tplc="041B0003" w:tentative="1">
      <w:start w:val="1"/>
      <w:numFmt w:val="bullet"/>
      <w:lvlText w:val="o"/>
      <w:lvlJc w:val="left"/>
      <w:pPr>
        <w:ind w:left="3689" w:hanging="360"/>
      </w:pPr>
      <w:rPr>
        <w:rFonts w:ascii="Courier New" w:hAnsi="Courier New" w:cs="Courier New" w:hint="default"/>
      </w:rPr>
    </w:lvl>
    <w:lvl w:ilvl="8" w:tplc="041B0005" w:tentative="1">
      <w:start w:val="1"/>
      <w:numFmt w:val="bullet"/>
      <w:lvlText w:val=""/>
      <w:lvlJc w:val="left"/>
      <w:pPr>
        <w:ind w:left="4409" w:hanging="360"/>
      </w:pPr>
      <w:rPr>
        <w:rFonts w:ascii="Wingdings" w:hAnsi="Wingdings" w:hint="default"/>
      </w:rPr>
    </w:lvl>
  </w:abstractNum>
  <w:abstractNum w:abstractNumId="11" w15:restartNumberingAfterBreak="0">
    <w:nsid w:val="10BE6A8B"/>
    <w:multiLevelType w:val="hybridMultilevel"/>
    <w:tmpl w:val="3F483CB0"/>
    <w:lvl w:ilvl="0" w:tplc="E31AEA38">
      <w:start w:val="1"/>
      <w:numFmt w:val="bullet"/>
      <w:lvlText w:val="-"/>
      <w:lvlJc w:val="left"/>
      <w:pPr>
        <w:ind w:left="720" w:hanging="360"/>
      </w:pPr>
      <w:rPr>
        <w:rFonts w:ascii="Arial" w:hAnsi="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11940E03"/>
    <w:multiLevelType w:val="hybridMultilevel"/>
    <w:tmpl w:val="772062A0"/>
    <w:lvl w:ilvl="0" w:tplc="D3E0D464">
      <w:start w:val="1"/>
      <w:numFmt w:val="bullet"/>
      <w:lvlText w:val=""/>
      <w:lvlJc w:val="left"/>
      <w:pPr>
        <w:ind w:left="1003" w:hanging="360"/>
      </w:pPr>
      <w:rPr>
        <w:rFonts w:ascii="Symbol" w:hAnsi="Symbol" w:hint="default"/>
      </w:rPr>
    </w:lvl>
    <w:lvl w:ilvl="1" w:tplc="041B0003" w:tentative="1">
      <w:start w:val="1"/>
      <w:numFmt w:val="bullet"/>
      <w:lvlText w:val="o"/>
      <w:lvlJc w:val="left"/>
      <w:pPr>
        <w:ind w:left="1723" w:hanging="360"/>
      </w:pPr>
      <w:rPr>
        <w:rFonts w:ascii="Courier New" w:hAnsi="Courier New" w:cs="Courier New" w:hint="default"/>
      </w:rPr>
    </w:lvl>
    <w:lvl w:ilvl="2" w:tplc="041B0005" w:tentative="1">
      <w:start w:val="1"/>
      <w:numFmt w:val="bullet"/>
      <w:lvlText w:val=""/>
      <w:lvlJc w:val="left"/>
      <w:pPr>
        <w:ind w:left="2443" w:hanging="360"/>
      </w:pPr>
      <w:rPr>
        <w:rFonts w:ascii="Wingdings" w:hAnsi="Wingdings" w:hint="default"/>
      </w:rPr>
    </w:lvl>
    <w:lvl w:ilvl="3" w:tplc="041B0001" w:tentative="1">
      <w:start w:val="1"/>
      <w:numFmt w:val="bullet"/>
      <w:lvlText w:val=""/>
      <w:lvlJc w:val="left"/>
      <w:pPr>
        <w:ind w:left="3163" w:hanging="360"/>
      </w:pPr>
      <w:rPr>
        <w:rFonts w:ascii="Symbol" w:hAnsi="Symbol" w:hint="default"/>
      </w:rPr>
    </w:lvl>
    <w:lvl w:ilvl="4" w:tplc="041B0003" w:tentative="1">
      <w:start w:val="1"/>
      <w:numFmt w:val="bullet"/>
      <w:lvlText w:val="o"/>
      <w:lvlJc w:val="left"/>
      <w:pPr>
        <w:ind w:left="3883" w:hanging="360"/>
      </w:pPr>
      <w:rPr>
        <w:rFonts w:ascii="Courier New" w:hAnsi="Courier New" w:cs="Courier New" w:hint="default"/>
      </w:rPr>
    </w:lvl>
    <w:lvl w:ilvl="5" w:tplc="041B0005" w:tentative="1">
      <w:start w:val="1"/>
      <w:numFmt w:val="bullet"/>
      <w:lvlText w:val=""/>
      <w:lvlJc w:val="left"/>
      <w:pPr>
        <w:ind w:left="4603" w:hanging="360"/>
      </w:pPr>
      <w:rPr>
        <w:rFonts w:ascii="Wingdings" w:hAnsi="Wingdings" w:hint="default"/>
      </w:rPr>
    </w:lvl>
    <w:lvl w:ilvl="6" w:tplc="041B0001" w:tentative="1">
      <w:start w:val="1"/>
      <w:numFmt w:val="bullet"/>
      <w:lvlText w:val=""/>
      <w:lvlJc w:val="left"/>
      <w:pPr>
        <w:ind w:left="5323" w:hanging="360"/>
      </w:pPr>
      <w:rPr>
        <w:rFonts w:ascii="Symbol" w:hAnsi="Symbol" w:hint="default"/>
      </w:rPr>
    </w:lvl>
    <w:lvl w:ilvl="7" w:tplc="041B0003" w:tentative="1">
      <w:start w:val="1"/>
      <w:numFmt w:val="bullet"/>
      <w:lvlText w:val="o"/>
      <w:lvlJc w:val="left"/>
      <w:pPr>
        <w:ind w:left="6043" w:hanging="360"/>
      </w:pPr>
      <w:rPr>
        <w:rFonts w:ascii="Courier New" w:hAnsi="Courier New" w:cs="Courier New" w:hint="default"/>
      </w:rPr>
    </w:lvl>
    <w:lvl w:ilvl="8" w:tplc="041B0005" w:tentative="1">
      <w:start w:val="1"/>
      <w:numFmt w:val="bullet"/>
      <w:lvlText w:val=""/>
      <w:lvlJc w:val="left"/>
      <w:pPr>
        <w:ind w:left="6763" w:hanging="360"/>
      </w:pPr>
      <w:rPr>
        <w:rFonts w:ascii="Wingdings" w:hAnsi="Wingdings" w:hint="default"/>
      </w:rPr>
    </w:lvl>
  </w:abstractNum>
  <w:abstractNum w:abstractNumId="13" w15:restartNumberingAfterBreak="0">
    <w:nsid w:val="128F3597"/>
    <w:multiLevelType w:val="hybridMultilevel"/>
    <w:tmpl w:val="641CEEC0"/>
    <w:lvl w:ilvl="0" w:tplc="51D4A300">
      <w:start w:val="1"/>
      <w:numFmt w:val="bullet"/>
      <w:lvlText w:val="-"/>
      <w:lvlJc w:val="left"/>
      <w:pPr>
        <w:ind w:left="720" w:hanging="360"/>
      </w:pPr>
      <w:rPr>
        <w:rFonts w:hint="default"/>
      </w:rPr>
    </w:lvl>
    <w:lvl w:ilvl="1" w:tplc="D3E0D464">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12A62C4B"/>
    <w:multiLevelType w:val="hybridMultilevel"/>
    <w:tmpl w:val="CB5C007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14313E6F"/>
    <w:multiLevelType w:val="hybridMultilevel"/>
    <w:tmpl w:val="BB58AD1E"/>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15697FDF"/>
    <w:multiLevelType w:val="hybridMultilevel"/>
    <w:tmpl w:val="A81A8AF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158F46FB"/>
    <w:multiLevelType w:val="hybridMultilevel"/>
    <w:tmpl w:val="CABE95BA"/>
    <w:lvl w:ilvl="0" w:tplc="261A330C">
      <w:start w:val="1"/>
      <w:numFmt w:val="upperLetter"/>
      <w:lvlText w:val="%1)"/>
      <w:lvlJc w:val="left"/>
      <w:pPr>
        <w:ind w:left="720" w:hanging="360"/>
      </w:pPr>
      <w:rPr>
        <w:rFonts w:hint="default"/>
        <w:b w:val="0"/>
        <w:color w:val="auto"/>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15BC07D3"/>
    <w:multiLevelType w:val="hybridMultilevel"/>
    <w:tmpl w:val="BE60F36E"/>
    <w:lvl w:ilvl="0" w:tplc="556A4A56">
      <w:start w:val="4"/>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5FF0B42"/>
    <w:multiLevelType w:val="hybridMultilevel"/>
    <w:tmpl w:val="268C472C"/>
    <w:lvl w:ilvl="0" w:tplc="D3E0D464">
      <w:start w:val="1"/>
      <w:numFmt w:val="bullet"/>
      <w:lvlText w:val=""/>
      <w:lvlJc w:val="left"/>
      <w:pPr>
        <w:ind w:left="720" w:hanging="360"/>
      </w:pPr>
      <w:rPr>
        <w:rFonts w:ascii="Symbol" w:hAnsi="Symbol" w:hint="default"/>
      </w:rPr>
    </w:lvl>
    <w:lvl w:ilvl="1" w:tplc="D3E0D464">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17FA0230"/>
    <w:multiLevelType w:val="hybridMultilevel"/>
    <w:tmpl w:val="158AC1BE"/>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19464CBA"/>
    <w:multiLevelType w:val="hybridMultilevel"/>
    <w:tmpl w:val="9D9E53F0"/>
    <w:lvl w:ilvl="0" w:tplc="9C0AB0B8">
      <w:start w:val="2"/>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199B0957"/>
    <w:multiLevelType w:val="hybridMultilevel"/>
    <w:tmpl w:val="E8D8574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B7349EE"/>
    <w:multiLevelType w:val="hybridMultilevel"/>
    <w:tmpl w:val="0446714A"/>
    <w:lvl w:ilvl="0" w:tplc="041B0001">
      <w:start w:val="1"/>
      <w:numFmt w:val="bullet"/>
      <w:lvlText w:val=""/>
      <w:lvlJc w:val="left"/>
      <w:pPr>
        <w:ind w:left="1440" w:hanging="360"/>
      </w:pPr>
      <w:rPr>
        <w:rFonts w:ascii="Symbol" w:hAnsi="Symbol" w:hint="default"/>
      </w:rPr>
    </w:lvl>
    <w:lvl w:ilvl="1" w:tplc="041B0003">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4" w15:restartNumberingAfterBreak="0">
    <w:nsid w:val="1C727E4E"/>
    <w:multiLevelType w:val="hybridMultilevel"/>
    <w:tmpl w:val="850EFE80"/>
    <w:lvl w:ilvl="0" w:tplc="041B0001">
      <w:start w:val="1"/>
      <w:numFmt w:val="bullet"/>
      <w:lvlText w:val=""/>
      <w:lvlJc w:val="left"/>
      <w:pPr>
        <w:ind w:left="1068" w:hanging="360"/>
      </w:pPr>
      <w:rPr>
        <w:rFonts w:ascii="Symbol" w:hAnsi="Symbol" w:hint="default"/>
      </w:rPr>
    </w:lvl>
    <w:lvl w:ilvl="1" w:tplc="041B0003">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25" w15:restartNumberingAfterBreak="0">
    <w:nsid w:val="1F426C1C"/>
    <w:multiLevelType w:val="hybridMultilevel"/>
    <w:tmpl w:val="002E6284"/>
    <w:lvl w:ilvl="0" w:tplc="BD4CBA92">
      <w:start w:val="2"/>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1FA40D4D"/>
    <w:multiLevelType w:val="hybridMultilevel"/>
    <w:tmpl w:val="0466F5CA"/>
    <w:lvl w:ilvl="0" w:tplc="D3E0D464">
      <w:start w:val="1"/>
      <w:numFmt w:val="bullet"/>
      <w:lvlText w:val=""/>
      <w:lvlJc w:val="left"/>
      <w:pPr>
        <w:ind w:left="1003" w:hanging="360"/>
      </w:pPr>
      <w:rPr>
        <w:rFonts w:ascii="Symbol" w:hAnsi="Symbol" w:hint="default"/>
      </w:rPr>
    </w:lvl>
    <w:lvl w:ilvl="1" w:tplc="041B0003" w:tentative="1">
      <w:start w:val="1"/>
      <w:numFmt w:val="bullet"/>
      <w:lvlText w:val="o"/>
      <w:lvlJc w:val="left"/>
      <w:pPr>
        <w:ind w:left="1723" w:hanging="360"/>
      </w:pPr>
      <w:rPr>
        <w:rFonts w:ascii="Courier New" w:hAnsi="Courier New" w:cs="Courier New" w:hint="default"/>
      </w:rPr>
    </w:lvl>
    <w:lvl w:ilvl="2" w:tplc="041B0005" w:tentative="1">
      <w:start w:val="1"/>
      <w:numFmt w:val="bullet"/>
      <w:lvlText w:val=""/>
      <w:lvlJc w:val="left"/>
      <w:pPr>
        <w:ind w:left="2443" w:hanging="360"/>
      </w:pPr>
      <w:rPr>
        <w:rFonts w:ascii="Wingdings" w:hAnsi="Wingdings" w:hint="default"/>
      </w:rPr>
    </w:lvl>
    <w:lvl w:ilvl="3" w:tplc="041B0001" w:tentative="1">
      <w:start w:val="1"/>
      <w:numFmt w:val="bullet"/>
      <w:lvlText w:val=""/>
      <w:lvlJc w:val="left"/>
      <w:pPr>
        <w:ind w:left="3163" w:hanging="360"/>
      </w:pPr>
      <w:rPr>
        <w:rFonts w:ascii="Symbol" w:hAnsi="Symbol" w:hint="default"/>
      </w:rPr>
    </w:lvl>
    <w:lvl w:ilvl="4" w:tplc="041B0003" w:tentative="1">
      <w:start w:val="1"/>
      <w:numFmt w:val="bullet"/>
      <w:lvlText w:val="o"/>
      <w:lvlJc w:val="left"/>
      <w:pPr>
        <w:ind w:left="3883" w:hanging="360"/>
      </w:pPr>
      <w:rPr>
        <w:rFonts w:ascii="Courier New" w:hAnsi="Courier New" w:cs="Courier New" w:hint="default"/>
      </w:rPr>
    </w:lvl>
    <w:lvl w:ilvl="5" w:tplc="041B0005" w:tentative="1">
      <w:start w:val="1"/>
      <w:numFmt w:val="bullet"/>
      <w:lvlText w:val=""/>
      <w:lvlJc w:val="left"/>
      <w:pPr>
        <w:ind w:left="4603" w:hanging="360"/>
      </w:pPr>
      <w:rPr>
        <w:rFonts w:ascii="Wingdings" w:hAnsi="Wingdings" w:hint="default"/>
      </w:rPr>
    </w:lvl>
    <w:lvl w:ilvl="6" w:tplc="041B0001" w:tentative="1">
      <w:start w:val="1"/>
      <w:numFmt w:val="bullet"/>
      <w:lvlText w:val=""/>
      <w:lvlJc w:val="left"/>
      <w:pPr>
        <w:ind w:left="5323" w:hanging="360"/>
      </w:pPr>
      <w:rPr>
        <w:rFonts w:ascii="Symbol" w:hAnsi="Symbol" w:hint="default"/>
      </w:rPr>
    </w:lvl>
    <w:lvl w:ilvl="7" w:tplc="041B0003" w:tentative="1">
      <w:start w:val="1"/>
      <w:numFmt w:val="bullet"/>
      <w:lvlText w:val="o"/>
      <w:lvlJc w:val="left"/>
      <w:pPr>
        <w:ind w:left="6043" w:hanging="360"/>
      </w:pPr>
      <w:rPr>
        <w:rFonts w:ascii="Courier New" w:hAnsi="Courier New" w:cs="Courier New" w:hint="default"/>
      </w:rPr>
    </w:lvl>
    <w:lvl w:ilvl="8" w:tplc="041B0005" w:tentative="1">
      <w:start w:val="1"/>
      <w:numFmt w:val="bullet"/>
      <w:lvlText w:val=""/>
      <w:lvlJc w:val="left"/>
      <w:pPr>
        <w:ind w:left="6763" w:hanging="360"/>
      </w:pPr>
      <w:rPr>
        <w:rFonts w:ascii="Wingdings" w:hAnsi="Wingdings" w:hint="default"/>
      </w:rPr>
    </w:lvl>
  </w:abstractNum>
  <w:abstractNum w:abstractNumId="27" w15:restartNumberingAfterBreak="0">
    <w:nsid w:val="1FEB400F"/>
    <w:multiLevelType w:val="hybridMultilevel"/>
    <w:tmpl w:val="6F9AEE06"/>
    <w:lvl w:ilvl="0" w:tplc="20023302">
      <w:start w:val="1"/>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03538DB"/>
    <w:multiLevelType w:val="hybridMultilevel"/>
    <w:tmpl w:val="D58E537E"/>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15:restartNumberingAfterBreak="0">
    <w:nsid w:val="232F6AB9"/>
    <w:multiLevelType w:val="hybridMultilevel"/>
    <w:tmpl w:val="2C727158"/>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23390AD9"/>
    <w:multiLevelType w:val="hybridMultilevel"/>
    <w:tmpl w:val="A82E70F2"/>
    <w:lvl w:ilvl="0" w:tplc="EFA057AA">
      <w:start w:val="3"/>
      <w:numFmt w:val="bullet"/>
      <w:lvlText w:val="-"/>
      <w:lvlJc w:val="left"/>
      <w:pPr>
        <w:ind w:left="720" w:hanging="360"/>
      </w:pPr>
      <w:rPr>
        <w:rFonts w:ascii="Calibri" w:eastAsia="Times New Roman" w:hAnsi="Calibri" w:cs="Times New Roman" w:hint="default"/>
        <w:color w:val="0070C0"/>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3855B54"/>
    <w:multiLevelType w:val="hybridMultilevel"/>
    <w:tmpl w:val="C1B6F67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23B17CE8"/>
    <w:multiLevelType w:val="hybridMultilevel"/>
    <w:tmpl w:val="50924DFC"/>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23FD4BA0"/>
    <w:multiLevelType w:val="hybridMultilevel"/>
    <w:tmpl w:val="FBD8195E"/>
    <w:lvl w:ilvl="0" w:tplc="041B0001">
      <w:start w:val="1"/>
      <w:numFmt w:val="bullet"/>
      <w:lvlText w:val=""/>
      <w:lvlJc w:val="left"/>
      <w:pPr>
        <w:ind w:left="1068" w:hanging="360"/>
      </w:pPr>
      <w:rPr>
        <w:rFonts w:ascii="Symbol" w:hAnsi="Symbol"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34" w15:restartNumberingAfterBreak="0">
    <w:nsid w:val="27424DD6"/>
    <w:multiLevelType w:val="hybridMultilevel"/>
    <w:tmpl w:val="A6E420D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27720D90"/>
    <w:multiLevelType w:val="hybridMultilevel"/>
    <w:tmpl w:val="191A8488"/>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6" w15:restartNumberingAfterBreak="0">
    <w:nsid w:val="2772713A"/>
    <w:multiLevelType w:val="hybridMultilevel"/>
    <w:tmpl w:val="2D64DDB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28601558"/>
    <w:multiLevelType w:val="hybridMultilevel"/>
    <w:tmpl w:val="94B8BE46"/>
    <w:lvl w:ilvl="0" w:tplc="104EC7CC">
      <w:start w:val="1"/>
      <w:numFmt w:val="upperLetter"/>
      <w:lvlText w:val="%1)"/>
      <w:lvlJc w:val="left"/>
      <w:pPr>
        <w:ind w:left="720" w:hanging="360"/>
      </w:pPr>
      <w:rPr>
        <w:rFonts w:hint="default"/>
        <w:b w:val="0"/>
        <w:color w:val="auto"/>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288C4ECA"/>
    <w:multiLevelType w:val="hybridMultilevel"/>
    <w:tmpl w:val="A1385ED8"/>
    <w:lvl w:ilvl="0" w:tplc="041B0001">
      <w:start w:val="1"/>
      <w:numFmt w:val="bullet"/>
      <w:lvlText w:val=""/>
      <w:lvlJc w:val="left"/>
      <w:pPr>
        <w:ind w:left="3171" w:hanging="1410"/>
      </w:pPr>
      <w:rPr>
        <w:rFonts w:ascii="Symbol" w:hAnsi="Symbol" w:hint="default"/>
      </w:rPr>
    </w:lvl>
    <w:lvl w:ilvl="1" w:tplc="041B0003" w:tentative="1">
      <w:start w:val="1"/>
      <w:numFmt w:val="bullet"/>
      <w:lvlText w:val="o"/>
      <w:lvlJc w:val="left"/>
      <w:pPr>
        <w:ind w:left="2841" w:hanging="360"/>
      </w:pPr>
      <w:rPr>
        <w:rFonts w:ascii="Courier New" w:hAnsi="Courier New" w:cs="Courier New" w:hint="default"/>
      </w:rPr>
    </w:lvl>
    <w:lvl w:ilvl="2" w:tplc="041B0005" w:tentative="1">
      <w:start w:val="1"/>
      <w:numFmt w:val="bullet"/>
      <w:lvlText w:val=""/>
      <w:lvlJc w:val="left"/>
      <w:pPr>
        <w:ind w:left="3561" w:hanging="360"/>
      </w:pPr>
      <w:rPr>
        <w:rFonts w:ascii="Wingdings" w:hAnsi="Wingdings" w:hint="default"/>
      </w:rPr>
    </w:lvl>
    <w:lvl w:ilvl="3" w:tplc="041B0001" w:tentative="1">
      <w:start w:val="1"/>
      <w:numFmt w:val="bullet"/>
      <w:lvlText w:val=""/>
      <w:lvlJc w:val="left"/>
      <w:pPr>
        <w:ind w:left="4281" w:hanging="360"/>
      </w:pPr>
      <w:rPr>
        <w:rFonts w:ascii="Symbol" w:hAnsi="Symbol" w:hint="default"/>
      </w:rPr>
    </w:lvl>
    <w:lvl w:ilvl="4" w:tplc="041B0003" w:tentative="1">
      <w:start w:val="1"/>
      <w:numFmt w:val="bullet"/>
      <w:lvlText w:val="o"/>
      <w:lvlJc w:val="left"/>
      <w:pPr>
        <w:ind w:left="5001" w:hanging="360"/>
      </w:pPr>
      <w:rPr>
        <w:rFonts w:ascii="Courier New" w:hAnsi="Courier New" w:cs="Courier New" w:hint="default"/>
      </w:rPr>
    </w:lvl>
    <w:lvl w:ilvl="5" w:tplc="041B0005" w:tentative="1">
      <w:start w:val="1"/>
      <w:numFmt w:val="bullet"/>
      <w:lvlText w:val=""/>
      <w:lvlJc w:val="left"/>
      <w:pPr>
        <w:ind w:left="5721" w:hanging="360"/>
      </w:pPr>
      <w:rPr>
        <w:rFonts w:ascii="Wingdings" w:hAnsi="Wingdings" w:hint="default"/>
      </w:rPr>
    </w:lvl>
    <w:lvl w:ilvl="6" w:tplc="041B0001" w:tentative="1">
      <w:start w:val="1"/>
      <w:numFmt w:val="bullet"/>
      <w:lvlText w:val=""/>
      <w:lvlJc w:val="left"/>
      <w:pPr>
        <w:ind w:left="6441" w:hanging="360"/>
      </w:pPr>
      <w:rPr>
        <w:rFonts w:ascii="Symbol" w:hAnsi="Symbol" w:hint="default"/>
      </w:rPr>
    </w:lvl>
    <w:lvl w:ilvl="7" w:tplc="041B0003" w:tentative="1">
      <w:start w:val="1"/>
      <w:numFmt w:val="bullet"/>
      <w:lvlText w:val="o"/>
      <w:lvlJc w:val="left"/>
      <w:pPr>
        <w:ind w:left="7161" w:hanging="360"/>
      </w:pPr>
      <w:rPr>
        <w:rFonts w:ascii="Courier New" w:hAnsi="Courier New" w:cs="Courier New" w:hint="default"/>
      </w:rPr>
    </w:lvl>
    <w:lvl w:ilvl="8" w:tplc="041B0005" w:tentative="1">
      <w:start w:val="1"/>
      <w:numFmt w:val="bullet"/>
      <w:lvlText w:val=""/>
      <w:lvlJc w:val="left"/>
      <w:pPr>
        <w:ind w:left="7881" w:hanging="360"/>
      </w:pPr>
      <w:rPr>
        <w:rFonts w:ascii="Wingdings" w:hAnsi="Wingdings" w:hint="default"/>
      </w:rPr>
    </w:lvl>
  </w:abstractNum>
  <w:abstractNum w:abstractNumId="39" w15:restartNumberingAfterBreak="0">
    <w:nsid w:val="2AD8612D"/>
    <w:multiLevelType w:val="hybridMultilevel"/>
    <w:tmpl w:val="6A4EBF74"/>
    <w:lvl w:ilvl="0" w:tplc="51D4A300">
      <w:start w:val="1"/>
      <w:numFmt w:val="bullet"/>
      <w:lvlText w:val="-"/>
      <w:lvlJc w:val="left"/>
      <w:pPr>
        <w:ind w:left="720" w:hanging="360"/>
      </w:pPr>
      <w:rPr>
        <w:rFonts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15:restartNumberingAfterBreak="0">
    <w:nsid w:val="2F772050"/>
    <w:multiLevelType w:val="hybridMultilevel"/>
    <w:tmpl w:val="C51A0B02"/>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15:restartNumberingAfterBreak="0">
    <w:nsid w:val="2FD705C7"/>
    <w:multiLevelType w:val="hybridMultilevel"/>
    <w:tmpl w:val="A7B42DF6"/>
    <w:lvl w:ilvl="0" w:tplc="E4DA16C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30B3766B"/>
    <w:multiLevelType w:val="hybridMultilevel"/>
    <w:tmpl w:val="5862320A"/>
    <w:lvl w:ilvl="0" w:tplc="035E9F86">
      <w:numFmt w:val="bullet"/>
      <w:lvlText w:val="-"/>
      <w:lvlJc w:val="left"/>
      <w:pPr>
        <w:ind w:left="720" w:hanging="360"/>
      </w:pPr>
      <w:rPr>
        <w:rFonts w:ascii="Calibri" w:eastAsiaTheme="minorHAnsi" w:hAnsi="Calibri" w:cstheme="minorBidi" w:hint="default"/>
      </w:rPr>
    </w:lvl>
    <w:lvl w:ilvl="1" w:tplc="D3E0D464">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15:restartNumberingAfterBreak="0">
    <w:nsid w:val="30FE3A99"/>
    <w:multiLevelType w:val="hybridMultilevel"/>
    <w:tmpl w:val="71066892"/>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15:restartNumberingAfterBreak="0">
    <w:nsid w:val="329B23EA"/>
    <w:multiLevelType w:val="hybridMultilevel"/>
    <w:tmpl w:val="FDD0BD68"/>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15:restartNumberingAfterBreak="0">
    <w:nsid w:val="330C1BFE"/>
    <w:multiLevelType w:val="hybridMultilevel"/>
    <w:tmpl w:val="261ED832"/>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15:restartNumberingAfterBreak="0">
    <w:nsid w:val="337729A5"/>
    <w:multiLevelType w:val="hybridMultilevel"/>
    <w:tmpl w:val="AF002B1C"/>
    <w:lvl w:ilvl="0" w:tplc="041B0003">
      <w:start w:val="1"/>
      <w:numFmt w:val="bullet"/>
      <w:lvlText w:val="o"/>
      <w:lvlJc w:val="left"/>
      <w:pPr>
        <w:ind w:left="1440" w:hanging="360"/>
      </w:pPr>
      <w:rPr>
        <w:rFonts w:ascii="Courier New" w:hAnsi="Courier New" w:cs="Courier New" w:hint="default"/>
      </w:rPr>
    </w:lvl>
    <w:lvl w:ilvl="1" w:tplc="041B0003">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47" w15:restartNumberingAfterBreak="0">
    <w:nsid w:val="34F00AFD"/>
    <w:multiLevelType w:val="hybridMultilevel"/>
    <w:tmpl w:val="A12CBE60"/>
    <w:lvl w:ilvl="0" w:tplc="035E9F86">
      <w:numFmt w:val="bullet"/>
      <w:lvlText w:val="-"/>
      <w:lvlJc w:val="left"/>
      <w:pPr>
        <w:ind w:left="720" w:hanging="360"/>
      </w:pPr>
      <w:rPr>
        <w:rFonts w:ascii="Calibri" w:eastAsiaTheme="minorHAnsi" w:hAnsi="Calibri" w:cstheme="minorBidi" w:hint="default"/>
      </w:rPr>
    </w:lvl>
    <w:lvl w:ilvl="1" w:tplc="D3E0D464">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15:restartNumberingAfterBreak="0">
    <w:nsid w:val="36FD3957"/>
    <w:multiLevelType w:val="hybridMultilevel"/>
    <w:tmpl w:val="1BA6185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15:restartNumberingAfterBreak="0">
    <w:nsid w:val="440A7334"/>
    <w:multiLevelType w:val="hybridMultilevel"/>
    <w:tmpl w:val="C30AEFD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15:restartNumberingAfterBreak="0">
    <w:nsid w:val="44152A92"/>
    <w:multiLevelType w:val="hybridMultilevel"/>
    <w:tmpl w:val="D0806868"/>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15:restartNumberingAfterBreak="0">
    <w:nsid w:val="449A08A4"/>
    <w:multiLevelType w:val="hybridMultilevel"/>
    <w:tmpl w:val="40E2847E"/>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15:restartNumberingAfterBreak="0">
    <w:nsid w:val="453C4D95"/>
    <w:multiLevelType w:val="hybridMultilevel"/>
    <w:tmpl w:val="278C9536"/>
    <w:lvl w:ilvl="0" w:tplc="E4DA16C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15:restartNumberingAfterBreak="0">
    <w:nsid w:val="46851A25"/>
    <w:multiLevelType w:val="hybridMultilevel"/>
    <w:tmpl w:val="79CC21FA"/>
    <w:lvl w:ilvl="0" w:tplc="E4DA16C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15:restartNumberingAfterBreak="0">
    <w:nsid w:val="48470F77"/>
    <w:multiLevelType w:val="hybridMultilevel"/>
    <w:tmpl w:val="0B0C1092"/>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 w15:restartNumberingAfterBreak="0">
    <w:nsid w:val="4C982A32"/>
    <w:multiLevelType w:val="hybridMultilevel"/>
    <w:tmpl w:val="07D4A026"/>
    <w:lvl w:ilvl="0" w:tplc="FA4CFDB0">
      <w:start w:val="1"/>
      <w:numFmt w:val="bullet"/>
      <w:lvlText w:val=""/>
      <w:lvlJc w:val="left"/>
      <w:pPr>
        <w:tabs>
          <w:tab w:val="num" w:pos="644"/>
        </w:tabs>
        <w:ind w:left="567" w:hanging="283"/>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D770414"/>
    <w:multiLevelType w:val="hybridMultilevel"/>
    <w:tmpl w:val="28B8652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15:restartNumberingAfterBreak="0">
    <w:nsid w:val="4E6B22AD"/>
    <w:multiLevelType w:val="hybridMultilevel"/>
    <w:tmpl w:val="11CAE5C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8" w15:restartNumberingAfterBreak="0">
    <w:nsid w:val="4EC05680"/>
    <w:multiLevelType w:val="hybridMultilevel"/>
    <w:tmpl w:val="53F8B61C"/>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15:restartNumberingAfterBreak="0">
    <w:nsid w:val="4F16555E"/>
    <w:multiLevelType w:val="hybridMultilevel"/>
    <w:tmpl w:val="5FE8C6E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0" w15:restartNumberingAfterBreak="0">
    <w:nsid w:val="51156C46"/>
    <w:multiLevelType w:val="hybridMultilevel"/>
    <w:tmpl w:val="35C29A92"/>
    <w:lvl w:ilvl="0" w:tplc="52062584">
      <w:start w:val="3"/>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1" w15:restartNumberingAfterBreak="0">
    <w:nsid w:val="567478FA"/>
    <w:multiLevelType w:val="hybridMultilevel"/>
    <w:tmpl w:val="AF3E85A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15:restartNumberingAfterBreak="0">
    <w:nsid w:val="57470572"/>
    <w:multiLevelType w:val="hybridMultilevel"/>
    <w:tmpl w:val="528C356C"/>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63" w15:restartNumberingAfterBreak="0">
    <w:nsid w:val="57AE6867"/>
    <w:multiLevelType w:val="hybridMultilevel"/>
    <w:tmpl w:val="2772A9B4"/>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64" w15:restartNumberingAfterBreak="0">
    <w:nsid w:val="589D5528"/>
    <w:multiLevelType w:val="hybridMultilevel"/>
    <w:tmpl w:val="3C04CCDC"/>
    <w:lvl w:ilvl="0" w:tplc="D3E0D464">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65" w15:restartNumberingAfterBreak="0">
    <w:nsid w:val="59A553F9"/>
    <w:multiLevelType w:val="hybridMultilevel"/>
    <w:tmpl w:val="7A06BF2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15:restartNumberingAfterBreak="0">
    <w:nsid w:val="59D16466"/>
    <w:multiLevelType w:val="hybridMultilevel"/>
    <w:tmpl w:val="DD70C90C"/>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15:restartNumberingAfterBreak="0">
    <w:nsid w:val="5A0C3D01"/>
    <w:multiLevelType w:val="hybridMultilevel"/>
    <w:tmpl w:val="399EC4B2"/>
    <w:lvl w:ilvl="0" w:tplc="BEE047B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5A786616"/>
    <w:multiLevelType w:val="hybridMultilevel"/>
    <w:tmpl w:val="28D27982"/>
    <w:lvl w:ilvl="0" w:tplc="46A6E3EE">
      <w:start w:val="1"/>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9" w15:restartNumberingAfterBreak="0">
    <w:nsid w:val="5AD158FD"/>
    <w:multiLevelType w:val="hybridMultilevel"/>
    <w:tmpl w:val="460A851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0" w15:restartNumberingAfterBreak="0">
    <w:nsid w:val="5BFD40B1"/>
    <w:multiLevelType w:val="hybridMultilevel"/>
    <w:tmpl w:val="EF50950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15:restartNumberingAfterBreak="0">
    <w:nsid w:val="5D595C3A"/>
    <w:multiLevelType w:val="multilevel"/>
    <w:tmpl w:val="EEA6EBFA"/>
    <w:lvl w:ilvl="0">
      <w:start w:val="1"/>
      <w:numFmt w:val="decimal"/>
      <w:pStyle w:val="lnok"/>
      <w:lvlText w:val="%1."/>
      <w:lvlJc w:val="left"/>
      <w:pPr>
        <w:tabs>
          <w:tab w:val="num" w:pos="360"/>
        </w:tabs>
        <w:ind w:left="340" w:hanging="340"/>
      </w:pPr>
      <w:rPr>
        <w:rFonts w:ascii="Arial" w:hAnsi="Arial" w:cs="Arial" w:hint="default"/>
        <w:b/>
        <w:i w:val="0"/>
        <w:color w:val="auto"/>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2" w15:restartNumberingAfterBreak="0">
    <w:nsid w:val="5D88697D"/>
    <w:multiLevelType w:val="hybridMultilevel"/>
    <w:tmpl w:val="6E123CC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3" w15:restartNumberingAfterBreak="0">
    <w:nsid w:val="60166B9E"/>
    <w:multiLevelType w:val="hybridMultilevel"/>
    <w:tmpl w:val="CAD8497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4" w15:restartNumberingAfterBreak="0">
    <w:nsid w:val="61154034"/>
    <w:multiLevelType w:val="hybridMultilevel"/>
    <w:tmpl w:val="A9EC2C66"/>
    <w:lvl w:ilvl="0" w:tplc="42FC2166">
      <w:start w:val="1"/>
      <w:numFmt w:val="upperLetter"/>
      <w:lvlText w:val="%1)"/>
      <w:lvlJc w:val="left"/>
      <w:pPr>
        <w:ind w:left="720" w:hanging="360"/>
      </w:pPr>
      <w:rPr>
        <w:rFonts w:hint="default"/>
        <w:b w:val="0"/>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5" w15:restartNumberingAfterBreak="0">
    <w:nsid w:val="62A35262"/>
    <w:multiLevelType w:val="hybridMultilevel"/>
    <w:tmpl w:val="96361E20"/>
    <w:lvl w:ilvl="0" w:tplc="E4DA16C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6" w15:restartNumberingAfterBreak="0">
    <w:nsid w:val="63092561"/>
    <w:multiLevelType w:val="hybridMultilevel"/>
    <w:tmpl w:val="55B460FC"/>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77" w15:restartNumberingAfterBreak="0">
    <w:nsid w:val="64071D1C"/>
    <w:multiLevelType w:val="hybridMultilevel"/>
    <w:tmpl w:val="CF2C476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8" w15:restartNumberingAfterBreak="0">
    <w:nsid w:val="641A05A6"/>
    <w:multiLevelType w:val="hybridMultilevel"/>
    <w:tmpl w:val="E8189D4C"/>
    <w:lvl w:ilvl="0" w:tplc="BEE047B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6B0D2559"/>
    <w:multiLevelType w:val="hybridMultilevel"/>
    <w:tmpl w:val="E9C26F48"/>
    <w:lvl w:ilvl="0" w:tplc="ECDEB174">
      <w:start w:val="3500"/>
      <w:numFmt w:val="bullet"/>
      <w:lvlText w:val="-"/>
      <w:lvlJc w:val="left"/>
      <w:pPr>
        <w:ind w:left="720" w:hanging="360"/>
      </w:pPr>
      <w:rPr>
        <w:rFonts w:ascii="Calibri" w:eastAsiaTheme="minorHAnsi" w:hAnsi="Calibri" w:cs="Times New Roman"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0" w15:restartNumberingAfterBreak="0">
    <w:nsid w:val="6DCD0EC7"/>
    <w:multiLevelType w:val="hybridMultilevel"/>
    <w:tmpl w:val="10CCA264"/>
    <w:lvl w:ilvl="0" w:tplc="D3E0D464">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1" w15:restartNumberingAfterBreak="0">
    <w:nsid w:val="6DEE0112"/>
    <w:multiLevelType w:val="hybridMultilevel"/>
    <w:tmpl w:val="7A301B5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15:restartNumberingAfterBreak="0">
    <w:nsid w:val="71BD2F55"/>
    <w:multiLevelType w:val="hybridMultilevel"/>
    <w:tmpl w:val="394EB7A8"/>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3" w15:restartNumberingAfterBreak="0">
    <w:nsid w:val="722122B2"/>
    <w:multiLevelType w:val="hybridMultilevel"/>
    <w:tmpl w:val="8FC85EDE"/>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4" w15:restartNumberingAfterBreak="0">
    <w:nsid w:val="723D5748"/>
    <w:multiLevelType w:val="hybridMultilevel"/>
    <w:tmpl w:val="6E00798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5" w15:restartNumberingAfterBreak="0">
    <w:nsid w:val="727A77B1"/>
    <w:multiLevelType w:val="hybridMultilevel"/>
    <w:tmpl w:val="250A72E4"/>
    <w:lvl w:ilvl="0" w:tplc="041B0001">
      <w:start w:val="1"/>
      <w:numFmt w:val="bullet"/>
      <w:lvlText w:val=""/>
      <w:lvlJc w:val="left"/>
      <w:pPr>
        <w:ind w:left="-1351" w:hanging="360"/>
      </w:pPr>
      <w:rPr>
        <w:rFonts w:ascii="Symbol" w:hAnsi="Symbol" w:hint="default"/>
      </w:rPr>
    </w:lvl>
    <w:lvl w:ilvl="1" w:tplc="041B0003" w:tentative="1">
      <w:start w:val="1"/>
      <w:numFmt w:val="bullet"/>
      <w:lvlText w:val="o"/>
      <w:lvlJc w:val="left"/>
      <w:pPr>
        <w:ind w:left="-631" w:hanging="360"/>
      </w:pPr>
      <w:rPr>
        <w:rFonts w:ascii="Courier New" w:hAnsi="Courier New" w:cs="Courier New" w:hint="default"/>
      </w:rPr>
    </w:lvl>
    <w:lvl w:ilvl="2" w:tplc="041B0005" w:tentative="1">
      <w:start w:val="1"/>
      <w:numFmt w:val="bullet"/>
      <w:lvlText w:val=""/>
      <w:lvlJc w:val="left"/>
      <w:pPr>
        <w:ind w:left="89" w:hanging="360"/>
      </w:pPr>
      <w:rPr>
        <w:rFonts w:ascii="Wingdings" w:hAnsi="Wingdings" w:hint="default"/>
      </w:rPr>
    </w:lvl>
    <w:lvl w:ilvl="3" w:tplc="041B0001" w:tentative="1">
      <w:start w:val="1"/>
      <w:numFmt w:val="bullet"/>
      <w:lvlText w:val=""/>
      <w:lvlJc w:val="left"/>
      <w:pPr>
        <w:ind w:left="809" w:hanging="360"/>
      </w:pPr>
      <w:rPr>
        <w:rFonts w:ascii="Symbol" w:hAnsi="Symbol" w:hint="default"/>
      </w:rPr>
    </w:lvl>
    <w:lvl w:ilvl="4" w:tplc="041B0003" w:tentative="1">
      <w:start w:val="1"/>
      <w:numFmt w:val="bullet"/>
      <w:lvlText w:val="o"/>
      <w:lvlJc w:val="left"/>
      <w:pPr>
        <w:ind w:left="1529" w:hanging="360"/>
      </w:pPr>
      <w:rPr>
        <w:rFonts w:ascii="Courier New" w:hAnsi="Courier New" w:cs="Courier New" w:hint="default"/>
      </w:rPr>
    </w:lvl>
    <w:lvl w:ilvl="5" w:tplc="041B0005" w:tentative="1">
      <w:start w:val="1"/>
      <w:numFmt w:val="bullet"/>
      <w:lvlText w:val=""/>
      <w:lvlJc w:val="left"/>
      <w:pPr>
        <w:ind w:left="2249" w:hanging="360"/>
      </w:pPr>
      <w:rPr>
        <w:rFonts w:ascii="Wingdings" w:hAnsi="Wingdings" w:hint="default"/>
      </w:rPr>
    </w:lvl>
    <w:lvl w:ilvl="6" w:tplc="041B0001" w:tentative="1">
      <w:start w:val="1"/>
      <w:numFmt w:val="bullet"/>
      <w:lvlText w:val=""/>
      <w:lvlJc w:val="left"/>
      <w:pPr>
        <w:ind w:left="2969" w:hanging="360"/>
      </w:pPr>
      <w:rPr>
        <w:rFonts w:ascii="Symbol" w:hAnsi="Symbol" w:hint="default"/>
      </w:rPr>
    </w:lvl>
    <w:lvl w:ilvl="7" w:tplc="041B0003" w:tentative="1">
      <w:start w:val="1"/>
      <w:numFmt w:val="bullet"/>
      <w:lvlText w:val="o"/>
      <w:lvlJc w:val="left"/>
      <w:pPr>
        <w:ind w:left="3689" w:hanging="360"/>
      </w:pPr>
      <w:rPr>
        <w:rFonts w:ascii="Courier New" w:hAnsi="Courier New" w:cs="Courier New" w:hint="default"/>
      </w:rPr>
    </w:lvl>
    <w:lvl w:ilvl="8" w:tplc="041B0005" w:tentative="1">
      <w:start w:val="1"/>
      <w:numFmt w:val="bullet"/>
      <w:lvlText w:val=""/>
      <w:lvlJc w:val="left"/>
      <w:pPr>
        <w:ind w:left="4409" w:hanging="360"/>
      </w:pPr>
      <w:rPr>
        <w:rFonts w:ascii="Wingdings" w:hAnsi="Wingdings" w:hint="default"/>
      </w:rPr>
    </w:lvl>
  </w:abstractNum>
  <w:abstractNum w:abstractNumId="86" w15:restartNumberingAfterBreak="0">
    <w:nsid w:val="729F1C78"/>
    <w:multiLevelType w:val="multilevel"/>
    <w:tmpl w:val="929E2FA4"/>
    <w:lvl w:ilvl="0">
      <w:start w:val="1"/>
      <w:numFmt w:val="decimal"/>
      <w:pStyle w:val="Nadpis1"/>
      <w:lvlText w:val="%1."/>
      <w:lvlJc w:val="left"/>
      <w:pPr>
        <w:ind w:left="360" w:hanging="360"/>
      </w:pPr>
      <w:rPr>
        <w:rFonts w:hint="default"/>
      </w:r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7" w15:restartNumberingAfterBreak="0">
    <w:nsid w:val="72BD064D"/>
    <w:multiLevelType w:val="hybridMultilevel"/>
    <w:tmpl w:val="D94A9626"/>
    <w:lvl w:ilvl="0" w:tplc="D3E0D464">
      <w:start w:val="1"/>
      <w:numFmt w:val="bullet"/>
      <w:lvlText w:val=""/>
      <w:lvlJc w:val="left"/>
      <w:pPr>
        <w:ind w:left="1077" w:hanging="360"/>
      </w:pPr>
      <w:rPr>
        <w:rFonts w:ascii="Symbol" w:hAnsi="Symbol" w:hint="default"/>
      </w:rPr>
    </w:lvl>
    <w:lvl w:ilvl="1" w:tplc="041B0003" w:tentative="1">
      <w:start w:val="1"/>
      <w:numFmt w:val="bullet"/>
      <w:lvlText w:val="o"/>
      <w:lvlJc w:val="left"/>
      <w:pPr>
        <w:ind w:left="1797" w:hanging="360"/>
      </w:pPr>
      <w:rPr>
        <w:rFonts w:ascii="Courier New" w:hAnsi="Courier New" w:cs="Courier New" w:hint="default"/>
      </w:rPr>
    </w:lvl>
    <w:lvl w:ilvl="2" w:tplc="041B0005" w:tentative="1">
      <w:start w:val="1"/>
      <w:numFmt w:val="bullet"/>
      <w:lvlText w:val=""/>
      <w:lvlJc w:val="left"/>
      <w:pPr>
        <w:ind w:left="2517" w:hanging="360"/>
      </w:pPr>
      <w:rPr>
        <w:rFonts w:ascii="Wingdings" w:hAnsi="Wingdings" w:hint="default"/>
      </w:rPr>
    </w:lvl>
    <w:lvl w:ilvl="3" w:tplc="041B0001" w:tentative="1">
      <w:start w:val="1"/>
      <w:numFmt w:val="bullet"/>
      <w:lvlText w:val=""/>
      <w:lvlJc w:val="left"/>
      <w:pPr>
        <w:ind w:left="3237" w:hanging="360"/>
      </w:pPr>
      <w:rPr>
        <w:rFonts w:ascii="Symbol" w:hAnsi="Symbol" w:hint="default"/>
      </w:rPr>
    </w:lvl>
    <w:lvl w:ilvl="4" w:tplc="041B0003" w:tentative="1">
      <w:start w:val="1"/>
      <w:numFmt w:val="bullet"/>
      <w:lvlText w:val="o"/>
      <w:lvlJc w:val="left"/>
      <w:pPr>
        <w:ind w:left="3957" w:hanging="360"/>
      </w:pPr>
      <w:rPr>
        <w:rFonts w:ascii="Courier New" w:hAnsi="Courier New" w:cs="Courier New" w:hint="default"/>
      </w:rPr>
    </w:lvl>
    <w:lvl w:ilvl="5" w:tplc="041B0005" w:tentative="1">
      <w:start w:val="1"/>
      <w:numFmt w:val="bullet"/>
      <w:lvlText w:val=""/>
      <w:lvlJc w:val="left"/>
      <w:pPr>
        <w:ind w:left="4677" w:hanging="360"/>
      </w:pPr>
      <w:rPr>
        <w:rFonts w:ascii="Wingdings" w:hAnsi="Wingdings" w:hint="default"/>
      </w:rPr>
    </w:lvl>
    <w:lvl w:ilvl="6" w:tplc="041B0001" w:tentative="1">
      <w:start w:val="1"/>
      <w:numFmt w:val="bullet"/>
      <w:lvlText w:val=""/>
      <w:lvlJc w:val="left"/>
      <w:pPr>
        <w:ind w:left="5397" w:hanging="360"/>
      </w:pPr>
      <w:rPr>
        <w:rFonts w:ascii="Symbol" w:hAnsi="Symbol" w:hint="default"/>
      </w:rPr>
    </w:lvl>
    <w:lvl w:ilvl="7" w:tplc="041B0003" w:tentative="1">
      <w:start w:val="1"/>
      <w:numFmt w:val="bullet"/>
      <w:lvlText w:val="o"/>
      <w:lvlJc w:val="left"/>
      <w:pPr>
        <w:ind w:left="6117" w:hanging="360"/>
      </w:pPr>
      <w:rPr>
        <w:rFonts w:ascii="Courier New" w:hAnsi="Courier New" w:cs="Courier New" w:hint="default"/>
      </w:rPr>
    </w:lvl>
    <w:lvl w:ilvl="8" w:tplc="041B0005" w:tentative="1">
      <w:start w:val="1"/>
      <w:numFmt w:val="bullet"/>
      <w:lvlText w:val=""/>
      <w:lvlJc w:val="left"/>
      <w:pPr>
        <w:ind w:left="6837" w:hanging="360"/>
      </w:pPr>
      <w:rPr>
        <w:rFonts w:ascii="Wingdings" w:hAnsi="Wingdings" w:hint="default"/>
      </w:rPr>
    </w:lvl>
  </w:abstractNum>
  <w:abstractNum w:abstractNumId="88" w15:restartNumberingAfterBreak="0">
    <w:nsid w:val="73A97639"/>
    <w:multiLevelType w:val="hybridMultilevel"/>
    <w:tmpl w:val="81A874B2"/>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9" w15:restartNumberingAfterBreak="0">
    <w:nsid w:val="75E5263F"/>
    <w:multiLevelType w:val="hybridMultilevel"/>
    <w:tmpl w:val="AEFC6710"/>
    <w:lvl w:ilvl="0" w:tplc="035E9F86">
      <w:numFmt w:val="bullet"/>
      <w:lvlText w:val="-"/>
      <w:lvlJc w:val="left"/>
      <w:pPr>
        <w:ind w:left="720" w:hanging="360"/>
      </w:pPr>
      <w:rPr>
        <w:rFonts w:ascii="Calibri" w:eastAsiaTheme="minorHAnsi" w:hAnsi="Calibri" w:cstheme="minorBidi" w:hint="default"/>
      </w:rPr>
    </w:lvl>
    <w:lvl w:ilvl="1" w:tplc="539609B6">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15:restartNumberingAfterBreak="0">
    <w:nsid w:val="75F20DA4"/>
    <w:multiLevelType w:val="hybridMultilevel"/>
    <w:tmpl w:val="0D142DE2"/>
    <w:lvl w:ilvl="0" w:tplc="041B0001">
      <w:start w:val="1"/>
      <w:numFmt w:val="decimal"/>
      <w:pStyle w:val="Nadpis2"/>
      <w:lvlText w:val="1.%1."/>
      <w:lvlJc w:val="left"/>
      <w:pPr>
        <w:ind w:left="360" w:hanging="360"/>
      </w:pPr>
      <w:rPr>
        <w:rFonts w:hint="default"/>
      </w:rPr>
    </w:lvl>
    <w:lvl w:ilvl="1" w:tplc="041B0003" w:tentative="1">
      <w:start w:val="1"/>
      <w:numFmt w:val="lowerLetter"/>
      <w:lvlText w:val="%2."/>
      <w:lvlJc w:val="left"/>
      <w:pPr>
        <w:ind w:left="1440" w:hanging="360"/>
      </w:pPr>
    </w:lvl>
    <w:lvl w:ilvl="2" w:tplc="041B0005" w:tentative="1">
      <w:start w:val="1"/>
      <w:numFmt w:val="lowerRoman"/>
      <w:lvlText w:val="%3."/>
      <w:lvlJc w:val="right"/>
      <w:pPr>
        <w:ind w:left="2160" w:hanging="180"/>
      </w:pPr>
    </w:lvl>
    <w:lvl w:ilvl="3" w:tplc="041B0001" w:tentative="1">
      <w:start w:val="1"/>
      <w:numFmt w:val="decimal"/>
      <w:lvlText w:val="%4."/>
      <w:lvlJc w:val="left"/>
      <w:pPr>
        <w:ind w:left="2880" w:hanging="360"/>
      </w:pPr>
    </w:lvl>
    <w:lvl w:ilvl="4" w:tplc="041B0003" w:tentative="1">
      <w:start w:val="1"/>
      <w:numFmt w:val="lowerLetter"/>
      <w:lvlText w:val="%5."/>
      <w:lvlJc w:val="left"/>
      <w:pPr>
        <w:ind w:left="3600" w:hanging="360"/>
      </w:pPr>
    </w:lvl>
    <w:lvl w:ilvl="5" w:tplc="041B0005" w:tentative="1">
      <w:start w:val="1"/>
      <w:numFmt w:val="lowerRoman"/>
      <w:lvlText w:val="%6."/>
      <w:lvlJc w:val="right"/>
      <w:pPr>
        <w:ind w:left="4320" w:hanging="180"/>
      </w:pPr>
    </w:lvl>
    <w:lvl w:ilvl="6" w:tplc="041B0001" w:tentative="1">
      <w:start w:val="1"/>
      <w:numFmt w:val="decimal"/>
      <w:lvlText w:val="%7."/>
      <w:lvlJc w:val="left"/>
      <w:pPr>
        <w:ind w:left="5040" w:hanging="360"/>
      </w:pPr>
    </w:lvl>
    <w:lvl w:ilvl="7" w:tplc="041B0003" w:tentative="1">
      <w:start w:val="1"/>
      <w:numFmt w:val="lowerLetter"/>
      <w:lvlText w:val="%8."/>
      <w:lvlJc w:val="left"/>
      <w:pPr>
        <w:ind w:left="5760" w:hanging="360"/>
      </w:pPr>
    </w:lvl>
    <w:lvl w:ilvl="8" w:tplc="041B0005" w:tentative="1">
      <w:start w:val="1"/>
      <w:numFmt w:val="lowerRoman"/>
      <w:lvlText w:val="%9."/>
      <w:lvlJc w:val="right"/>
      <w:pPr>
        <w:ind w:left="6480" w:hanging="180"/>
      </w:pPr>
    </w:lvl>
  </w:abstractNum>
  <w:abstractNum w:abstractNumId="91" w15:restartNumberingAfterBreak="0">
    <w:nsid w:val="771F3E61"/>
    <w:multiLevelType w:val="hybridMultilevel"/>
    <w:tmpl w:val="8008376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15:restartNumberingAfterBreak="0">
    <w:nsid w:val="773747C9"/>
    <w:multiLevelType w:val="hybridMultilevel"/>
    <w:tmpl w:val="286C0398"/>
    <w:lvl w:ilvl="0" w:tplc="0C7A0806">
      <w:start w:val="1"/>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3" w15:restartNumberingAfterBreak="0">
    <w:nsid w:val="774D289D"/>
    <w:multiLevelType w:val="hybridMultilevel"/>
    <w:tmpl w:val="9536BFB8"/>
    <w:lvl w:ilvl="0" w:tplc="7F02FC06">
      <w:start w:val="1"/>
      <w:numFmt w:val="decimal"/>
      <w:pStyle w:val="otazka"/>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94" w15:restartNumberingAfterBreak="0">
    <w:nsid w:val="78AF1144"/>
    <w:multiLevelType w:val="hybridMultilevel"/>
    <w:tmpl w:val="07AEE9A8"/>
    <w:lvl w:ilvl="0" w:tplc="041B0001">
      <w:start w:val="1"/>
      <w:numFmt w:val="bullet"/>
      <w:lvlText w:val=""/>
      <w:lvlJc w:val="left"/>
      <w:pPr>
        <w:ind w:left="1428" w:hanging="360"/>
      </w:pPr>
      <w:rPr>
        <w:rFonts w:ascii="Symbol" w:hAnsi="Symbol"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95" w15:restartNumberingAfterBreak="0">
    <w:nsid w:val="78CC7FF9"/>
    <w:multiLevelType w:val="hybridMultilevel"/>
    <w:tmpl w:val="981C140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6" w15:restartNumberingAfterBreak="0">
    <w:nsid w:val="78E25702"/>
    <w:multiLevelType w:val="hybridMultilevel"/>
    <w:tmpl w:val="85CA2CB2"/>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15:restartNumberingAfterBreak="0">
    <w:nsid w:val="78E377C7"/>
    <w:multiLevelType w:val="hybridMultilevel"/>
    <w:tmpl w:val="A2ECDA52"/>
    <w:lvl w:ilvl="0" w:tplc="D3E0D464">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8" w15:restartNumberingAfterBreak="0">
    <w:nsid w:val="7A991146"/>
    <w:multiLevelType w:val="hybridMultilevel"/>
    <w:tmpl w:val="9F3C2B6A"/>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9" w15:restartNumberingAfterBreak="0">
    <w:nsid w:val="7CD84AAD"/>
    <w:multiLevelType w:val="hybridMultilevel"/>
    <w:tmpl w:val="B3B0D31C"/>
    <w:lvl w:ilvl="0" w:tplc="73BC4EF0">
      <w:start w:val="1"/>
      <w:numFmt w:val="bullet"/>
      <w:lvlText w:val=""/>
      <w:lvlJc w:val="left"/>
      <w:pPr>
        <w:ind w:left="2160" w:hanging="360"/>
      </w:pPr>
      <w:rPr>
        <w:rFonts w:ascii="Symbol" w:hAnsi="Symbol" w:hint="default"/>
        <w:color w:val="000000" w:themeColor="text1"/>
      </w:rPr>
    </w:lvl>
    <w:lvl w:ilvl="1" w:tplc="041B0003" w:tentative="1">
      <w:start w:val="1"/>
      <w:numFmt w:val="bullet"/>
      <w:lvlText w:val="o"/>
      <w:lvlJc w:val="left"/>
      <w:pPr>
        <w:ind w:left="2880" w:hanging="360"/>
      </w:pPr>
      <w:rPr>
        <w:rFonts w:ascii="Courier New" w:hAnsi="Courier New" w:cs="Courier New" w:hint="default"/>
      </w:rPr>
    </w:lvl>
    <w:lvl w:ilvl="2" w:tplc="041B0005" w:tentative="1">
      <w:start w:val="1"/>
      <w:numFmt w:val="bullet"/>
      <w:lvlText w:val=""/>
      <w:lvlJc w:val="left"/>
      <w:pPr>
        <w:ind w:left="3600" w:hanging="360"/>
      </w:pPr>
      <w:rPr>
        <w:rFonts w:ascii="Wingdings" w:hAnsi="Wingdings" w:hint="default"/>
      </w:rPr>
    </w:lvl>
    <w:lvl w:ilvl="3" w:tplc="041B0001" w:tentative="1">
      <w:start w:val="1"/>
      <w:numFmt w:val="bullet"/>
      <w:lvlText w:val=""/>
      <w:lvlJc w:val="left"/>
      <w:pPr>
        <w:ind w:left="4320" w:hanging="360"/>
      </w:pPr>
      <w:rPr>
        <w:rFonts w:ascii="Symbol" w:hAnsi="Symbol" w:hint="default"/>
      </w:rPr>
    </w:lvl>
    <w:lvl w:ilvl="4" w:tplc="041B0003" w:tentative="1">
      <w:start w:val="1"/>
      <w:numFmt w:val="bullet"/>
      <w:lvlText w:val="o"/>
      <w:lvlJc w:val="left"/>
      <w:pPr>
        <w:ind w:left="5040" w:hanging="360"/>
      </w:pPr>
      <w:rPr>
        <w:rFonts w:ascii="Courier New" w:hAnsi="Courier New" w:cs="Courier New" w:hint="default"/>
      </w:rPr>
    </w:lvl>
    <w:lvl w:ilvl="5" w:tplc="041B0005" w:tentative="1">
      <w:start w:val="1"/>
      <w:numFmt w:val="bullet"/>
      <w:lvlText w:val=""/>
      <w:lvlJc w:val="left"/>
      <w:pPr>
        <w:ind w:left="5760" w:hanging="360"/>
      </w:pPr>
      <w:rPr>
        <w:rFonts w:ascii="Wingdings" w:hAnsi="Wingdings" w:hint="default"/>
      </w:rPr>
    </w:lvl>
    <w:lvl w:ilvl="6" w:tplc="041B0001" w:tentative="1">
      <w:start w:val="1"/>
      <w:numFmt w:val="bullet"/>
      <w:lvlText w:val=""/>
      <w:lvlJc w:val="left"/>
      <w:pPr>
        <w:ind w:left="6480" w:hanging="360"/>
      </w:pPr>
      <w:rPr>
        <w:rFonts w:ascii="Symbol" w:hAnsi="Symbol" w:hint="default"/>
      </w:rPr>
    </w:lvl>
    <w:lvl w:ilvl="7" w:tplc="041B0003" w:tentative="1">
      <w:start w:val="1"/>
      <w:numFmt w:val="bullet"/>
      <w:lvlText w:val="o"/>
      <w:lvlJc w:val="left"/>
      <w:pPr>
        <w:ind w:left="7200" w:hanging="360"/>
      </w:pPr>
      <w:rPr>
        <w:rFonts w:ascii="Courier New" w:hAnsi="Courier New" w:cs="Courier New" w:hint="default"/>
      </w:rPr>
    </w:lvl>
    <w:lvl w:ilvl="8" w:tplc="041B0005" w:tentative="1">
      <w:start w:val="1"/>
      <w:numFmt w:val="bullet"/>
      <w:lvlText w:val=""/>
      <w:lvlJc w:val="left"/>
      <w:pPr>
        <w:ind w:left="7920" w:hanging="360"/>
      </w:pPr>
      <w:rPr>
        <w:rFonts w:ascii="Wingdings" w:hAnsi="Wingdings" w:hint="default"/>
      </w:rPr>
    </w:lvl>
  </w:abstractNum>
  <w:abstractNum w:abstractNumId="100" w15:restartNumberingAfterBreak="0">
    <w:nsid w:val="7DC25671"/>
    <w:multiLevelType w:val="hybridMultilevel"/>
    <w:tmpl w:val="CBF2A51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1" w15:restartNumberingAfterBreak="0">
    <w:nsid w:val="7E8D2B09"/>
    <w:multiLevelType w:val="hybridMultilevel"/>
    <w:tmpl w:val="84A4F63E"/>
    <w:lvl w:ilvl="0" w:tplc="2A462D08">
      <w:start w:val="4"/>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2" w15:restartNumberingAfterBreak="0">
    <w:nsid w:val="7EAE30C5"/>
    <w:multiLevelType w:val="hybridMultilevel"/>
    <w:tmpl w:val="8758C93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3" w15:restartNumberingAfterBreak="0">
    <w:nsid w:val="7FEB3B70"/>
    <w:multiLevelType w:val="hybridMultilevel"/>
    <w:tmpl w:val="D45C557C"/>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90"/>
  </w:num>
  <w:num w:numId="2">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1"/>
  </w:num>
  <w:num w:numId="4">
    <w:abstractNumId w:val="8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6"/>
  </w:num>
  <w:num w:numId="6">
    <w:abstractNumId w:val="54"/>
  </w:num>
  <w:num w:numId="7">
    <w:abstractNumId w:val="0"/>
  </w:num>
  <w:num w:numId="8">
    <w:abstractNumId w:val="19"/>
  </w:num>
  <w:num w:numId="9">
    <w:abstractNumId w:val="3"/>
  </w:num>
  <w:num w:numId="10">
    <w:abstractNumId w:val="43"/>
  </w:num>
  <w:num w:numId="11">
    <w:abstractNumId w:val="40"/>
  </w:num>
  <w:num w:numId="12">
    <w:abstractNumId w:val="44"/>
  </w:num>
  <w:num w:numId="13">
    <w:abstractNumId w:val="95"/>
  </w:num>
  <w:num w:numId="14">
    <w:abstractNumId w:val="73"/>
  </w:num>
  <w:num w:numId="15">
    <w:abstractNumId w:val="14"/>
  </w:num>
  <w:num w:numId="16">
    <w:abstractNumId w:val="31"/>
  </w:num>
  <w:num w:numId="17">
    <w:abstractNumId w:val="48"/>
  </w:num>
  <w:num w:numId="18">
    <w:abstractNumId w:val="1"/>
  </w:num>
  <w:num w:numId="19">
    <w:abstractNumId w:val="62"/>
  </w:num>
  <w:num w:numId="20">
    <w:abstractNumId w:val="16"/>
  </w:num>
  <w:num w:numId="21">
    <w:abstractNumId w:val="98"/>
  </w:num>
  <w:num w:numId="22">
    <w:abstractNumId w:val="83"/>
  </w:num>
  <w:num w:numId="23">
    <w:abstractNumId w:val="36"/>
  </w:num>
  <w:num w:numId="24">
    <w:abstractNumId w:val="103"/>
  </w:num>
  <w:num w:numId="25">
    <w:abstractNumId w:val="35"/>
  </w:num>
  <w:num w:numId="26">
    <w:abstractNumId w:val="24"/>
  </w:num>
  <w:num w:numId="27">
    <w:abstractNumId w:val="66"/>
  </w:num>
  <w:num w:numId="28">
    <w:abstractNumId w:val="91"/>
  </w:num>
  <w:num w:numId="29">
    <w:abstractNumId w:val="8"/>
  </w:num>
  <w:num w:numId="30">
    <w:abstractNumId w:val="34"/>
  </w:num>
  <w:num w:numId="31">
    <w:abstractNumId w:val="87"/>
  </w:num>
  <w:num w:numId="32">
    <w:abstractNumId w:val="100"/>
  </w:num>
  <w:num w:numId="33">
    <w:abstractNumId w:val="4"/>
  </w:num>
  <w:num w:numId="34">
    <w:abstractNumId w:val="82"/>
  </w:num>
  <w:num w:numId="35">
    <w:abstractNumId w:val="33"/>
  </w:num>
  <w:num w:numId="36">
    <w:abstractNumId w:val="58"/>
  </w:num>
  <w:num w:numId="37">
    <w:abstractNumId w:val="22"/>
  </w:num>
  <w:num w:numId="38">
    <w:abstractNumId w:val="2"/>
  </w:num>
  <w:num w:numId="39">
    <w:abstractNumId w:val="45"/>
  </w:num>
  <w:num w:numId="40">
    <w:abstractNumId w:val="80"/>
  </w:num>
  <w:num w:numId="41">
    <w:abstractNumId w:val="97"/>
  </w:num>
  <w:num w:numId="42">
    <w:abstractNumId w:val="65"/>
  </w:num>
  <w:num w:numId="43">
    <w:abstractNumId w:val="51"/>
  </w:num>
  <w:num w:numId="44">
    <w:abstractNumId w:val="15"/>
  </w:num>
  <w:num w:numId="45">
    <w:abstractNumId w:val="50"/>
  </w:num>
  <w:num w:numId="46">
    <w:abstractNumId w:val="57"/>
  </w:num>
  <w:num w:numId="47">
    <w:abstractNumId w:val="84"/>
  </w:num>
  <w:num w:numId="48">
    <w:abstractNumId w:val="29"/>
  </w:num>
  <w:num w:numId="49">
    <w:abstractNumId w:val="38"/>
  </w:num>
  <w:num w:numId="50">
    <w:abstractNumId w:val="72"/>
  </w:num>
  <w:num w:numId="51">
    <w:abstractNumId w:val="20"/>
  </w:num>
  <w:num w:numId="52">
    <w:abstractNumId w:val="102"/>
  </w:num>
  <w:num w:numId="53">
    <w:abstractNumId w:val="94"/>
  </w:num>
  <w:num w:numId="54">
    <w:abstractNumId w:val="88"/>
  </w:num>
  <w:num w:numId="55">
    <w:abstractNumId w:val="61"/>
  </w:num>
  <w:num w:numId="56">
    <w:abstractNumId w:val="56"/>
  </w:num>
  <w:num w:numId="57">
    <w:abstractNumId w:val="63"/>
  </w:num>
  <w:num w:numId="58">
    <w:abstractNumId w:val="85"/>
  </w:num>
  <w:num w:numId="59">
    <w:abstractNumId w:val="59"/>
  </w:num>
  <w:num w:numId="60">
    <w:abstractNumId w:val="70"/>
  </w:num>
  <w:num w:numId="61">
    <w:abstractNumId w:val="77"/>
  </w:num>
  <w:num w:numId="62">
    <w:abstractNumId w:val="32"/>
  </w:num>
  <w:num w:numId="63">
    <w:abstractNumId w:val="78"/>
  </w:num>
  <w:num w:numId="64">
    <w:abstractNumId w:val="67"/>
  </w:num>
  <w:num w:numId="65">
    <w:abstractNumId w:val="79"/>
  </w:num>
  <w:num w:numId="66">
    <w:abstractNumId w:val="6"/>
  </w:num>
  <w:num w:numId="67">
    <w:abstractNumId w:val="86"/>
  </w:num>
  <w:num w:numId="68">
    <w:abstractNumId w:val="92"/>
  </w:num>
  <w:num w:numId="69">
    <w:abstractNumId w:val="64"/>
  </w:num>
  <w:num w:numId="70">
    <w:abstractNumId w:val="99"/>
  </w:num>
  <w:num w:numId="71">
    <w:abstractNumId w:val="47"/>
  </w:num>
  <w:num w:numId="72">
    <w:abstractNumId w:val="42"/>
  </w:num>
  <w:num w:numId="73">
    <w:abstractNumId w:val="74"/>
  </w:num>
  <w:num w:numId="74">
    <w:abstractNumId w:val="86"/>
    <w:lvlOverride w:ilvl="0">
      <w:startOverride w:val="1"/>
    </w:lvlOverride>
    <w:lvlOverride w:ilvl="1">
      <w:startOverride w:val="7"/>
    </w:lvlOverride>
  </w:num>
  <w:num w:numId="75">
    <w:abstractNumId w:val="86"/>
    <w:lvlOverride w:ilvl="0">
      <w:startOverride w:val="1"/>
    </w:lvlOverride>
    <w:lvlOverride w:ilvl="1">
      <w:startOverride w:val="10"/>
    </w:lvlOverride>
    <w:lvlOverride w:ilvl="2">
      <w:startOverride w:val="1"/>
    </w:lvlOverride>
  </w:num>
  <w:num w:numId="76">
    <w:abstractNumId w:val="86"/>
    <w:lvlOverride w:ilvl="0">
      <w:startOverride w:val="2"/>
    </w:lvlOverride>
    <w:lvlOverride w:ilvl="1">
      <w:startOverride w:val="1"/>
    </w:lvlOverride>
  </w:num>
  <w:num w:numId="77">
    <w:abstractNumId w:val="86"/>
    <w:lvlOverride w:ilvl="0">
      <w:startOverride w:val="3"/>
    </w:lvlOverride>
    <w:lvlOverride w:ilvl="1">
      <w:startOverride w:val="1"/>
    </w:lvlOverride>
  </w:num>
  <w:num w:numId="78">
    <w:abstractNumId w:val="86"/>
    <w:lvlOverride w:ilvl="0">
      <w:startOverride w:val="3"/>
    </w:lvlOverride>
    <w:lvlOverride w:ilvl="1">
      <w:startOverride w:val="1"/>
    </w:lvlOverride>
  </w:num>
  <w:num w:numId="79">
    <w:abstractNumId w:val="17"/>
  </w:num>
  <w:num w:numId="80">
    <w:abstractNumId w:val="37"/>
  </w:num>
  <w:num w:numId="81">
    <w:abstractNumId w:val="89"/>
  </w:num>
  <w:num w:numId="82">
    <w:abstractNumId w:val="10"/>
  </w:num>
  <w:num w:numId="83">
    <w:abstractNumId w:val="9"/>
  </w:num>
  <w:num w:numId="84">
    <w:abstractNumId w:val="55"/>
  </w:num>
  <w:num w:numId="85">
    <w:abstractNumId w:val="46"/>
  </w:num>
  <w:num w:numId="86">
    <w:abstractNumId w:val="28"/>
  </w:num>
  <w:num w:numId="87">
    <w:abstractNumId w:val="13"/>
  </w:num>
  <w:num w:numId="88">
    <w:abstractNumId w:val="39"/>
  </w:num>
  <w:num w:numId="89">
    <w:abstractNumId w:val="23"/>
  </w:num>
  <w:num w:numId="90">
    <w:abstractNumId w:val="7"/>
  </w:num>
  <w:num w:numId="91">
    <w:abstractNumId w:val="86"/>
    <w:lvlOverride w:ilvl="0">
      <w:startOverride w:val="5"/>
    </w:lvlOverride>
    <w:lvlOverride w:ilvl="1">
      <w:startOverride w:val="1"/>
    </w:lvlOverride>
  </w:num>
  <w:num w:numId="92">
    <w:abstractNumId w:val="69"/>
  </w:num>
  <w:num w:numId="93">
    <w:abstractNumId w:val="81"/>
  </w:num>
  <w:num w:numId="94">
    <w:abstractNumId w:val="86"/>
    <w:lvlOverride w:ilvl="0">
      <w:startOverride w:val="1"/>
    </w:lvlOverride>
    <w:lvlOverride w:ilvl="1">
      <w:startOverride w:val="6"/>
    </w:lvlOverride>
    <w:lvlOverride w:ilvl="2">
      <w:startOverride w:val="1"/>
    </w:lvlOverride>
  </w:num>
  <w:num w:numId="95">
    <w:abstractNumId w:val="86"/>
    <w:lvlOverride w:ilvl="0">
      <w:startOverride w:val="1"/>
    </w:lvlOverride>
    <w:lvlOverride w:ilvl="1">
      <w:startOverride w:val="6"/>
    </w:lvlOverride>
    <w:lvlOverride w:ilvl="2">
      <w:startOverride w:val="1"/>
    </w:lvlOverride>
  </w:num>
  <w:num w:numId="96">
    <w:abstractNumId w:val="86"/>
    <w:lvlOverride w:ilvl="0">
      <w:startOverride w:val="1"/>
    </w:lvlOverride>
    <w:lvlOverride w:ilvl="1">
      <w:startOverride w:val="6"/>
    </w:lvlOverride>
    <w:lvlOverride w:ilvl="2">
      <w:startOverride w:val="1"/>
    </w:lvlOverride>
  </w:num>
  <w:num w:numId="97">
    <w:abstractNumId w:val="86"/>
    <w:lvlOverride w:ilvl="0">
      <w:startOverride w:val="1"/>
    </w:lvlOverride>
    <w:lvlOverride w:ilvl="1">
      <w:startOverride w:val="6"/>
    </w:lvlOverride>
    <w:lvlOverride w:ilvl="2">
      <w:startOverride w:val="2"/>
    </w:lvlOverride>
  </w:num>
  <w:num w:numId="98">
    <w:abstractNumId w:val="86"/>
    <w:lvlOverride w:ilvl="0">
      <w:startOverride w:val="1"/>
    </w:lvlOverride>
    <w:lvlOverride w:ilvl="1">
      <w:startOverride w:val="6"/>
    </w:lvlOverride>
    <w:lvlOverride w:ilvl="2">
      <w:startOverride w:val="2"/>
    </w:lvlOverride>
  </w:num>
  <w:num w:numId="99">
    <w:abstractNumId w:val="86"/>
  </w:num>
  <w:num w:numId="100">
    <w:abstractNumId w:val="86"/>
    <w:lvlOverride w:ilvl="0">
      <w:startOverride w:val="1"/>
    </w:lvlOverride>
    <w:lvlOverride w:ilvl="1">
      <w:startOverride w:val="1"/>
    </w:lvlOverride>
  </w:num>
  <w:num w:numId="101">
    <w:abstractNumId w:val="86"/>
    <w:lvlOverride w:ilvl="0">
      <w:startOverride w:val="1"/>
    </w:lvlOverride>
    <w:lvlOverride w:ilvl="1">
      <w:startOverride w:val="6"/>
    </w:lvlOverride>
  </w:num>
  <w:num w:numId="102">
    <w:abstractNumId w:val="8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68"/>
  </w:num>
  <w:num w:numId="104">
    <w:abstractNumId w:val="101"/>
  </w:num>
  <w:num w:numId="105">
    <w:abstractNumId w:val="27"/>
  </w:num>
  <w:num w:numId="106">
    <w:abstractNumId w:val="21"/>
  </w:num>
  <w:num w:numId="107">
    <w:abstractNumId w:val="60"/>
  </w:num>
  <w:num w:numId="108">
    <w:abstractNumId w:val="18"/>
  </w:num>
  <w:num w:numId="109">
    <w:abstractNumId w:val="11"/>
  </w:num>
  <w:num w:numId="110">
    <w:abstractNumId w:val="30"/>
  </w:num>
  <w:num w:numId="111">
    <w:abstractNumId w:val="41"/>
  </w:num>
  <w:num w:numId="112">
    <w:abstractNumId w:val="96"/>
  </w:num>
  <w:num w:numId="113">
    <w:abstractNumId w:val="75"/>
  </w:num>
  <w:num w:numId="114">
    <w:abstractNumId w:val="52"/>
  </w:num>
  <w:num w:numId="115">
    <w:abstractNumId w:val="53"/>
  </w:num>
  <w:num w:numId="116">
    <w:abstractNumId w:val="25"/>
  </w:num>
  <w:num w:numId="117">
    <w:abstractNumId w:val="49"/>
  </w:num>
  <w:num w:numId="118">
    <w:abstractNumId w:val="12"/>
  </w:num>
  <w:num w:numId="119">
    <w:abstractNumId w:val="5"/>
  </w:num>
  <w:num w:numId="120">
    <w:abstractNumId w:val="26"/>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4"/>
  <w:hideSpellingErrors/>
  <w:hideGrammaticalErrors/>
  <w:defaultTabStop w:val="709"/>
  <w:hyphenationZone w:val="425"/>
  <w:drawingGridHorizontalSpacing w:val="110"/>
  <w:displayHorizontalDrawingGridEvery w:val="2"/>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651E4"/>
    <w:rsid w:val="000003D8"/>
    <w:rsid w:val="00000581"/>
    <w:rsid w:val="00000DBB"/>
    <w:rsid w:val="00002023"/>
    <w:rsid w:val="00002277"/>
    <w:rsid w:val="00002436"/>
    <w:rsid w:val="0000274B"/>
    <w:rsid w:val="00003245"/>
    <w:rsid w:val="00003283"/>
    <w:rsid w:val="00004A36"/>
    <w:rsid w:val="00006766"/>
    <w:rsid w:val="00006BFF"/>
    <w:rsid w:val="00007389"/>
    <w:rsid w:val="000073B1"/>
    <w:rsid w:val="00007C6C"/>
    <w:rsid w:val="00011397"/>
    <w:rsid w:val="0001252F"/>
    <w:rsid w:val="00012731"/>
    <w:rsid w:val="000132E6"/>
    <w:rsid w:val="00013406"/>
    <w:rsid w:val="00013790"/>
    <w:rsid w:val="00014A95"/>
    <w:rsid w:val="000161DB"/>
    <w:rsid w:val="00017FE3"/>
    <w:rsid w:val="00020527"/>
    <w:rsid w:val="000207A5"/>
    <w:rsid w:val="00020DEC"/>
    <w:rsid w:val="000211C1"/>
    <w:rsid w:val="000214E9"/>
    <w:rsid w:val="00021D1B"/>
    <w:rsid w:val="000221C5"/>
    <w:rsid w:val="00024426"/>
    <w:rsid w:val="00025A60"/>
    <w:rsid w:val="00026059"/>
    <w:rsid w:val="00026CAA"/>
    <w:rsid w:val="00030AE0"/>
    <w:rsid w:val="000327B0"/>
    <w:rsid w:val="0003280F"/>
    <w:rsid w:val="00036B57"/>
    <w:rsid w:val="00036EA6"/>
    <w:rsid w:val="00042B50"/>
    <w:rsid w:val="00043B91"/>
    <w:rsid w:val="000444B5"/>
    <w:rsid w:val="00044E27"/>
    <w:rsid w:val="00045ACC"/>
    <w:rsid w:val="000507C0"/>
    <w:rsid w:val="00050870"/>
    <w:rsid w:val="000510D7"/>
    <w:rsid w:val="000513C8"/>
    <w:rsid w:val="000524C7"/>
    <w:rsid w:val="000537C4"/>
    <w:rsid w:val="0005432C"/>
    <w:rsid w:val="00055224"/>
    <w:rsid w:val="000607A2"/>
    <w:rsid w:val="00061379"/>
    <w:rsid w:val="00062373"/>
    <w:rsid w:val="00062806"/>
    <w:rsid w:val="00062A36"/>
    <w:rsid w:val="00062EA0"/>
    <w:rsid w:val="00063724"/>
    <w:rsid w:val="00063741"/>
    <w:rsid w:val="000659CF"/>
    <w:rsid w:val="00066875"/>
    <w:rsid w:val="00066876"/>
    <w:rsid w:val="00072B80"/>
    <w:rsid w:val="00073DCF"/>
    <w:rsid w:val="000747C0"/>
    <w:rsid w:val="00075709"/>
    <w:rsid w:val="00075840"/>
    <w:rsid w:val="00080953"/>
    <w:rsid w:val="000814AC"/>
    <w:rsid w:val="00082186"/>
    <w:rsid w:val="000870D9"/>
    <w:rsid w:val="0008759D"/>
    <w:rsid w:val="00093784"/>
    <w:rsid w:val="00093B25"/>
    <w:rsid w:val="00095CB4"/>
    <w:rsid w:val="00095DF5"/>
    <w:rsid w:val="000A2882"/>
    <w:rsid w:val="000A3429"/>
    <w:rsid w:val="000A41BA"/>
    <w:rsid w:val="000A4610"/>
    <w:rsid w:val="000A4746"/>
    <w:rsid w:val="000A4C01"/>
    <w:rsid w:val="000A5AE7"/>
    <w:rsid w:val="000A6FE3"/>
    <w:rsid w:val="000A7632"/>
    <w:rsid w:val="000B101B"/>
    <w:rsid w:val="000B2D77"/>
    <w:rsid w:val="000B2FCD"/>
    <w:rsid w:val="000B4A09"/>
    <w:rsid w:val="000B519D"/>
    <w:rsid w:val="000B5411"/>
    <w:rsid w:val="000B5C61"/>
    <w:rsid w:val="000C1798"/>
    <w:rsid w:val="000C1A24"/>
    <w:rsid w:val="000C2DD8"/>
    <w:rsid w:val="000C3D21"/>
    <w:rsid w:val="000C43B2"/>
    <w:rsid w:val="000C5C49"/>
    <w:rsid w:val="000C627A"/>
    <w:rsid w:val="000C63EB"/>
    <w:rsid w:val="000C6562"/>
    <w:rsid w:val="000D262C"/>
    <w:rsid w:val="000D29EB"/>
    <w:rsid w:val="000D34AD"/>
    <w:rsid w:val="000D3BD5"/>
    <w:rsid w:val="000D430E"/>
    <w:rsid w:val="000D5AAB"/>
    <w:rsid w:val="000D5B86"/>
    <w:rsid w:val="000D5E92"/>
    <w:rsid w:val="000D7ECE"/>
    <w:rsid w:val="000E0F33"/>
    <w:rsid w:val="000E17AF"/>
    <w:rsid w:val="000E2179"/>
    <w:rsid w:val="000E2A6B"/>
    <w:rsid w:val="000E3442"/>
    <w:rsid w:val="000E359A"/>
    <w:rsid w:val="000E3EA5"/>
    <w:rsid w:val="000E4298"/>
    <w:rsid w:val="000E69EA"/>
    <w:rsid w:val="000E6D5E"/>
    <w:rsid w:val="000E7629"/>
    <w:rsid w:val="000F047A"/>
    <w:rsid w:val="000F08DF"/>
    <w:rsid w:val="000F2CB9"/>
    <w:rsid w:val="000F4D54"/>
    <w:rsid w:val="000F6BA7"/>
    <w:rsid w:val="00101999"/>
    <w:rsid w:val="00102536"/>
    <w:rsid w:val="001031AE"/>
    <w:rsid w:val="001038CD"/>
    <w:rsid w:val="00104034"/>
    <w:rsid w:val="00104B37"/>
    <w:rsid w:val="00105B6E"/>
    <w:rsid w:val="001063B5"/>
    <w:rsid w:val="0010651C"/>
    <w:rsid w:val="001068A4"/>
    <w:rsid w:val="001076A0"/>
    <w:rsid w:val="001103E1"/>
    <w:rsid w:val="00110729"/>
    <w:rsid w:val="00111094"/>
    <w:rsid w:val="00111A3A"/>
    <w:rsid w:val="001129F6"/>
    <w:rsid w:val="00112E1E"/>
    <w:rsid w:val="00114454"/>
    <w:rsid w:val="00115A5E"/>
    <w:rsid w:val="00115C15"/>
    <w:rsid w:val="00115C22"/>
    <w:rsid w:val="00117379"/>
    <w:rsid w:val="00121501"/>
    <w:rsid w:val="00121DA8"/>
    <w:rsid w:val="00121E4C"/>
    <w:rsid w:val="0012324F"/>
    <w:rsid w:val="00123E8D"/>
    <w:rsid w:val="001252B3"/>
    <w:rsid w:val="00127C38"/>
    <w:rsid w:val="00127C9F"/>
    <w:rsid w:val="001303B5"/>
    <w:rsid w:val="00130976"/>
    <w:rsid w:val="001330E8"/>
    <w:rsid w:val="00133EE4"/>
    <w:rsid w:val="00133FC1"/>
    <w:rsid w:val="001341D7"/>
    <w:rsid w:val="00134BDE"/>
    <w:rsid w:val="001351A1"/>
    <w:rsid w:val="00136653"/>
    <w:rsid w:val="00136934"/>
    <w:rsid w:val="00136A8F"/>
    <w:rsid w:val="00140863"/>
    <w:rsid w:val="00140DDF"/>
    <w:rsid w:val="001410AF"/>
    <w:rsid w:val="001411DE"/>
    <w:rsid w:val="00142005"/>
    <w:rsid w:val="00142820"/>
    <w:rsid w:val="001500DE"/>
    <w:rsid w:val="001501A9"/>
    <w:rsid w:val="00150FC6"/>
    <w:rsid w:val="0015219A"/>
    <w:rsid w:val="00152720"/>
    <w:rsid w:val="00152CE7"/>
    <w:rsid w:val="00153187"/>
    <w:rsid w:val="00153854"/>
    <w:rsid w:val="001543A8"/>
    <w:rsid w:val="001547C4"/>
    <w:rsid w:val="0015540C"/>
    <w:rsid w:val="00156415"/>
    <w:rsid w:val="001565B6"/>
    <w:rsid w:val="00157174"/>
    <w:rsid w:val="00157A8C"/>
    <w:rsid w:val="00160095"/>
    <w:rsid w:val="00161763"/>
    <w:rsid w:val="00162F1F"/>
    <w:rsid w:val="00163BE6"/>
    <w:rsid w:val="001643CB"/>
    <w:rsid w:val="00164800"/>
    <w:rsid w:val="0016566A"/>
    <w:rsid w:val="00165692"/>
    <w:rsid w:val="001663C1"/>
    <w:rsid w:val="001707A5"/>
    <w:rsid w:val="001735F5"/>
    <w:rsid w:val="00174857"/>
    <w:rsid w:val="001751A5"/>
    <w:rsid w:val="001755C1"/>
    <w:rsid w:val="0017580F"/>
    <w:rsid w:val="00177332"/>
    <w:rsid w:val="00177B5E"/>
    <w:rsid w:val="00181D0A"/>
    <w:rsid w:val="00182371"/>
    <w:rsid w:val="0018475D"/>
    <w:rsid w:val="00185385"/>
    <w:rsid w:val="0018550A"/>
    <w:rsid w:val="00185C65"/>
    <w:rsid w:val="00185D61"/>
    <w:rsid w:val="001867C7"/>
    <w:rsid w:val="0019073E"/>
    <w:rsid w:val="00191317"/>
    <w:rsid w:val="0019146E"/>
    <w:rsid w:val="00193A11"/>
    <w:rsid w:val="0019446D"/>
    <w:rsid w:val="00194AB6"/>
    <w:rsid w:val="00194E86"/>
    <w:rsid w:val="00196894"/>
    <w:rsid w:val="00196BB2"/>
    <w:rsid w:val="001A27C2"/>
    <w:rsid w:val="001A3235"/>
    <w:rsid w:val="001A36F4"/>
    <w:rsid w:val="001A4A27"/>
    <w:rsid w:val="001A5168"/>
    <w:rsid w:val="001A53FD"/>
    <w:rsid w:val="001A5B2C"/>
    <w:rsid w:val="001A7251"/>
    <w:rsid w:val="001A7262"/>
    <w:rsid w:val="001B3447"/>
    <w:rsid w:val="001B43F7"/>
    <w:rsid w:val="001B6379"/>
    <w:rsid w:val="001C0F17"/>
    <w:rsid w:val="001C132B"/>
    <w:rsid w:val="001C1338"/>
    <w:rsid w:val="001C1402"/>
    <w:rsid w:val="001C21F1"/>
    <w:rsid w:val="001C3D91"/>
    <w:rsid w:val="001C3DDB"/>
    <w:rsid w:val="001C43BF"/>
    <w:rsid w:val="001C5307"/>
    <w:rsid w:val="001C5AED"/>
    <w:rsid w:val="001C7E4B"/>
    <w:rsid w:val="001D11C9"/>
    <w:rsid w:val="001D2750"/>
    <w:rsid w:val="001D3300"/>
    <w:rsid w:val="001D4BBE"/>
    <w:rsid w:val="001D5A16"/>
    <w:rsid w:val="001D5AA1"/>
    <w:rsid w:val="001D5B29"/>
    <w:rsid w:val="001D611F"/>
    <w:rsid w:val="001E008A"/>
    <w:rsid w:val="001E176A"/>
    <w:rsid w:val="001E1F5D"/>
    <w:rsid w:val="001E2174"/>
    <w:rsid w:val="001E221E"/>
    <w:rsid w:val="001E3402"/>
    <w:rsid w:val="001E427E"/>
    <w:rsid w:val="001E4C6F"/>
    <w:rsid w:val="001E4D0E"/>
    <w:rsid w:val="001E52BE"/>
    <w:rsid w:val="001E558C"/>
    <w:rsid w:val="001E7291"/>
    <w:rsid w:val="001F09A4"/>
    <w:rsid w:val="001F14E2"/>
    <w:rsid w:val="001F1DE3"/>
    <w:rsid w:val="001F1E46"/>
    <w:rsid w:val="001F29E6"/>
    <w:rsid w:val="001F3BDA"/>
    <w:rsid w:val="001F698B"/>
    <w:rsid w:val="00201CB2"/>
    <w:rsid w:val="0020237D"/>
    <w:rsid w:val="002049C4"/>
    <w:rsid w:val="00204CEB"/>
    <w:rsid w:val="002055B2"/>
    <w:rsid w:val="00206D74"/>
    <w:rsid w:val="00210EBC"/>
    <w:rsid w:val="002128BD"/>
    <w:rsid w:val="00212B2D"/>
    <w:rsid w:val="00212E21"/>
    <w:rsid w:val="002137BA"/>
    <w:rsid w:val="00213BEA"/>
    <w:rsid w:val="0021425D"/>
    <w:rsid w:val="00214349"/>
    <w:rsid w:val="002145FA"/>
    <w:rsid w:val="002171A4"/>
    <w:rsid w:val="00217EB2"/>
    <w:rsid w:val="002202D4"/>
    <w:rsid w:val="00221924"/>
    <w:rsid w:val="00222410"/>
    <w:rsid w:val="0022281D"/>
    <w:rsid w:val="00223083"/>
    <w:rsid w:val="00223CA0"/>
    <w:rsid w:val="00223FE8"/>
    <w:rsid w:val="00224425"/>
    <w:rsid w:val="00225C11"/>
    <w:rsid w:val="00226FF0"/>
    <w:rsid w:val="00227B2F"/>
    <w:rsid w:val="00227DFE"/>
    <w:rsid w:val="002310CD"/>
    <w:rsid w:val="00231C89"/>
    <w:rsid w:val="00234926"/>
    <w:rsid w:val="00234955"/>
    <w:rsid w:val="00234B60"/>
    <w:rsid w:val="00235871"/>
    <w:rsid w:val="00235CCC"/>
    <w:rsid w:val="002367DE"/>
    <w:rsid w:val="00236D46"/>
    <w:rsid w:val="0023718A"/>
    <w:rsid w:val="002415B0"/>
    <w:rsid w:val="00241B45"/>
    <w:rsid w:val="0024320C"/>
    <w:rsid w:val="00244109"/>
    <w:rsid w:val="00245400"/>
    <w:rsid w:val="002455DC"/>
    <w:rsid w:val="00246D58"/>
    <w:rsid w:val="00252660"/>
    <w:rsid w:val="00253353"/>
    <w:rsid w:val="00254B04"/>
    <w:rsid w:val="00255FE4"/>
    <w:rsid w:val="00257E5A"/>
    <w:rsid w:val="00260385"/>
    <w:rsid w:val="002620ED"/>
    <w:rsid w:val="00262CBB"/>
    <w:rsid w:val="0026309C"/>
    <w:rsid w:val="002650B3"/>
    <w:rsid w:val="00265ED8"/>
    <w:rsid w:val="002667F9"/>
    <w:rsid w:val="00266C72"/>
    <w:rsid w:val="0027019A"/>
    <w:rsid w:val="00271381"/>
    <w:rsid w:val="00272BEC"/>
    <w:rsid w:val="00273D04"/>
    <w:rsid w:val="00273EC3"/>
    <w:rsid w:val="00273F3D"/>
    <w:rsid w:val="00273F47"/>
    <w:rsid w:val="00274E21"/>
    <w:rsid w:val="002752B4"/>
    <w:rsid w:val="00275B71"/>
    <w:rsid w:val="0027635F"/>
    <w:rsid w:val="002807F0"/>
    <w:rsid w:val="002810F7"/>
    <w:rsid w:val="0028353A"/>
    <w:rsid w:val="00285712"/>
    <w:rsid w:val="00285891"/>
    <w:rsid w:val="00291EC7"/>
    <w:rsid w:val="00292A77"/>
    <w:rsid w:val="00293763"/>
    <w:rsid w:val="00293EDE"/>
    <w:rsid w:val="00294588"/>
    <w:rsid w:val="002948C1"/>
    <w:rsid w:val="00294A35"/>
    <w:rsid w:val="00295769"/>
    <w:rsid w:val="002965C6"/>
    <w:rsid w:val="002968AF"/>
    <w:rsid w:val="00296F01"/>
    <w:rsid w:val="00297687"/>
    <w:rsid w:val="002979CC"/>
    <w:rsid w:val="002A1599"/>
    <w:rsid w:val="002A16E9"/>
    <w:rsid w:val="002A1C3F"/>
    <w:rsid w:val="002A3540"/>
    <w:rsid w:val="002A412A"/>
    <w:rsid w:val="002A4849"/>
    <w:rsid w:val="002A604D"/>
    <w:rsid w:val="002A61EF"/>
    <w:rsid w:val="002A6C49"/>
    <w:rsid w:val="002A7333"/>
    <w:rsid w:val="002A7C77"/>
    <w:rsid w:val="002B0C06"/>
    <w:rsid w:val="002B2C5E"/>
    <w:rsid w:val="002B3530"/>
    <w:rsid w:val="002B4851"/>
    <w:rsid w:val="002B59D3"/>
    <w:rsid w:val="002B5BC1"/>
    <w:rsid w:val="002B6521"/>
    <w:rsid w:val="002B7095"/>
    <w:rsid w:val="002B72A7"/>
    <w:rsid w:val="002C08BA"/>
    <w:rsid w:val="002C12AD"/>
    <w:rsid w:val="002C1585"/>
    <w:rsid w:val="002C3EA0"/>
    <w:rsid w:val="002C43C1"/>
    <w:rsid w:val="002C45A7"/>
    <w:rsid w:val="002C530E"/>
    <w:rsid w:val="002C6183"/>
    <w:rsid w:val="002D2AAE"/>
    <w:rsid w:val="002D32B5"/>
    <w:rsid w:val="002D7054"/>
    <w:rsid w:val="002D7CED"/>
    <w:rsid w:val="002D7E1B"/>
    <w:rsid w:val="002E055A"/>
    <w:rsid w:val="002E0806"/>
    <w:rsid w:val="002E3EC7"/>
    <w:rsid w:val="002E4211"/>
    <w:rsid w:val="002E6810"/>
    <w:rsid w:val="002E68B6"/>
    <w:rsid w:val="002E7C50"/>
    <w:rsid w:val="002F02EC"/>
    <w:rsid w:val="002F1846"/>
    <w:rsid w:val="002F3F91"/>
    <w:rsid w:val="002F3FA4"/>
    <w:rsid w:val="002F4B99"/>
    <w:rsid w:val="002F4FE9"/>
    <w:rsid w:val="002F5B29"/>
    <w:rsid w:val="002F5EF1"/>
    <w:rsid w:val="00300043"/>
    <w:rsid w:val="00300CF3"/>
    <w:rsid w:val="003018EC"/>
    <w:rsid w:val="003018F4"/>
    <w:rsid w:val="00301DA7"/>
    <w:rsid w:val="00302349"/>
    <w:rsid w:val="00302592"/>
    <w:rsid w:val="0030374E"/>
    <w:rsid w:val="00303E77"/>
    <w:rsid w:val="00303FDE"/>
    <w:rsid w:val="0030671E"/>
    <w:rsid w:val="00306955"/>
    <w:rsid w:val="003072D0"/>
    <w:rsid w:val="00307E32"/>
    <w:rsid w:val="00310BDA"/>
    <w:rsid w:val="003124F6"/>
    <w:rsid w:val="00313CB9"/>
    <w:rsid w:val="003159E7"/>
    <w:rsid w:val="00316C2C"/>
    <w:rsid w:val="003175C6"/>
    <w:rsid w:val="003205BF"/>
    <w:rsid w:val="00320764"/>
    <w:rsid w:val="00320820"/>
    <w:rsid w:val="00321F9F"/>
    <w:rsid w:val="00322A7A"/>
    <w:rsid w:val="0032350C"/>
    <w:rsid w:val="00324021"/>
    <w:rsid w:val="00324D46"/>
    <w:rsid w:val="003261C3"/>
    <w:rsid w:val="00326247"/>
    <w:rsid w:val="00326F2B"/>
    <w:rsid w:val="00327EFD"/>
    <w:rsid w:val="00330AEA"/>
    <w:rsid w:val="00330C02"/>
    <w:rsid w:val="00331932"/>
    <w:rsid w:val="00332DC6"/>
    <w:rsid w:val="00332DFF"/>
    <w:rsid w:val="0033325E"/>
    <w:rsid w:val="00333434"/>
    <w:rsid w:val="00333C41"/>
    <w:rsid w:val="003340AC"/>
    <w:rsid w:val="00335371"/>
    <w:rsid w:val="0033574E"/>
    <w:rsid w:val="0033741E"/>
    <w:rsid w:val="003376CF"/>
    <w:rsid w:val="00337EA9"/>
    <w:rsid w:val="00340C7C"/>
    <w:rsid w:val="003414D6"/>
    <w:rsid w:val="003415FB"/>
    <w:rsid w:val="00342BAD"/>
    <w:rsid w:val="00344A86"/>
    <w:rsid w:val="0034550D"/>
    <w:rsid w:val="00345626"/>
    <w:rsid w:val="0034652F"/>
    <w:rsid w:val="00347262"/>
    <w:rsid w:val="00347766"/>
    <w:rsid w:val="00350D0F"/>
    <w:rsid w:val="00351684"/>
    <w:rsid w:val="00352384"/>
    <w:rsid w:val="0035299F"/>
    <w:rsid w:val="003539A1"/>
    <w:rsid w:val="00357FA9"/>
    <w:rsid w:val="0036191B"/>
    <w:rsid w:val="00361A8A"/>
    <w:rsid w:val="00361B29"/>
    <w:rsid w:val="00363BD6"/>
    <w:rsid w:val="00363EAD"/>
    <w:rsid w:val="003663F4"/>
    <w:rsid w:val="00366498"/>
    <w:rsid w:val="00366CDA"/>
    <w:rsid w:val="0036757A"/>
    <w:rsid w:val="003703A0"/>
    <w:rsid w:val="00370D56"/>
    <w:rsid w:val="003721D6"/>
    <w:rsid w:val="00372527"/>
    <w:rsid w:val="00373039"/>
    <w:rsid w:val="00374E36"/>
    <w:rsid w:val="00377EB1"/>
    <w:rsid w:val="003801F3"/>
    <w:rsid w:val="003805D9"/>
    <w:rsid w:val="00380B74"/>
    <w:rsid w:val="003820AC"/>
    <w:rsid w:val="00382896"/>
    <w:rsid w:val="00382D23"/>
    <w:rsid w:val="003839D9"/>
    <w:rsid w:val="00383B2C"/>
    <w:rsid w:val="00385307"/>
    <w:rsid w:val="00385465"/>
    <w:rsid w:val="00386073"/>
    <w:rsid w:val="003866CB"/>
    <w:rsid w:val="0038675B"/>
    <w:rsid w:val="00386AD6"/>
    <w:rsid w:val="0039018E"/>
    <w:rsid w:val="003902A3"/>
    <w:rsid w:val="003902B5"/>
    <w:rsid w:val="00391788"/>
    <w:rsid w:val="00391D26"/>
    <w:rsid w:val="0039363F"/>
    <w:rsid w:val="003937D0"/>
    <w:rsid w:val="00395243"/>
    <w:rsid w:val="00395A6D"/>
    <w:rsid w:val="00396D6E"/>
    <w:rsid w:val="00397C73"/>
    <w:rsid w:val="003A2246"/>
    <w:rsid w:val="003A2DE7"/>
    <w:rsid w:val="003A3BC3"/>
    <w:rsid w:val="003A61C6"/>
    <w:rsid w:val="003B0209"/>
    <w:rsid w:val="003B0D3B"/>
    <w:rsid w:val="003B148E"/>
    <w:rsid w:val="003B167E"/>
    <w:rsid w:val="003B16CD"/>
    <w:rsid w:val="003B24A7"/>
    <w:rsid w:val="003B3FDA"/>
    <w:rsid w:val="003B4BC0"/>
    <w:rsid w:val="003B5503"/>
    <w:rsid w:val="003B57E2"/>
    <w:rsid w:val="003B5841"/>
    <w:rsid w:val="003B5D9C"/>
    <w:rsid w:val="003B6A5E"/>
    <w:rsid w:val="003C001E"/>
    <w:rsid w:val="003C01D5"/>
    <w:rsid w:val="003C228F"/>
    <w:rsid w:val="003C2910"/>
    <w:rsid w:val="003C39D9"/>
    <w:rsid w:val="003C3FAB"/>
    <w:rsid w:val="003C5AC9"/>
    <w:rsid w:val="003C5C48"/>
    <w:rsid w:val="003C5F4D"/>
    <w:rsid w:val="003C6CBB"/>
    <w:rsid w:val="003D068C"/>
    <w:rsid w:val="003D0A22"/>
    <w:rsid w:val="003D37BA"/>
    <w:rsid w:val="003D40B5"/>
    <w:rsid w:val="003D43A0"/>
    <w:rsid w:val="003D451E"/>
    <w:rsid w:val="003D540D"/>
    <w:rsid w:val="003D6A07"/>
    <w:rsid w:val="003D74DB"/>
    <w:rsid w:val="003E0485"/>
    <w:rsid w:val="003E11A5"/>
    <w:rsid w:val="003E2EDE"/>
    <w:rsid w:val="003E3FD9"/>
    <w:rsid w:val="003E55E7"/>
    <w:rsid w:val="003E5828"/>
    <w:rsid w:val="003E6E0F"/>
    <w:rsid w:val="003E789D"/>
    <w:rsid w:val="003F059B"/>
    <w:rsid w:val="003F0DFA"/>
    <w:rsid w:val="003F0F1F"/>
    <w:rsid w:val="003F14E3"/>
    <w:rsid w:val="003F18DE"/>
    <w:rsid w:val="003F22B7"/>
    <w:rsid w:val="003F2497"/>
    <w:rsid w:val="003F295B"/>
    <w:rsid w:val="003F3C85"/>
    <w:rsid w:val="003F3FBC"/>
    <w:rsid w:val="003F4487"/>
    <w:rsid w:val="003F5820"/>
    <w:rsid w:val="003F71AA"/>
    <w:rsid w:val="003F77F5"/>
    <w:rsid w:val="003F7D76"/>
    <w:rsid w:val="003F7ED7"/>
    <w:rsid w:val="004006F3"/>
    <w:rsid w:val="0040101C"/>
    <w:rsid w:val="00401194"/>
    <w:rsid w:val="004020AE"/>
    <w:rsid w:val="00403B22"/>
    <w:rsid w:val="00403D76"/>
    <w:rsid w:val="00404F76"/>
    <w:rsid w:val="00405FDB"/>
    <w:rsid w:val="0040647C"/>
    <w:rsid w:val="004065D2"/>
    <w:rsid w:val="0040682A"/>
    <w:rsid w:val="00407909"/>
    <w:rsid w:val="00410627"/>
    <w:rsid w:val="00411CC1"/>
    <w:rsid w:val="00412592"/>
    <w:rsid w:val="00412BF3"/>
    <w:rsid w:val="00412C41"/>
    <w:rsid w:val="004131B6"/>
    <w:rsid w:val="00415B10"/>
    <w:rsid w:val="00420E06"/>
    <w:rsid w:val="0042323B"/>
    <w:rsid w:val="00423342"/>
    <w:rsid w:val="00424674"/>
    <w:rsid w:val="00424D10"/>
    <w:rsid w:val="00426457"/>
    <w:rsid w:val="00430C39"/>
    <w:rsid w:val="00430EDD"/>
    <w:rsid w:val="00432502"/>
    <w:rsid w:val="004335A7"/>
    <w:rsid w:val="004357B6"/>
    <w:rsid w:val="004361CC"/>
    <w:rsid w:val="00436D8E"/>
    <w:rsid w:val="00436F2E"/>
    <w:rsid w:val="00440C9E"/>
    <w:rsid w:val="004419C7"/>
    <w:rsid w:val="00441AE0"/>
    <w:rsid w:val="00442037"/>
    <w:rsid w:val="004428DD"/>
    <w:rsid w:val="00442B9F"/>
    <w:rsid w:val="00443A75"/>
    <w:rsid w:val="004453B1"/>
    <w:rsid w:val="00446495"/>
    <w:rsid w:val="004466B0"/>
    <w:rsid w:val="00447298"/>
    <w:rsid w:val="00447E39"/>
    <w:rsid w:val="0045089C"/>
    <w:rsid w:val="004523F7"/>
    <w:rsid w:val="0045255B"/>
    <w:rsid w:val="00452D61"/>
    <w:rsid w:val="00453C40"/>
    <w:rsid w:val="00453DC6"/>
    <w:rsid w:val="004551CA"/>
    <w:rsid w:val="00455682"/>
    <w:rsid w:val="0045682A"/>
    <w:rsid w:val="00456872"/>
    <w:rsid w:val="00456A30"/>
    <w:rsid w:val="004570DC"/>
    <w:rsid w:val="004573A6"/>
    <w:rsid w:val="00457A16"/>
    <w:rsid w:val="004624D3"/>
    <w:rsid w:val="00463218"/>
    <w:rsid w:val="00465335"/>
    <w:rsid w:val="00466339"/>
    <w:rsid w:val="00466733"/>
    <w:rsid w:val="00467817"/>
    <w:rsid w:val="00470DF0"/>
    <w:rsid w:val="004717F3"/>
    <w:rsid w:val="0047190C"/>
    <w:rsid w:val="0047235C"/>
    <w:rsid w:val="00473439"/>
    <w:rsid w:val="00473D10"/>
    <w:rsid w:val="00473DD6"/>
    <w:rsid w:val="00474650"/>
    <w:rsid w:val="00475992"/>
    <w:rsid w:val="00476AAF"/>
    <w:rsid w:val="00481646"/>
    <w:rsid w:val="00483F41"/>
    <w:rsid w:val="0048436F"/>
    <w:rsid w:val="00485116"/>
    <w:rsid w:val="00485534"/>
    <w:rsid w:val="00485C34"/>
    <w:rsid w:val="00486E57"/>
    <w:rsid w:val="00487420"/>
    <w:rsid w:val="004903CC"/>
    <w:rsid w:val="004912E0"/>
    <w:rsid w:val="00491354"/>
    <w:rsid w:val="00491861"/>
    <w:rsid w:val="0049332A"/>
    <w:rsid w:val="00494CC4"/>
    <w:rsid w:val="0049527C"/>
    <w:rsid w:val="00497923"/>
    <w:rsid w:val="004A06AF"/>
    <w:rsid w:val="004A0FFC"/>
    <w:rsid w:val="004A1FBB"/>
    <w:rsid w:val="004A38BB"/>
    <w:rsid w:val="004A3F99"/>
    <w:rsid w:val="004A4846"/>
    <w:rsid w:val="004A4E12"/>
    <w:rsid w:val="004A5845"/>
    <w:rsid w:val="004A60BC"/>
    <w:rsid w:val="004A766B"/>
    <w:rsid w:val="004A771B"/>
    <w:rsid w:val="004B080C"/>
    <w:rsid w:val="004B0AD1"/>
    <w:rsid w:val="004B2050"/>
    <w:rsid w:val="004B2BA6"/>
    <w:rsid w:val="004B33A1"/>
    <w:rsid w:val="004B3911"/>
    <w:rsid w:val="004B513E"/>
    <w:rsid w:val="004B5C4B"/>
    <w:rsid w:val="004B5DB4"/>
    <w:rsid w:val="004B655D"/>
    <w:rsid w:val="004B6F2F"/>
    <w:rsid w:val="004B7E3F"/>
    <w:rsid w:val="004C01A7"/>
    <w:rsid w:val="004C23FD"/>
    <w:rsid w:val="004C242B"/>
    <w:rsid w:val="004C2C57"/>
    <w:rsid w:val="004C6266"/>
    <w:rsid w:val="004C6A63"/>
    <w:rsid w:val="004D05BC"/>
    <w:rsid w:val="004D29DD"/>
    <w:rsid w:val="004D3326"/>
    <w:rsid w:val="004D3998"/>
    <w:rsid w:val="004D3C11"/>
    <w:rsid w:val="004D51A8"/>
    <w:rsid w:val="004D5BDA"/>
    <w:rsid w:val="004D6591"/>
    <w:rsid w:val="004E0DB7"/>
    <w:rsid w:val="004E0FF9"/>
    <w:rsid w:val="004E1166"/>
    <w:rsid w:val="004E2112"/>
    <w:rsid w:val="004E2727"/>
    <w:rsid w:val="004E3BFD"/>
    <w:rsid w:val="004E4803"/>
    <w:rsid w:val="004E548B"/>
    <w:rsid w:val="004E56AA"/>
    <w:rsid w:val="004E6471"/>
    <w:rsid w:val="004F0A7D"/>
    <w:rsid w:val="004F0D29"/>
    <w:rsid w:val="004F1D3F"/>
    <w:rsid w:val="004F26E5"/>
    <w:rsid w:val="004F4651"/>
    <w:rsid w:val="004F4960"/>
    <w:rsid w:val="004F7788"/>
    <w:rsid w:val="004F7F3A"/>
    <w:rsid w:val="00500880"/>
    <w:rsid w:val="00500A56"/>
    <w:rsid w:val="00500FE2"/>
    <w:rsid w:val="00502286"/>
    <w:rsid w:val="00502584"/>
    <w:rsid w:val="005032C2"/>
    <w:rsid w:val="00503914"/>
    <w:rsid w:val="005039FB"/>
    <w:rsid w:val="0050469E"/>
    <w:rsid w:val="0050678C"/>
    <w:rsid w:val="005068C4"/>
    <w:rsid w:val="0051044C"/>
    <w:rsid w:val="00511278"/>
    <w:rsid w:val="005112E9"/>
    <w:rsid w:val="0051140E"/>
    <w:rsid w:val="005114FF"/>
    <w:rsid w:val="00512649"/>
    <w:rsid w:val="00512A10"/>
    <w:rsid w:val="005140B6"/>
    <w:rsid w:val="0051511D"/>
    <w:rsid w:val="0051567E"/>
    <w:rsid w:val="00516A00"/>
    <w:rsid w:val="00517085"/>
    <w:rsid w:val="00517796"/>
    <w:rsid w:val="00520978"/>
    <w:rsid w:val="00521F3F"/>
    <w:rsid w:val="00525C79"/>
    <w:rsid w:val="00530512"/>
    <w:rsid w:val="00531275"/>
    <w:rsid w:val="0053150F"/>
    <w:rsid w:val="00531C8C"/>
    <w:rsid w:val="005328A2"/>
    <w:rsid w:val="00532C65"/>
    <w:rsid w:val="005346A5"/>
    <w:rsid w:val="00534788"/>
    <w:rsid w:val="00534FF1"/>
    <w:rsid w:val="0053526B"/>
    <w:rsid w:val="005353F3"/>
    <w:rsid w:val="0053606A"/>
    <w:rsid w:val="005370B5"/>
    <w:rsid w:val="00540C65"/>
    <w:rsid w:val="005414C6"/>
    <w:rsid w:val="00541FDB"/>
    <w:rsid w:val="00543CFE"/>
    <w:rsid w:val="00543DBC"/>
    <w:rsid w:val="00544093"/>
    <w:rsid w:val="00545280"/>
    <w:rsid w:val="00545C02"/>
    <w:rsid w:val="00551199"/>
    <w:rsid w:val="00551804"/>
    <w:rsid w:val="00551E6D"/>
    <w:rsid w:val="00551EE5"/>
    <w:rsid w:val="00552719"/>
    <w:rsid w:val="00552B74"/>
    <w:rsid w:val="005533A8"/>
    <w:rsid w:val="00553698"/>
    <w:rsid w:val="00554572"/>
    <w:rsid w:val="005546A4"/>
    <w:rsid w:val="00555058"/>
    <w:rsid w:val="00555FFC"/>
    <w:rsid w:val="0055649A"/>
    <w:rsid w:val="00556AA4"/>
    <w:rsid w:val="00557DFD"/>
    <w:rsid w:val="005614AC"/>
    <w:rsid w:val="00562DD9"/>
    <w:rsid w:val="00564626"/>
    <w:rsid w:val="005651E4"/>
    <w:rsid w:val="005654AF"/>
    <w:rsid w:val="00565664"/>
    <w:rsid w:val="00565772"/>
    <w:rsid w:val="00566437"/>
    <w:rsid w:val="00567385"/>
    <w:rsid w:val="00567D11"/>
    <w:rsid w:val="005720B6"/>
    <w:rsid w:val="00572124"/>
    <w:rsid w:val="005727C5"/>
    <w:rsid w:val="00572EE5"/>
    <w:rsid w:val="005749D9"/>
    <w:rsid w:val="0057571B"/>
    <w:rsid w:val="00575779"/>
    <w:rsid w:val="0057607E"/>
    <w:rsid w:val="0057642B"/>
    <w:rsid w:val="0057694A"/>
    <w:rsid w:val="005813EA"/>
    <w:rsid w:val="005816F4"/>
    <w:rsid w:val="00582685"/>
    <w:rsid w:val="00582B33"/>
    <w:rsid w:val="005830F3"/>
    <w:rsid w:val="0058590A"/>
    <w:rsid w:val="00585B6F"/>
    <w:rsid w:val="00585C63"/>
    <w:rsid w:val="00585CA1"/>
    <w:rsid w:val="00585DFE"/>
    <w:rsid w:val="005866CC"/>
    <w:rsid w:val="005900B4"/>
    <w:rsid w:val="005902EF"/>
    <w:rsid w:val="0059069A"/>
    <w:rsid w:val="00590938"/>
    <w:rsid w:val="005913B9"/>
    <w:rsid w:val="00591607"/>
    <w:rsid w:val="0059173D"/>
    <w:rsid w:val="0059214B"/>
    <w:rsid w:val="00592380"/>
    <w:rsid w:val="00593C7C"/>
    <w:rsid w:val="00593F24"/>
    <w:rsid w:val="0059447A"/>
    <w:rsid w:val="00594603"/>
    <w:rsid w:val="00594FB1"/>
    <w:rsid w:val="0059559E"/>
    <w:rsid w:val="00596808"/>
    <w:rsid w:val="00596AB7"/>
    <w:rsid w:val="00597F22"/>
    <w:rsid w:val="005A0A68"/>
    <w:rsid w:val="005A2B3B"/>
    <w:rsid w:val="005A2E74"/>
    <w:rsid w:val="005A2E8B"/>
    <w:rsid w:val="005A38FF"/>
    <w:rsid w:val="005A3B8C"/>
    <w:rsid w:val="005A3F1F"/>
    <w:rsid w:val="005A47AD"/>
    <w:rsid w:val="005A57F9"/>
    <w:rsid w:val="005A62AD"/>
    <w:rsid w:val="005A785F"/>
    <w:rsid w:val="005A79B1"/>
    <w:rsid w:val="005B113F"/>
    <w:rsid w:val="005B1C25"/>
    <w:rsid w:val="005B2721"/>
    <w:rsid w:val="005B2FE1"/>
    <w:rsid w:val="005B35FF"/>
    <w:rsid w:val="005B5C04"/>
    <w:rsid w:val="005B6304"/>
    <w:rsid w:val="005B68AA"/>
    <w:rsid w:val="005B6918"/>
    <w:rsid w:val="005B6B79"/>
    <w:rsid w:val="005B7A3E"/>
    <w:rsid w:val="005B7F0A"/>
    <w:rsid w:val="005C00F5"/>
    <w:rsid w:val="005C1548"/>
    <w:rsid w:val="005C2152"/>
    <w:rsid w:val="005C35F3"/>
    <w:rsid w:val="005C39D8"/>
    <w:rsid w:val="005C445D"/>
    <w:rsid w:val="005C7EF5"/>
    <w:rsid w:val="005D06D5"/>
    <w:rsid w:val="005D128B"/>
    <w:rsid w:val="005D15DE"/>
    <w:rsid w:val="005D172F"/>
    <w:rsid w:val="005D186D"/>
    <w:rsid w:val="005D1FB9"/>
    <w:rsid w:val="005D4248"/>
    <w:rsid w:val="005D5722"/>
    <w:rsid w:val="005D6C9F"/>
    <w:rsid w:val="005E2488"/>
    <w:rsid w:val="005E3AFD"/>
    <w:rsid w:val="005E4B31"/>
    <w:rsid w:val="005E4C27"/>
    <w:rsid w:val="005E6686"/>
    <w:rsid w:val="005E66A5"/>
    <w:rsid w:val="005E67B3"/>
    <w:rsid w:val="005E702F"/>
    <w:rsid w:val="005E769D"/>
    <w:rsid w:val="005E7AA0"/>
    <w:rsid w:val="005F0A47"/>
    <w:rsid w:val="005F0CE1"/>
    <w:rsid w:val="005F0E3B"/>
    <w:rsid w:val="005F0E80"/>
    <w:rsid w:val="005F0F8B"/>
    <w:rsid w:val="005F4125"/>
    <w:rsid w:val="005F4AEF"/>
    <w:rsid w:val="005F5CAA"/>
    <w:rsid w:val="005F6FEE"/>
    <w:rsid w:val="005F76B4"/>
    <w:rsid w:val="00600783"/>
    <w:rsid w:val="006042FA"/>
    <w:rsid w:val="00604CD4"/>
    <w:rsid w:val="006052C7"/>
    <w:rsid w:val="00605AA0"/>
    <w:rsid w:val="0060607A"/>
    <w:rsid w:val="00606776"/>
    <w:rsid w:val="00606AF8"/>
    <w:rsid w:val="00606B71"/>
    <w:rsid w:val="0060743E"/>
    <w:rsid w:val="0060778F"/>
    <w:rsid w:val="00607DBB"/>
    <w:rsid w:val="0061066B"/>
    <w:rsid w:val="00610927"/>
    <w:rsid w:val="00611507"/>
    <w:rsid w:val="006119A4"/>
    <w:rsid w:val="00611D2B"/>
    <w:rsid w:val="00613FE7"/>
    <w:rsid w:val="00616500"/>
    <w:rsid w:val="006166FB"/>
    <w:rsid w:val="006169CA"/>
    <w:rsid w:val="00616C6E"/>
    <w:rsid w:val="00616E67"/>
    <w:rsid w:val="006205A9"/>
    <w:rsid w:val="00620A29"/>
    <w:rsid w:val="00620BF8"/>
    <w:rsid w:val="00621172"/>
    <w:rsid w:val="006214DE"/>
    <w:rsid w:val="006268CA"/>
    <w:rsid w:val="0062699B"/>
    <w:rsid w:val="00627B55"/>
    <w:rsid w:val="00632385"/>
    <w:rsid w:val="00632BC1"/>
    <w:rsid w:val="006346FA"/>
    <w:rsid w:val="00636FF1"/>
    <w:rsid w:val="00637813"/>
    <w:rsid w:val="006413F0"/>
    <w:rsid w:val="006427DF"/>
    <w:rsid w:val="006438B1"/>
    <w:rsid w:val="006447AD"/>
    <w:rsid w:val="006453B7"/>
    <w:rsid w:val="00646E9C"/>
    <w:rsid w:val="006470CA"/>
    <w:rsid w:val="00647118"/>
    <w:rsid w:val="00647B05"/>
    <w:rsid w:val="0065160E"/>
    <w:rsid w:val="00651823"/>
    <w:rsid w:val="00651915"/>
    <w:rsid w:val="00652DFF"/>
    <w:rsid w:val="00653257"/>
    <w:rsid w:val="00653812"/>
    <w:rsid w:val="00653A34"/>
    <w:rsid w:val="00654B53"/>
    <w:rsid w:val="0065580B"/>
    <w:rsid w:val="006567CE"/>
    <w:rsid w:val="00657326"/>
    <w:rsid w:val="006600AB"/>
    <w:rsid w:val="00660B73"/>
    <w:rsid w:val="00661430"/>
    <w:rsid w:val="00661C04"/>
    <w:rsid w:val="0066378C"/>
    <w:rsid w:val="006638CF"/>
    <w:rsid w:val="00664097"/>
    <w:rsid w:val="006647AA"/>
    <w:rsid w:val="00664B5B"/>
    <w:rsid w:val="00665CB2"/>
    <w:rsid w:val="00667588"/>
    <w:rsid w:val="006677F0"/>
    <w:rsid w:val="00670C91"/>
    <w:rsid w:val="00671367"/>
    <w:rsid w:val="00671873"/>
    <w:rsid w:val="00671EC9"/>
    <w:rsid w:val="00673AE0"/>
    <w:rsid w:val="00673D38"/>
    <w:rsid w:val="00674351"/>
    <w:rsid w:val="006747E8"/>
    <w:rsid w:val="00674DC7"/>
    <w:rsid w:val="00677D92"/>
    <w:rsid w:val="00680A1A"/>
    <w:rsid w:val="00681102"/>
    <w:rsid w:val="00681E39"/>
    <w:rsid w:val="006840A0"/>
    <w:rsid w:val="006855F9"/>
    <w:rsid w:val="00685FB4"/>
    <w:rsid w:val="006903FB"/>
    <w:rsid w:val="006911D7"/>
    <w:rsid w:val="006911D8"/>
    <w:rsid w:val="00693042"/>
    <w:rsid w:val="00694B58"/>
    <w:rsid w:val="00695185"/>
    <w:rsid w:val="0069523B"/>
    <w:rsid w:val="006969E1"/>
    <w:rsid w:val="006A06A3"/>
    <w:rsid w:val="006A0A02"/>
    <w:rsid w:val="006A1253"/>
    <w:rsid w:val="006A340E"/>
    <w:rsid w:val="006A3E12"/>
    <w:rsid w:val="006A4281"/>
    <w:rsid w:val="006A5847"/>
    <w:rsid w:val="006A6341"/>
    <w:rsid w:val="006A66C3"/>
    <w:rsid w:val="006A68A8"/>
    <w:rsid w:val="006A6AA5"/>
    <w:rsid w:val="006B1028"/>
    <w:rsid w:val="006B13CE"/>
    <w:rsid w:val="006B149E"/>
    <w:rsid w:val="006B1597"/>
    <w:rsid w:val="006B5855"/>
    <w:rsid w:val="006B6BE0"/>
    <w:rsid w:val="006B72A0"/>
    <w:rsid w:val="006B7656"/>
    <w:rsid w:val="006C20A3"/>
    <w:rsid w:val="006C2379"/>
    <w:rsid w:val="006C5322"/>
    <w:rsid w:val="006C5645"/>
    <w:rsid w:val="006C5679"/>
    <w:rsid w:val="006C6753"/>
    <w:rsid w:val="006C7941"/>
    <w:rsid w:val="006D000B"/>
    <w:rsid w:val="006D0C47"/>
    <w:rsid w:val="006D2E34"/>
    <w:rsid w:val="006D37B4"/>
    <w:rsid w:val="006D3B42"/>
    <w:rsid w:val="006D426F"/>
    <w:rsid w:val="006D6D86"/>
    <w:rsid w:val="006D729B"/>
    <w:rsid w:val="006E0725"/>
    <w:rsid w:val="006E18F2"/>
    <w:rsid w:val="006E2891"/>
    <w:rsid w:val="006E41D9"/>
    <w:rsid w:val="006E4823"/>
    <w:rsid w:val="006E6567"/>
    <w:rsid w:val="006E704D"/>
    <w:rsid w:val="006E71B6"/>
    <w:rsid w:val="006E7625"/>
    <w:rsid w:val="006E7792"/>
    <w:rsid w:val="006E7FE5"/>
    <w:rsid w:val="006F03C5"/>
    <w:rsid w:val="006F0C62"/>
    <w:rsid w:val="006F1028"/>
    <w:rsid w:val="006F1FAA"/>
    <w:rsid w:val="006F2406"/>
    <w:rsid w:val="006F247C"/>
    <w:rsid w:val="006F2BAB"/>
    <w:rsid w:val="006F4FD7"/>
    <w:rsid w:val="006F61EA"/>
    <w:rsid w:val="006F621A"/>
    <w:rsid w:val="006F7FFB"/>
    <w:rsid w:val="0070016A"/>
    <w:rsid w:val="007025B3"/>
    <w:rsid w:val="007037B2"/>
    <w:rsid w:val="007041B8"/>
    <w:rsid w:val="00704335"/>
    <w:rsid w:val="00704B76"/>
    <w:rsid w:val="0070726F"/>
    <w:rsid w:val="0070791A"/>
    <w:rsid w:val="00707CC3"/>
    <w:rsid w:val="00711D79"/>
    <w:rsid w:val="00712D3E"/>
    <w:rsid w:val="00712DB7"/>
    <w:rsid w:val="00714114"/>
    <w:rsid w:val="007205DF"/>
    <w:rsid w:val="007211B8"/>
    <w:rsid w:val="007218C2"/>
    <w:rsid w:val="00722590"/>
    <w:rsid w:val="00724E6D"/>
    <w:rsid w:val="00725DF8"/>
    <w:rsid w:val="00726108"/>
    <w:rsid w:val="007300AC"/>
    <w:rsid w:val="0073022F"/>
    <w:rsid w:val="00731505"/>
    <w:rsid w:val="007317EF"/>
    <w:rsid w:val="00731FF4"/>
    <w:rsid w:val="00734D66"/>
    <w:rsid w:val="0073544B"/>
    <w:rsid w:val="0073627B"/>
    <w:rsid w:val="0073684E"/>
    <w:rsid w:val="007368C9"/>
    <w:rsid w:val="007408CB"/>
    <w:rsid w:val="00740AB0"/>
    <w:rsid w:val="00742F26"/>
    <w:rsid w:val="00743892"/>
    <w:rsid w:val="00743B2D"/>
    <w:rsid w:val="00743FD1"/>
    <w:rsid w:val="00744B43"/>
    <w:rsid w:val="00744C50"/>
    <w:rsid w:val="00744CEA"/>
    <w:rsid w:val="00745B95"/>
    <w:rsid w:val="007460F1"/>
    <w:rsid w:val="00746297"/>
    <w:rsid w:val="007463FA"/>
    <w:rsid w:val="0074740F"/>
    <w:rsid w:val="00750CF6"/>
    <w:rsid w:val="00751687"/>
    <w:rsid w:val="00751AFF"/>
    <w:rsid w:val="007520DC"/>
    <w:rsid w:val="0075215B"/>
    <w:rsid w:val="007537D3"/>
    <w:rsid w:val="00753DFD"/>
    <w:rsid w:val="0075455E"/>
    <w:rsid w:val="00754E7B"/>
    <w:rsid w:val="00755E11"/>
    <w:rsid w:val="00756DA7"/>
    <w:rsid w:val="00756ED2"/>
    <w:rsid w:val="007579CE"/>
    <w:rsid w:val="0076214D"/>
    <w:rsid w:val="0076275C"/>
    <w:rsid w:val="00762A6E"/>
    <w:rsid w:val="007656E1"/>
    <w:rsid w:val="007661AD"/>
    <w:rsid w:val="00766662"/>
    <w:rsid w:val="00766DAE"/>
    <w:rsid w:val="0077015E"/>
    <w:rsid w:val="00770C75"/>
    <w:rsid w:val="0077105B"/>
    <w:rsid w:val="00771A77"/>
    <w:rsid w:val="00771AA4"/>
    <w:rsid w:val="007741C1"/>
    <w:rsid w:val="00775576"/>
    <w:rsid w:val="00775D70"/>
    <w:rsid w:val="00776459"/>
    <w:rsid w:val="00776B39"/>
    <w:rsid w:val="00776FED"/>
    <w:rsid w:val="007803FA"/>
    <w:rsid w:val="00781B6D"/>
    <w:rsid w:val="00784644"/>
    <w:rsid w:val="00785818"/>
    <w:rsid w:val="00787441"/>
    <w:rsid w:val="00787507"/>
    <w:rsid w:val="00787D7C"/>
    <w:rsid w:val="00787E60"/>
    <w:rsid w:val="007903C4"/>
    <w:rsid w:val="007911B9"/>
    <w:rsid w:val="0079233D"/>
    <w:rsid w:val="00792E45"/>
    <w:rsid w:val="007938D9"/>
    <w:rsid w:val="007944B0"/>
    <w:rsid w:val="007949E2"/>
    <w:rsid w:val="00794E08"/>
    <w:rsid w:val="00794EAE"/>
    <w:rsid w:val="0079679E"/>
    <w:rsid w:val="00797F83"/>
    <w:rsid w:val="007A00F9"/>
    <w:rsid w:val="007A0795"/>
    <w:rsid w:val="007A1B1D"/>
    <w:rsid w:val="007A22DD"/>
    <w:rsid w:val="007A2C07"/>
    <w:rsid w:val="007A3930"/>
    <w:rsid w:val="007A47A2"/>
    <w:rsid w:val="007A4D42"/>
    <w:rsid w:val="007A6B11"/>
    <w:rsid w:val="007A76AC"/>
    <w:rsid w:val="007B118E"/>
    <w:rsid w:val="007B1837"/>
    <w:rsid w:val="007B1DD9"/>
    <w:rsid w:val="007B399C"/>
    <w:rsid w:val="007B4187"/>
    <w:rsid w:val="007B5478"/>
    <w:rsid w:val="007B5E06"/>
    <w:rsid w:val="007B6F95"/>
    <w:rsid w:val="007B771C"/>
    <w:rsid w:val="007B7A29"/>
    <w:rsid w:val="007C01F5"/>
    <w:rsid w:val="007C028B"/>
    <w:rsid w:val="007C1003"/>
    <w:rsid w:val="007C2700"/>
    <w:rsid w:val="007C40BC"/>
    <w:rsid w:val="007C41B0"/>
    <w:rsid w:val="007C43EF"/>
    <w:rsid w:val="007C5164"/>
    <w:rsid w:val="007C639E"/>
    <w:rsid w:val="007D0FAE"/>
    <w:rsid w:val="007D13BB"/>
    <w:rsid w:val="007D18B4"/>
    <w:rsid w:val="007D1A7B"/>
    <w:rsid w:val="007D20E4"/>
    <w:rsid w:val="007D2CBD"/>
    <w:rsid w:val="007D57BA"/>
    <w:rsid w:val="007D605D"/>
    <w:rsid w:val="007D6EB5"/>
    <w:rsid w:val="007D7027"/>
    <w:rsid w:val="007E1808"/>
    <w:rsid w:val="007E22F5"/>
    <w:rsid w:val="007E2AE3"/>
    <w:rsid w:val="007E30F9"/>
    <w:rsid w:val="007E3B0E"/>
    <w:rsid w:val="007E4A2D"/>
    <w:rsid w:val="007E4BA3"/>
    <w:rsid w:val="007E4E34"/>
    <w:rsid w:val="007E4E7E"/>
    <w:rsid w:val="007E57B7"/>
    <w:rsid w:val="007E5AD4"/>
    <w:rsid w:val="007E60DE"/>
    <w:rsid w:val="007E697D"/>
    <w:rsid w:val="007E7782"/>
    <w:rsid w:val="007F0916"/>
    <w:rsid w:val="007F190A"/>
    <w:rsid w:val="007F2259"/>
    <w:rsid w:val="007F2D47"/>
    <w:rsid w:val="007F35EB"/>
    <w:rsid w:val="007F4D46"/>
    <w:rsid w:val="007F4E68"/>
    <w:rsid w:val="007F6140"/>
    <w:rsid w:val="007F6829"/>
    <w:rsid w:val="007F793E"/>
    <w:rsid w:val="008018A3"/>
    <w:rsid w:val="0080193F"/>
    <w:rsid w:val="00801AA2"/>
    <w:rsid w:val="00801FD5"/>
    <w:rsid w:val="0080219C"/>
    <w:rsid w:val="0080258A"/>
    <w:rsid w:val="00802DBE"/>
    <w:rsid w:val="008037A3"/>
    <w:rsid w:val="00803F43"/>
    <w:rsid w:val="008040E0"/>
    <w:rsid w:val="00804521"/>
    <w:rsid w:val="0080475E"/>
    <w:rsid w:val="0081163E"/>
    <w:rsid w:val="00812B6C"/>
    <w:rsid w:val="0081346E"/>
    <w:rsid w:val="00815FAC"/>
    <w:rsid w:val="00816DFD"/>
    <w:rsid w:val="008171E9"/>
    <w:rsid w:val="00817A12"/>
    <w:rsid w:val="00817B05"/>
    <w:rsid w:val="008203E0"/>
    <w:rsid w:val="00820A63"/>
    <w:rsid w:val="0082149E"/>
    <w:rsid w:val="00822155"/>
    <w:rsid w:val="00823265"/>
    <w:rsid w:val="00823433"/>
    <w:rsid w:val="00823637"/>
    <w:rsid w:val="008239FE"/>
    <w:rsid w:val="0082410B"/>
    <w:rsid w:val="008255E8"/>
    <w:rsid w:val="00826875"/>
    <w:rsid w:val="008271AE"/>
    <w:rsid w:val="00831B49"/>
    <w:rsid w:val="00831F9D"/>
    <w:rsid w:val="0083361D"/>
    <w:rsid w:val="00834E27"/>
    <w:rsid w:val="008353EB"/>
    <w:rsid w:val="008359C5"/>
    <w:rsid w:val="008366FF"/>
    <w:rsid w:val="0083681D"/>
    <w:rsid w:val="00837FDD"/>
    <w:rsid w:val="0084106D"/>
    <w:rsid w:val="00842508"/>
    <w:rsid w:val="0084398F"/>
    <w:rsid w:val="0084487F"/>
    <w:rsid w:val="00844F46"/>
    <w:rsid w:val="00845058"/>
    <w:rsid w:val="00847C57"/>
    <w:rsid w:val="00850797"/>
    <w:rsid w:val="00852B2B"/>
    <w:rsid w:val="00853BF7"/>
    <w:rsid w:val="00853ED3"/>
    <w:rsid w:val="00854491"/>
    <w:rsid w:val="00856190"/>
    <w:rsid w:val="00856808"/>
    <w:rsid w:val="00856BE4"/>
    <w:rsid w:val="00857072"/>
    <w:rsid w:val="0085759C"/>
    <w:rsid w:val="00860320"/>
    <w:rsid w:val="008608B2"/>
    <w:rsid w:val="00860A05"/>
    <w:rsid w:val="0086115B"/>
    <w:rsid w:val="00861B52"/>
    <w:rsid w:val="00862AC6"/>
    <w:rsid w:val="00862AD4"/>
    <w:rsid w:val="00864099"/>
    <w:rsid w:val="008650FD"/>
    <w:rsid w:val="00865CAB"/>
    <w:rsid w:val="0086633E"/>
    <w:rsid w:val="00867E15"/>
    <w:rsid w:val="00872EAC"/>
    <w:rsid w:val="00873C59"/>
    <w:rsid w:val="008741C5"/>
    <w:rsid w:val="0087483F"/>
    <w:rsid w:val="00874974"/>
    <w:rsid w:val="008749BC"/>
    <w:rsid w:val="00874E4A"/>
    <w:rsid w:val="00875419"/>
    <w:rsid w:val="008757C4"/>
    <w:rsid w:val="00880663"/>
    <w:rsid w:val="00881188"/>
    <w:rsid w:val="0088143C"/>
    <w:rsid w:val="00881CDC"/>
    <w:rsid w:val="0088225D"/>
    <w:rsid w:val="00882643"/>
    <w:rsid w:val="00882E2A"/>
    <w:rsid w:val="00883713"/>
    <w:rsid w:val="0088479A"/>
    <w:rsid w:val="00885033"/>
    <w:rsid w:val="00885A75"/>
    <w:rsid w:val="00885C71"/>
    <w:rsid w:val="0088602A"/>
    <w:rsid w:val="008900D9"/>
    <w:rsid w:val="0089032C"/>
    <w:rsid w:val="008907AD"/>
    <w:rsid w:val="0089185F"/>
    <w:rsid w:val="008921BC"/>
    <w:rsid w:val="0089356B"/>
    <w:rsid w:val="008A269B"/>
    <w:rsid w:val="008A341A"/>
    <w:rsid w:val="008A7504"/>
    <w:rsid w:val="008B0435"/>
    <w:rsid w:val="008B1F2B"/>
    <w:rsid w:val="008B3159"/>
    <w:rsid w:val="008B42B8"/>
    <w:rsid w:val="008B49F9"/>
    <w:rsid w:val="008B6D40"/>
    <w:rsid w:val="008B74D8"/>
    <w:rsid w:val="008B7EB0"/>
    <w:rsid w:val="008C0428"/>
    <w:rsid w:val="008C0A41"/>
    <w:rsid w:val="008C239A"/>
    <w:rsid w:val="008C2456"/>
    <w:rsid w:val="008C3B7E"/>
    <w:rsid w:val="008C3F43"/>
    <w:rsid w:val="008C5667"/>
    <w:rsid w:val="008C575B"/>
    <w:rsid w:val="008C6ECA"/>
    <w:rsid w:val="008C7ED2"/>
    <w:rsid w:val="008D11E8"/>
    <w:rsid w:val="008D181A"/>
    <w:rsid w:val="008D5359"/>
    <w:rsid w:val="008D5488"/>
    <w:rsid w:val="008D5809"/>
    <w:rsid w:val="008D5F82"/>
    <w:rsid w:val="008D7E65"/>
    <w:rsid w:val="008E1853"/>
    <w:rsid w:val="008E1D31"/>
    <w:rsid w:val="008E496D"/>
    <w:rsid w:val="008E5BA7"/>
    <w:rsid w:val="008E6829"/>
    <w:rsid w:val="008E7CB9"/>
    <w:rsid w:val="008E7FBC"/>
    <w:rsid w:val="008F174E"/>
    <w:rsid w:val="008F1DE4"/>
    <w:rsid w:val="008F2AB8"/>
    <w:rsid w:val="008F2E3E"/>
    <w:rsid w:val="008F3794"/>
    <w:rsid w:val="008F7276"/>
    <w:rsid w:val="008F7342"/>
    <w:rsid w:val="0090016F"/>
    <w:rsid w:val="00900714"/>
    <w:rsid w:val="00900B6A"/>
    <w:rsid w:val="009014D9"/>
    <w:rsid w:val="00901F53"/>
    <w:rsid w:val="00904695"/>
    <w:rsid w:val="00905981"/>
    <w:rsid w:val="00907319"/>
    <w:rsid w:val="00907BCE"/>
    <w:rsid w:val="00910FFC"/>
    <w:rsid w:val="00911A40"/>
    <w:rsid w:val="00913332"/>
    <w:rsid w:val="00913BBB"/>
    <w:rsid w:val="009152C1"/>
    <w:rsid w:val="00915A53"/>
    <w:rsid w:val="00915FFB"/>
    <w:rsid w:val="009176A8"/>
    <w:rsid w:val="009179CA"/>
    <w:rsid w:val="00917E13"/>
    <w:rsid w:val="00920C17"/>
    <w:rsid w:val="00922296"/>
    <w:rsid w:val="00922E9D"/>
    <w:rsid w:val="009233FA"/>
    <w:rsid w:val="00923DC5"/>
    <w:rsid w:val="009244CE"/>
    <w:rsid w:val="00925638"/>
    <w:rsid w:val="009268E5"/>
    <w:rsid w:val="009306F6"/>
    <w:rsid w:val="0093098C"/>
    <w:rsid w:val="00930FF1"/>
    <w:rsid w:val="00931BA4"/>
    <w:rsid w:val="009325E2"/>
    <w:rsid w:val="00933660"/>
    <w:rsid w:val="00933FA4"/>
    <w:rsid w:val="009348E4"/>
    <w:rsid w:val="00934D26"/>
    <w:rsid w:val="00935A6F"/>
    <w:rsid w:val="009404EE"/>
    <w:rsid w:val="00940618"/>
    <w:rsid w:val="009406AB"/>
    <w:rsid w:val="0094145E"/>
    <w:rsid w:val="00942AB6"/>
    <w:rsid w:val="00943407"/>
    <w:rsid w:val="009439B9"/>
    <w:rsid w:val="0094443C"/>
    <w:rsid w:val="0094479A"/>
    <w:rsid w:val="009448B3"/>
    <w:rsid w:val="00945D2B"/>
    <w:rsid w:val="009471E6"/>
    <w:rsid w:val="009501C5"/>
    <w:rsid w:val="009520A9"/>
    <w:rsid w:val="009531C7"/>
    <w:rsid w:val="00953AAE"/>
    <w:rsid w:val="00953C11"/>
    <w:rsid w:val="00954F86"/>
    <w:rsid w:val="009559E1"/>
    <w:rsid w:val="009560C7"/>
    <w:rsid w:val="009601EC"/>
    <w:rsid w:val="009606C5"/>
    <w:rsid w:val="00960977"/>
    <w:rsid w:val="009625EC"/>
    <w:rsid w:val="00962798"/>
    <w:rsid w:val="00964EB6"/>
    <w:rsid w:val="009663FD"/>
    <w:rsid w:val="0096761B"/>
    <w:rsid w:val="00967B83"/>
    <w:rsid w:val="009707D0"/>
    <w:rsid w:val="00971ED1"/>
    <w:rsid w:val="0097407E"/>
    <w:rsid w:val="0097523A"/>
    <w:rsid w:val="009766C4"/>
    <w:rsid w:val="00985058"/>
    <w:rsid w:val="00985285"/>
    <w:rsid w:val="00986171"/>
    <w:rsid w:val="0099057C"/>
    <w:rsid w:val="009909F3"/>
    <w:rsid w:val="009913CA"/>
    <w:rsid w:val="009948A8"/>
    <w:rsid w:val="00995535"/>
    <w:rsid w:val="00995B59"/>
    <w:rsid w:val="00996434"/>
    <w:rsid w:val="009A22F1"/>
    <w:rsid w:val="009A2F40"/>
    <w:rsid w:val="009A49E7"/>
    <w:rsid w:val="009A570E"/>
    <w:rsid w:val="009A6168"/>
    <w:rsid w:val="009A7316"/>
    <w:rsid w:val="009A7409"/>
    <w:rsid w:val="009A76D0"/>
    <w:rsid w:val="009A7BE9"/>
    <w:rsid w:val="009A7DDF"/>
    <w:rsid w:val="009B24C5"/>
    <w:rsid w:val="009B2A5E"/>
    <w:rsid w:val="009B652C"/>
    <w:rsid w:val="009C082B"/>
    <w:rsid w:val="009C0E6A"/>
    <w:rsid w:val="009C0FEC"/>
    <w:rsid w:val="009C14AD"/>
    <w:rsid w:val="009C1CF1"/>
    <w:rsid w:val="009C207E"/>
    <w:rsid w:val="009C23EA"/>
    <w:rsid w:val="009C3AD1"/>
    <w:rsid w:val="009C43EF"/>
    <w:rsid w:val="009C50E0"/>
    <w:rsid w:val="009C5F00"/>
    <w:rsid w:val="009C62C2"/>
    <w:rsid w:val="009C7173"/>
    <w:rsid w:val="009D1446"/>
    <w:rsid w:val="009D1DBB"/>
    <w:rsid w:val="009D4E6D"/>
    <w:rsid w:val="009D5C12"/>
    <w:rsid w:val="009D7560"/>
    <w:rsid w:val="009D7831"/>
    <w:rsid w:val="009D7DF4"/>
    <w:rsid w:val="009E0BFB"/>
    <w:rsid w:val="009E1503"/>
    <w:rsid w:val="009E264A"/>
    <w:rsid w:val="009E3388"/>
    <w:rsid w:val="009E4163"/>
    <w:rsid w:val="009E4E7F"/>
    <w:rsid w:val="009E5E4D"/>
    <w:rsid w:val="009E706A"/>
    <w:rsid w:val="009E7EB6"/>
    <w:rsid w:val="009E7EF0"/>
    <w:rsid w:val="009F2A57"/>
    <w:rsid w:val="009F32B9"/>
    <w:rsid w:val="009F3CF5"/>
    <w:rsid w:val="009F63A8"/>
    <w:rsid w:val="009F675E"/>
    <w:rsid w:val="00A0023E"/>
    <w:rsid w:val="00A00306"/>
    <w:rsid w:val="00A01DD6"/>
    <w:rsid w:val="00A061A7"/>
    <w:rsid w:val="00A06909"/>
    <w:rsid w:val="00A07B3D"/>
    <w:rsid w:val="00A07B8F"/>
    <w:rsid w:val="00A07F1A"/>
    <w:rsid w:val="00A1287A"/>
    <w:rsid w:val="00A12B57"/>
    <w:rsid w:val="00A12C1F"/>
    <w:rsid w:val="00A13CC8"/>
    <w:rsid w:val="00A143A7"/>
    <w:rsid w:val="00A14F87"/>
    <w:rsid w:val="00A16095"/>
    <w:rsid w:val="00A16B61"/>
    <w:rsid w:val="00A17E3D"/>
    <w:rsid w:val="00A204FA"/>
    <w:rsid w:val="00A21AEB"/>
    <w:rsid w:val="00A22208"/>
    <w:rsid w:val="00A22456"/>
    <w:rsid w:val="00A22B38"/>
    <w:rsid w:val="00A22B7D"/>
    <w:rsid w:val="00A23D60"/>
    <w:rsid w:val="00A25F7E"/>
    <w:rsid w:val="00A26D42"/>
    <w:rsid w:val="00A30328"/>
    <w:rsid w:val="00A3077C"/>
    <w:rsid w:val="00A31A9E"/>
    <w:rsid w:val="00A32944"/>
    <w:rsid w:val="00A355B6"/>
    <w:rsid w:val="00A35749"/>
    <w:rsid w:val="00A35C1D"/>
    <w:rsid w:val="00A36270"/>
    <w:rsid w:val="00A3742C"/>
    <w:rsid w:val="00A37F3D"/>
    <w:rsid w:val="00A41128"/>
    <w:rsid w:val="00A41730"/>
    <w:rsid w:val="00A43434"/>
    <w:rsid w:val="00A455E7"/>
    <w:rsid w:val="00A4758B"/>
    <w:rsid w:val="00A51207"/>
    <w:rsid w:val="00A51E38"/>
    <w:rsid w:val="00A520BB"/>
    <w:rsid w:val="00A522FB"/>
    <w:rsid w:val="00A531C6"/>
    <w:rsid w:val="00A53599"/>
    <w:rsid w:val="00A53D55"/>
    <w:rsid w:val="00A53E7A"/>
    <w:rsid w:val="00A5573E"/>
    <w:rsid w:val="00A578E7"/>
    <w:rsid w:val="00A61A85"/>
    <w:rsid w:val="00A62AC7"/>
    <w:rsid w:val="00A62C79"/>
    <w:rsid w:val="00A639CB"/>
    <w:rsid w:val="00A63A33"/>
    <w:rsid w:val="00A65778"/>
    <w:rsid w:val="00A664F6"/>
    <w:rsid w:val="00A66CB1"/>
    <w:rsid w:val="00A66D38"/>
    <w:rsid w:val="00A677C5"/>
    <w:rsid w:val="00A67D86"/>
    <w:rsid w:val="00A67FEE"/>
    <w:rsid w:val="00A705FF"/>
    <w:rsid w:val="00A71229"/>
    <w:rsid w:val="00A72136"/>
    <w:rsid w:val="00A72CF9"/>
    <w:rsid w:val="00A739A0"/>
    <w:rsid w:val="00A739B8"/>
    <w:rsid w:val="00A73CD9"/>
    <w:rsid w:val="00A73EE2"/>
    <w:rsid w:val="00A743CA"/>
    <w:rsid w:val="00A74A5D"/>
    <w:rsid w:val="00A800A4"/>
    <w:rsid w:val="00A8119C"/>
    <w:rsid w:val="00A81553"/>
    <w:rsid w:val="00A8188E"/>
    <w:rsid w:val="00A826C4"/>
    <w:rsid w:val="00A828BB"/>
    <w:rsid w:val="00A82D5A"/>
    <w:rsid w:val="00A8437D"/>
    <w:rsid w:val="00A857B8"/>
    <w:rsid w:val="00A86056"/>
    <w:rsid w:val="00A86B6D"/>
    <w:rsid w:val="00A8738A"/>
    <w:rsid w:val="00A901A7"/>
    <w:rsid w:val="00A9093E"/>
    <w:rsid w:val="00A91937"/>
    <w:rsid w:val="00A91E1D"/>
    <w:rsid w:val="00A91F3F"/>
    <w:rsid w:val="00A92234"/>
    <w:rsid w:val="00A9286B"/>
    <w:rsid w:val="00A948BA"/>
    <w:rsid w:val="00A95280"/>
    <w:rsid w:val="00A95551"/>
    <w:rsid w:val="00A95C95"/>
    <w:rsid w:val="00A96D4D"/>
    <w:rsid w:val="00A9707B"/>
    <w:rsid w:val="00A97234"/>
    <w:rsid w:val="00A973C1"/>
    <w:rsid w:val="00A97BF8"/>
    <w:rsid w:val="00A97FFA"/>
    <w:rsid w:val="00AA2052"/>
    <w:rsid w:val="00AA2EE9"/>
    <w:rsid w:val="00AA38D8"/>
    <w:rsid w:val="00AA4B5B"/>
    <w:rsid w:val="00AA7310"/>
    <w:rsid w:val="00AA74A5"/>
    <w:rsid w:val="00AB1BB0"/>
    <w:rsid w:val="00AB268F"/>
    <w:rsid w:val="00AB290E"/>
    <w:rsid w:val="00AB423C"/>
    <w:rsid w:val="00AB43A9"/>
    <w:rsid w:val="00AB4C5A"/>
    <w:rsid w:val="00AB5375"/>
    <w:rsid w:val="00AB53D6"/>
    <w:rsid w:val="00AB6686"/>
    <w:rsid w:val="00AC2465"/>
    <w:rsid w:val="00AC26B6"/>
    <w:rsid w:val="00AC3C94"/>
    <w:rsid w:val="00AC4DBC"/>
    <w:rsid w:val="00AC5E46"/>
    <w:rsid w:val="00AD0549"/>
    <w:rsid w:val="00AD0FDC"/>
    <w:rsid w:val="00AD1009"/>
    <w:rsid w:val="00AD142C"/>
    <w:rsid w:val="00AD1C1E"/>
    <w:rsid w:val="00AD4561"/>
    <w:rsid w:val="00AD533D"/>
    <w:rsid w:val="00AD5892"/>
    <w:rsid w:val="00AD6955"/>
    <w:rsid w:val="00AD6C4B"/>
    <w:rsid w:val="00AE0628"/>
    <w:rsid w:val="00AE0735"/>
    <w:rsid w:val="00AE2371"/>
    <w:rsid w:val="00AE330A"/>
    <w:rsid w:val="00AE3ACA"/>
    <w:rsid w:val="00AE4C08"/>
    <w:rsid w:val="00AE4D4D"/>
    <w:rsid w:val="00AF0779"/>
    <w:rsid w:val="00AF132E"/>
    <w:rsid w:val="00AF1726"/>
    <w:rsid w:val="00AF1DDC"/>
    <w:rsid w:val="00AF2754"/>
    <w:rsid w:val="00AF4FE6"/>
    <w:rsid w:val="00AF6E23"/>
    <w:rsid w:val="00AF7C29"/>
    <w:rsid w:val="00B003F6"/>
    <w:rsid w:val="00B00487"/>
    <w:rsid w:val="00B02E1D"/>
    <w:rsid w:val="00B06A36"/>
    <w:rsid w:val="00B07493"/>
    <w:rsid w:val="00B107DE"/>
    <w:rsid w:val="00B1105B"/>
    <w:rsid w:val="00B11A0F"/>
    <w:rsid w:val="00B11BD6"/>
    <w:rsid w:val="00B13417"/>
    <w:rsid w:val="00B13996"/>
    <w:rsid w:val="00B14618"/>
    <w:rsid w:val="00B154DA"/>
    <w:rsid w:val="00B168A9"/>
    <w:rsid w:val="00B16DF7"/>
    <w:rsid w:val="00B17411"/>
    <w:rsid w:val="00B21036"/>
    <w:rsid w:val="00B22A42"/>
    <w:rsid w:val="00B246DB"/>
    <w:rsid w:val="00B256E3"/>
    <w:rsid w:val="00B26194"/>
    <w:rsid w:val="00B266EB"/>
    <w:rsid w:val="00B26DC8"/>
    <w:rsid w:val="00B27308"/>
    <w:rsid w:val="00B31121"/>
    <w:rsid w:val="00B34F67"/>
    <w:rsid w:val="00B3533C"/>
    <w:rsid w:val="00B35901"/>
    <w:rsid w:val="00B363E2"/>
    <w:rsid w:val="00B3670E"/>
    <w:rsid w:val="00B40970"/>
    <w:rsid w:val="00B40CCE"/>
    <w:rsid w:val="00B4513D"/>
    <w:rsid w:val="00B5048F"/>
    <w:rsid w:val="00B51DA4"/>
    <w:rsid w:val="00B52D6C"/>
    <w:rsid w:val="00B53B26"/>
    <w:rsid w:val="00B5404D"/>
    <w:rsid w:val="00B54998"/>
    <w:rsid w:val="00B5716F"/>
    <w:rsid w:val="00B57446"/>
    <w:rsid w:val="00B57468"/>
    <w:rsid w:val="00B575E4"/>
    <w:rsid w:val="00B57669"/>
    <w:rsid w:val="00B603F1"/>
    <w:rsid w:val="00B61326"/>
    <w:rsid w:val="00B61EFB"/>
    <w:rsid w:val="00B6223D"/>
    <w:rsid w:val="00B63D15"/>
    <w:rsid w:val="00B64750"/>
    <w:rsid w:val="00B65015"/>
    <w:rsid w:val="00B6550A"/>
    <w:rsid w:val="00B660C2"/>
    <w:rsid w:val="00B67A04"/>
    <w:rsid w:val="00B703EE"/>
    <w:rsid w:val="00B72A33"/>
    <w:rsid w:val="00B73458"/>
    <w:rsid w:val="00B749CC"/>
    <w:rsid w:val="00B75F19"/>
    <w:rsid w:val="00B76BD5"/>
    <w:rsid w:val="00B76C70"/>
    <w:rsid w:val="00B81348"/>
    <w:rsid w:val="00B81483"/>
    <w:rsid w:val="00B82168"/>
    <w:rsid w:val="00B82BF4"/>
    <w:rsid w:val="00B82EB4"/>
    <w:rsid w:val="00B83387"/>
    <w:rsid w:val="00B83A55"/>
    <w:rsid w:val="00B86289"/>
    <w:rsid w:val="00B86562"/>
    <w:rsid w:val="00B86E93"/>
    <w:rsid w:val="00B904E0"/>
    <w:rsid w:val="00B91480"/>
    <w:rsid w:val="00B9148C"/>
    <w:rsid w:val="00B9212E"/>
    <w:rsid w:val="00B9268B"/>
    <w:rsid w:val="00B964C3"/>
    <w:rsid w:val="00B97385"/>
    <w:rsid w:val="00BA075A"/>
    <w:rsid w:val="00BA082D"/>
    <w:rsid w:val="00BA1B89"/>
    <w:rsid w:val="00BA3958"/>
    <w:rsid w:val="00BA420B"/>
    <w:rsid w:val="00BA4DBA"/>
    <w:rsid w:val="00BA5123"/>
    <w:rsid w:val="00BA5A97"/>
    <w:rsid w:val="00BA65D7"/>
    <w:rsid w:val="00BA705F"/>
    <w:rsid w:val="00BB004A"/>
    <w:rsid w:val="00BB0D29"/>
    <w:rsid w:val="00BB2250"/>
    <w:rsid w:val="00BB7F04"/>
    <w:rsid w:val="00BC203A"/>
    <w:rsid w:val="00BC2E5B"/>
    <w:rsid w:val="00BC3B7B"/>
    <w:rsid w:val="00BC4CE6"/>
    <w:rsid w:val="00BC629D"/>
    <w:rsid w:val="00BC651C"/>
    <w:rsid w:val="00BC754C"/>
    <w:rsid w:val="00BC79F1"/>
    <w:rsid w:val="00BD14DA"/>
    <w:rsid w:val="00BD3571"/>
    <w:rsid w:val="00BD4FD9"/>
    <w:rsid w:val="00BD5F4D"/>
    <w:rsid w:val="00BD6BF2"/>
    <w:rsid w:val="00BD7486"/>
    <w:rsid w:val="00BD7B27"/>
    <w:rsid w:val="00BD7BE1"/>
    <w:rsid w:val="00BE38B4"/>
    <w:rsid w:val="00BE4BDE"/>
    <w:rsid w:val="00BE5284"/>
    <w:rsid w:val="00BE5426"/>
    <w:rsid w:val="00BE6AB4"/>
    <w:rsid w:val="00BE6E5A"/>
    <w:rsid w:val="00BF1324"/>
    <w:rsid w:val="00BF1AAA"/>
    <w:rsid w:val="00BF296B"/>
    <w:rsid w:val="00BF43EC"/>
    <w:rsid w:val="00BF4511"/>
    <w:rsid w:val="00BF4759"/>
    <w:rsid w:val="00BF4AE8"/>
    <w:rsid w:val="00BF4DF2"/>
    <w:rsid w:val="00BF603B"/>
    <w:rsid w:val="00BF66FB"/>
    <w:rsid w:val="00C001EB"/>
    <w:rsid w:val="00C00D8C"/>
    <w:rsid w:val="00C031C3"/>
    <w:rsid w:val="00C04B48"/>
    <w:rsid w:val="00C061D1"/>
    <w:rsid w:val="00C06930"/>
    <w:rsid w:val="00C06998"/>
    <w:rsid w:val="00C10034"/>
    <w:rsid w:val="00C109F0"/>
    <w:rsid w:val="00C11953"/>
    <w:rsid w:val="00C12989"/>
    <w:rsid w:val="00C143EF"/>
    <w:rsid w:val="00C15168"/>
    <w:rsid w:val="00C15737"/>
    <w:rsid w:val="00C16815"/>
    <w:rsid w:val="00C16FFF"/>
    <w:rsid w:val="00C17C12"/>
    <w:rsid w:val="00C201C6"/>
    <w:rsid w:val="00C20803"/>
    <w:rsid w:val="00C20CBC"/>
    <w:rsid w:val="00C214AC"/>
    <w:rsid w:val="00C220B0"/>
    <w:rsid w:val="00C23558"/>
    <w:rsid w:val="00C24075"/>
    <w:rsid w:val="00C24187"/>
    <w:rsid w:val="00C243D0"/>
    <w:rsid w:val="00C246AF"/>
    <w:rsid w:val="00C26510"/>
    <w:rsid w:val="00C274E7"/>
    <w:rsid w:val="00C27921"/>
    <w:rsid w:val="00C27B4F"/>
    <w:rsid w:val="00C27FE5"/>
    <w:rsid w:val="00C30F56"/>
    <w:rsid w:val="00C3196D"/>
    <w:rsid w:val="00C32715"/>
    <w:rsid w:val="00C329A6"/>
    <w:rsid w:val="00C3420F"/>
    <w:rsid w:val="00C3457C"/>
    <w:rsid w:val="00C3635F"/>
    <w:rsid w:val="00C374AA"/>
    <w:rsid w:val="00C408C9"/>
    <w:rsid w:val="00C41491"/>
    <w:rsid w:val="00C41AAD"/>
    <w:rsid w:val="00C41E71"/>
    <w:rsid w:val="00C42AA5"/>
    <w:rsid w:val="00C435D3"/>
    <w:rsid w:val="00C47CD0"/>
    <w:rsid w:val="00C5250F"/>
    <w:rsid w:val="00C52641"/>
    <w:rsid w:val="00C52897"/>
    <w:rsid w:val="00C536B9"/>
    <w:rsid w:val="00C53B3C"/>
    <w:rsid w:val="00C53D93"/>
    <w:rsid w:val="00C54101"/>
    <w:rsid w:val="00C548ED"/>
    <w:rsid w:val="00C54FA3"/>
    <w:rsid w:val="00C560EC"/>
    <w:rsid w:val="00C564DB"/>
    <w:rsid w:val="00C607BA"/>
    <w:rsid w:val="00C60CD1"/>
    <w:rsid w:val="00C614B8"/>
    <w:rsid w:val="00C62E9F"/>
    <w:rsid w:val="00C63A35"/>
    <w:rsid w:val="00C66526"/>
    <w:rsid w:val="00C66963"/>
    <w:rsid w:val="00C706B8"/>
    <w:rsid w:val="00C70B0A"/>
    <w:rsid w:val="00C70B4B"/>
    <w:rsid w:val="00C711EC"/>
    <w:rsid w:val="00C71797"/>
    <w:rsid w:val="00C72DC7"/>
    <w:rsid w:val="00C74B87"/>
    <w:rsid w:val="00C81810"/>
    <w:rsid w:val="00C81BA7"/>
    <w:rsid w:val="00C84EA9"/>
    <w:rsid w:val="00C858FD"/>
    <w:rsid w:val="00C85A08"/>
    <w:rsid w:val="00C85BD9"/>
    <w:rsid w:val="00C90A62"/>
    <w:rsid w:val="00C91CA5"/>
    <w:rsid w:val="00C92119"/>
    <w:rsid w:val="00C926B3"/>
    <w:rsid w:val="00C92FAE"/>
    <w:rsid w:val="00C93EE5"/>
    <w:rsid w:val="00C947D4"/>
    <w:rsid w:val="00C953A0"/>
    <w:rsid w:val="00C96695"/>
    <w:rsid w:val="00C96867"/>
    <w:rsid w:val="00C97443"/>
    <w:rsid w:val="00CA0712"/>
    <w:rsid w:val="00CA0F67"/>
    <w:rsid w:val="00CA3567"/>
    <w:rsid w:val="00CA3CA6"/>
    <w:rsid w:val="00CA47F4"/>
    <w:rsid w:val="00CA586A"/>
    <w:rsid w:val="00CA5E84"/>
    <w:rsid w:val="00CA6616"/>
    <w:rsid w:val="00CB19A0"/>
    <w:rsid w:val="00CB1AEB"/>
    <w:rsid w:val="00CB1E0D"/>
    <w:rsid w:val="00CB23E4"/>
    <w:rsid w:val="00CB2431"/>
    <w:rsid w:val="00CB24C5"/>
    <w:rsid w:val="00CB3221"/>
    <w:rsid w:val="00CB3B48"/>
    <w:rsid w:val="00CB3E85"/>
    <w:rsid w:val="00CB4682"/>
    <w:rsid w:val="00CB5DA1"/>
    <w:rsid w:val="00CB6B00"/>
    <w:rsid w:val="00CB6DBF"/>
    <w:rsid w:val="00CB6F73"/>
    <w:rsid w:val="00CC0AA9"/>
    <w:rsid w:val="00CC1764"/>
    <w:rsid w:val="00CC24F6"/>
    <w:rsid w:val="00CC6527"/>
    <w:rsid w:val="00CC6C77"/>
    <w:rsid w:val="00CC7C9C"/>
    <w:rsid w:val="00CC7D4A"/>
    <w:rsid w:val="00CD0E13"/>
    <w:rsid w:val="00CD172A"/>
    <w:rsid w:val="00CD1C70"/>
    <w:rsid w:val="00CD1F62"/>
    <w:rsid w:val="00CD33E9"/>
    <w:rsid w:val="00CD492C"/>
    <w:rsid w:val="00CD49A1"/>
    <w:rsid w:val="00CD5546"/>
    <w:rsid w:val="00CD6DE4"/>
    <w:rsid w:val="00CD75CA"/>
    <w:rsid w:val="00CD7716"/>
    <w:rsid w:val="00CE117D"/>
    <w:rsid w:val="00CE1E8A"/>
    <w:rsid w:val="00CE2382"/>
    <w:rsid w:val="00CE32AA"/>
    <w:rsid w:val="00CE44C4"/>
    <w:rsid w:val="00CE4CA8"/>
    <w:rsid w:val="00CE5664"/>
    <w:rsid w:val="00CE7843"/>
    <w:rsid w:val="00CE7A5D"/>
    <w:rsid w:val="00CF02CB"/>
    <w:rsid w:val="00CF0336"/>
    <w:rsid w:val="00CF12E1"/>
    <w:rsid w:val="00CF2DA7"/>
    <w:rsid w:val="00CF3C08"/>
    <w:rsid w:val="00CF4A4D"/>
    <w:rsid w:val="00CF4DB1"/>
    <w:rsid w:val="00CF58C6"/>
    <w:rsid w:val="00CF61AA"/>
    <w:rsid w:val="00CF7B94"/>
    <w:rsid w:val="00CF7F84"/>
    <w:rsid w:val="00D0011A"/>
    <w:rsid w:val="00D0084A"/>
    <w:rsid w:val="00D01CFE"/>
    <w:rsid w:val="00D01D16"/>
    <w:rsid w:val="00D0232A"/>
    <w:rsid w:val="00D02A5A"/>
    <w:rsid w:val="00D0483D"/>
    <w:rsid w:val="00D06EE5"/>
    <w:rsid w:val="00D110D9"/>
    <w:rsid w:val="00D11B6F"/>
    <w:rsid w:val="00D12160"/>
    <w:rsid w:val="00D1223B"/>
    <w:rsid w:val="00D124B3"/>
    <w:rsid w:val="00D13129"/>
    <w:rsid w:val="00D13B70"/>
    <w:rsid w:val="00D15E3F"/>
    <w:rsid w:val="00D213EE"/>
    <w:rsid w:val="00D225D1"/>
    <w:rsid w:val="00D22A19"/>
    <w:rsid w:val="00D24E10"/>
    <w:rsid w:val="00D2525A"/>
    <w:rsid w:val="00D26215"/>
    <w:rsid w:val="00D26372"/>
    <w:rsid w:val="00D271A2"/>
    <w:rsid w:val="00D31EE1"/>
    <w:rsid w:val="00D32E9E"/>
    <w:rsid w:val="00D33D8B"/>
    <w:rsid w:val="00D33FE4"/>
    <w:rsid w:val="00D36FD4"/>
    <w:rsid w:val="00D411F4"/>
    <w:rsid w:val="00D47EEC"/>
    <w:rsid w:val="00D50BAC"/>
    <w:rsid w:val="00D50DEA"/>
    <w:rsid w:val="00D53352"/>
    <w:rsid w:val="00D5494A"/>
    <w:rsid w:val="00D55784"/>
    <w:rsid w:val="00D55CAA"/>
    <w:rsid w:val="00D5639F"/>
    <w:rsid w:val="00D56536"/>
    <w:rsid w:val="00D601C1"/>
    <w:rsid w:val="00D6020E"/>
    <w:rsid w:val="00D60C2A"/>
    <w:rsid w:val="00D6116B"/>
    <w:rsid w:val="00D62425"/>
    <w:rsid w:val="00D649E2"/>
    <w:rsid w:val="00D66046"/>
    <w:rsid w:val="00D663B1"/>
    <w:rsid w:val="00D66639"/>
    <w:rsid w:val="00D677DF"/>
    <w:rsid w:val="00D70173"/>
    <w:rsid w:val="00D71383"/>
    <w:rsid w:val="00D71461"/>
    <w:rsid w:val="00D71DA7"/>
    <w:rsid w:val="00D71FAF"/>
    <w:rsid w:val="00D72431"/>
    <w:rsid w:val="00D756BB"/>
    <w:rsid w:val="00D761DD"/>
    <w:rsid w:val="00D77020"/>
    <w:rsid w:val="00D805DE"/>
    <w:rsid w:val="00D8259C"/>
    <w:rsid w:val="00D82D71"/>
    <w:rsid w:val="00D834BF"/>
    <w:rsid w:val="00D83AC1"/>
    <w:rsid w:val="00D848FA"/>
    <w:rsid w:val="00D869BB"/>
    <w:rsid w:val="00D87A2B"/>
    <w:rsid w:val="00D91824"/>
    <w:rsid w:val="00D93989"/>
    <w:rsid w:val="00D95C0B"/>
    <w:rsid w:val="00D96723"/>
    <w:rsid w:val="00D97157"/>
    <w:rsid w:val="00DA02F9"/>
    <w:rsid w:val="00DA0E3D"/>
    <w:rsid w:val="00DA2E7C"/>
    <w:rsid w:val="00DA3547"/>
    <w:rsid w:val="00DA3DFB"/>
    <w:rsid w:val="00DA5189"/>
    <w:rsid w:val="00DA529A"/>
    <w:rsid w:val="00DA5C20"/>
    <w:rsid w:val="00DA6660"/>
    <w:rsid w:val="00DA79B5"/>
    <w:rsid w:val="00DA7D0E"/>
    <w:rsid w:val="00DA7DAF"/>
    <w:rsid w:val="00DB1D6D"/>
    <w:rsid w:val="00DB1FB2"/>
    <w:rsid w:val="00DB31ED"/>
    <w:rsid w:val="00DB4331"/>
    <w:rsid w:val="00DB51E9"/>
    <w:rsid w:val="00DB6443"/>
    <w:rsid w:val="00DB6989"/>
    <w:rsid w:val="00DB6C3F"/>
    <w:rsid w:val="00DB72E5"/>
    <w:rsid w:val="00DB73F5"/>
    <w:rsid w:val="00DB77EC"/>
    <w:rsid w:val="00DC12ED"/>
    <w:rsid w:val="00DC4680"/>
    <w:rsid w:val="00DC4BD2"/>
    <w:rsid w:val="00DC54AB"/>
    <w:rsid w:val="00DC6207"/>
    <w:rsid w:val="00DC68D8"/>
    <w:rsid w:val="00DC6BFC"/>
    <w:rsid w:val="00DC7A43"/>
    <w:rsid w:val="00DD07CA"/>
    <w:rsid w:val="00DD1A89"/>
    <w:rsid w:val="00DD1B5C"/>
    <w:rsid w:val="00DD2BEF"/>
    <w:rsid w:val="00DD309A"/>
    <w:rsid w:val="00DD466A"/>
    <w:rsid w:val="00DD46D1"/>
    <w:rsid w:val="00DD5306"/>
    <w:rsid w:val="00DE0CAE"/>
    <w:rsid w:val="00DE2999"/>
    <w:rsid w:val="00DE2C72"/>
    <w:rsid w:val="00DE515B"/>
    <w:rsid w:val="00DE669B"/>
    <w:rsid w:val="00DE763A"/>
    <w:rsid w:val="00DF06F5"/>
    <w:rsid w:val="00DF0EE4"/>
    <w:rsid w:val="00DF20FF"/>
    <w:rsid w:val="00DF261C"/>
    <w:rsid w:val="00DF3709"/>
    <w:rsid w:val="00DF3891"/>
    <w:rsid w:val="00DF3BA3"/>
    <w:rsid w:val="00DF5B5F"/>
    <w:rsid w:val="00DF5DB4"/>
    <w:rsid w:val="00E00BEF"/>
    <w:rsid w:val="00E01AC8"/>
    <w:rsid w:val="00E01B67"/>
    <w:rsid w:val="00E0249C"/>
    <w:rsid w:val="00E02900"/>
    <w:rsid w:val="00E02AAA"/>
    <w:rsid w:val="00E02E9B"/>
    <w:rsid w:val="00E041FC"/>
    <w:rsid w:val="00E048C8"/>
    <w:rsid w:val="00E0624D"/>
    <w:rsid w:val="00E06498"/>
    <w:rsid w:val="00E06608"/>
    <w:rsid w:val="00E10576"/>
    <w:rsid w:val="00E10659"/>
    <w:rsid w:val="00E11E0E"/>
    <w:rsid w:val="00E1264D"/>
    <w:rsid w:val="00E1265E"/>
    <w:rsid w:val="00E129A3"/>
    <w:rsid w:val="00E1436A"/>
    <w:rsid w:val="00E150DE"/>
    <w:rsid w:val="00E159C2"/>
    <w:rsid w:val="00E17081"/>
    <w:rsid w:val="00E2017B"/>
    <w:rsid w:val="00E201BC"/>
    <w:rsid w:val="00E2109A"/>
    <w:rsid w:val="00E22AEC"/>
    <w:rsid w:val="00E22EEC"/>
    <w:rsid w:val="00E22FBD"/>
    <w:rsid w:val="00E23BD6"/>
    <w:rsid w:val="00E246EC"/>
    <w:rsid w:val="00E24A9E"/>
    <w:rsid w:val="00E3151E"/>
    <w:rsid w:val="00E315A2"/>
    <w:rsid w:val="00E31856"/>
    <w:rsid w:val="00E33520"/>
    <w:rsid w:val="00E35CF0"/>
    <w:rsid w:val="00E37474"/>
    <w:rsid w:val="00E37500"/>
    <w:rsid w:val="00E37AE3"/>
    <w:rsid w:val="00E44107"/>
    <w:rsid w:val="00E465DD"/>
    <w:rsid w:val="00E47A1B"/>
    <w:rsid w:val="00E500A4"/>
    <w:rsid w:val="00E5060A"/>
    <w:rsid w:val="00E512E8"/>
    <w:rsid w:val="00E5142C"/>
    <w:rsid w:val="00E536BB"/>
    <w:rsid w:val="00E53A3B"/>
    <w:rsid w:val="00E547BD"/>
    <w:rsid w:val="00E56E8D"/>
    <w:rsid w:val="00E57B07"/>
    <w:rsid w:val="00E61083"/>
    <w:rsid w:val="00E61478"/>
    <w:rsid w:val="00E62D03"/>
    <w:rsid w:val="00E62DAA"/>
    <w:rsid w:val="00E62FF3"/>
    <w:rsid w:val="00E63E97"/>
    <w:rsid w:val="00E6438B"/>
    <w:rsid w:val="00E651F1"/>
    <w:rsid w:val="00E66CBF"/>
    <w:rsid w:val="00E708FC"/>
    <w:rsid w:val="00E71790"/>
    <w:rsid w:val="00E72001"/>
    <w:rsid w:val="00E723E7"/>
    <w:rsid w:val="00E72D22"/>
    <w:rsid w:val="00E734CE"/>
    <w:rsid w:val="00E73D73"/>
    <w:rsid w:val="00E76924"/>
    <w:rsid w:val="00E7692F"/>
    <w:rsid w:val="00E77CFB"/>
    <w:rsid w:val="00E800C0"/>
    <w:rsid w:val="00E8196D"/>
    <w:rsid w:val="00E82B9D"/>
    <w:rsid w:val="00E83398"/>
    <w:rsid w:val="00E833F3"/>
    <w:rsid w:val="00E84CBD"/>
    <w:rsid w:val="00E84E7E"/>
    <w:rsid w:val="00E85E6A"/>
    <w:rsid w:val="00E87090"/>
    <w:rsid w:val="00E87D5E"/>
    <w:rsid w:val="00E90A66"/>
    <w:rsid w:val="00E91A23"/>
    <w:rsid w:val="00E92A96"/>
    <w:rsid w:val="00E92EAB"/>
    <w:rsid w:val="00E932DF"/>
    <w:rsid w:val="00E955D6"/>
    <w:rsid w:val="00E95857"/>
    <w:rsid w:val="00E95F57"/>
    <w:rsid w:val="00E96890"/>
    <w:rsid w:val="00E979C5"/>
    <w:rsid w:val="00E97AE9"/>
    <w:rsid w:val="00EA083C"/>
    <w:rsid w:val="00EA0C83"/>
    <w:rsid w:val="00EA0ED0"/>
    <w:rsid w:val="00EA2DBF"/>
    <w:rsid w:val="00EA2E16"/>
    <w:rsid w:val="00EA38E0"/>
    <w:rsid w:val="00EA5E2B"/>
    <w:rsid w:val="00EA601B"/>
    <w:rsid w:val="00EA6119"/>
    <w:rsid w:val="00EA618C"/>
    <w:rsid w:val="00EB070E"/>
    <w:rsid w:val="00EB0ECE"/>
    <w:rsid w:val="00EB0F1E"/>
    <w:rsid w:val="00EB14AD"/>
    <w:rsid w:val="00EB1FB7"/>
    <w:rsid w:val="00EB3013"/>
    <w:rsid w:val="00EB5026"/>
    <w:rsid w:val="00EB586F"/>
    <w:rsid w:val="00EB7C8C"/>
    <w:rsid w:val="00EC05BE"/>
    <w:rsid w:val="00EC2216"/>
    <w:rsid w:val="00EC3436"/>
    <w:rsid w:val="00EC370E"/>
    <w:rsid w:val="00EC388F"/>
    <w:rsid w:val="00EC4CDC"/>
    <w:rsid w:val="00EC53A1"/>
    <w:rsid w:val="00EC5CE8"/>
    <w:rsid w:val="00EC6067"/>
    <w:rsid w:val="00ED0F42"/>
    <w:rsid w:val="00ED124B"/>
    <w:rsid w:val="00ED2540"/>
    <w:rsid w:val="00ED3858"/>
    <w:rsid w:val="00ED45A7"/>
    <w:rsid w:val="00ED490B"/>
    <w:rsid w:val="00ED4F75"/>
    <w:rsid w:val="00ED523A"/>
    <w:rsid w:val="00ED546B"/>
    <w:rsid w:val="00ED566C"/>
    <w:rsid w:val="00ED5CB1"/>
    <w:rsid w:val="00ED6C42"/>
    <w:rsid w:val="00EE27F0"/>
    <w:rsid w:val="00EE2C0F"/>
    <w:rsid w:val="00EE4656"/>
    <w:rsid w:val="00EE51CF"/>
    <w:rsid w:val="00EE7E34"/>
    <w:rsid w:val="00EF10DE"/>
    <w:rsid w:val="00EF1922"/>
    <w:rsid w:val="00EF417A"/>
    <w:rsid w:val="00EF4DAC"/>
    <w:rsid w:val="00EF51B4"/>
    <w:rsid w:val="00F00DF0"/>
    <w:rsid w:val="00F019BB"/>
    <w:rsid w:val="00F03FEB"/>
    <w:rsid w:val="00F040DE"/>
    <w:rsid w:val="00F0541B"/>
    <w:rsid w:val="00F06222"/>
    <w:rsid w:val="00F06F37"/>
    <w:rsid w:val="00F12E82"/>
    <w:rsid w:val="00F131BB"/>
    <w:rsid w:val="00F149EB"/>
    <w:rsid w:val="00F15EAF"/>
    <w:rsid w:val="00F163E9"/>
    <w:rsid w:val="00F17F3E"/>
    <w:rsid w:val="00F20486"/>
    <w:rsid w:val="00F208CC"/>
    <w:rsid w:val="00F212FB"/>
    <w:rsid w:val="00F212FD"/>
    <w:rsid w:val="00F219B1"/>
    <w:rsid w:val="00F21AE1"/>
    <w:rsid w:val="00F24D45"/>
    <w:rsid w:val="00F24D6E"/>
    <w:rsid w:val="00F26DDC"/>
    <w:rsid w:val="00F30634"/>
    <w:rsid w:val="00F330DC"/>
    <w:rsid w:val="00F33418"/>
    <w:rsid w:val="00F3366D"/>
    <w:rsid w:val="00F34ECA"/>
    <w:rsid w:val="00F350AA"/>
    <w:rsid w:val="00F37CD4"/>
    <w:rsid w:val="00F37CF5"/>
    <w:rsid w:val="00F407F4"/>
    <w:rsid w:val="00F42A38"/>
    <w:rsid w:val="00F42F32"/>
    <w:rsid w:val="00F4323D"/>
    <w:rsid w:val="00F43E29"/>
    <w:rsid w:val="00F4453C"/>
    <w:rsid w:val="00F44C32"/>
    <w:rsid w:val="00F462B8"/>
    <w:rsid w:val="00F47550"/>
    <w:rsid w:val="00F47D09"/>
    <w:rsid w:val="00F501A0"/>
    <w:rsid w:val="00F510E9"/>
    <w:rsid w:val="00F52476"/>
    <w:rsid w:val="00F56368"/>
    <w:rsid w:val="00F56A15"/>
    <w:rsid w:val="00F57A83"/>
    <w:rsid w:val="00F61906"/>
    <w:rsid w:val="00F6316A"/>
    <w:rsid w:val="00F675F1"/>
    <w:rsid w:val="00F72CB3"/>
    <w:rsid w:val="00F7397E"/>
    <w:rsid w:val="00F74151"/>
    <w:rsid w:val="00F75728"/>
    <w:rsid w:val="00F77C4F"/>
    <w:rsid w:val="00F77C52"/>
    <w:rsid w:val="00F8055C"/>
    <w:rsid w:val="00F80A79"/>
    <w:rsid w:val="00F82A65"/>
    <w:rsid w:val="00F8362D"/>
    <w:rsid w:val="00F83670"/>
    <w:rsid w:val="00F83A4D"/>
    <w:rsid w:val="00F86F07"/>
    <w:rsid w:val="00F876BC"/>
    <w:rsid w:val="00F87D6A"/>
    <w:rsid w:val="00F90319"/>
    <w:rsid w:val="00F9046A"/>
    <w:rsid w:val="00F9234B"/>
    <w:rsid w:val="00F9367E"/>
    <w:rsid w:val="00F936A6"/>
    <w:rsid w:val="00F93B95"/>
    <w:rsid w:val="00F94915"/>
    <w:rsid w:val="00F95659"/>
    <w:rsid w:val="00F9567B"/>
    <w:rsid w:val="00F95969"/>
    <w:rsid w:val="00F96E63"/>
    <w:rsid w:val="00F9798F"/>
    <w:rsid w:val="00FA332E"/>
    <w:rsid w:val="00FA39AA"/>
    <w:rsid w:val="00FA4196"/>
    <w:rsid w:val="00FA58D5"/>
    <w:rsid w:val="00FA6485"/>
    <w:rsid w:val="00FA70A8"/>
    <w:rsid w:val="00FA77F5"/>
    <w:rsid w:val="00FB0BBE"/>
    <w:rsid w:val="00FB2B85"/>
    <w:rsid w:val="00FB4757"/>
    <w:rsid w:val="00FB4A42"/>
    <w:rsid w:val="00FB66E8"/>
    <w:rsid w:val="00FB79AF"/>
    <w:rsid w:val="00FC0660"/>
    <w:rsid w:val="00FC25C2"/>
    <w:rsid w:val="00FC2F81"/>
    <w:rsid w:val="00FC31C4"/>
    <w:rsid w:val="00FC44D4"/>
    <w:rsid w:val="00FC60AD"/>
    <w:rsid w:val="00FC7D21"/>
    <w:rsid w:val="00FD069F"/>
    <w:rsid w:val="00FD0B2E"/>
    <w:rsid w:val="00FD121E"/>
    <w:rsid w:val="00FD1356"/>
    <w:rsid w:val="00FD53D3"/>
    <w:rsid w:val="00FD5696"/>
    <w:rsid w:val="00FD61CD"/>
    <w:rsid w:val="00FD623C"/>
    <w:rsid w:val="00FD63D3"/>
    <w:rsid w:val="00FD650E"/>
    <w:rsid w:val="00FD65F5"/>
    <w:rsid w:val="00FD7DE7"/>
    <w:rsid w:val="00FE0E73"/>
    <w:rsid w:val="00FE27D3"/>
    <w:rsid w:val="00FE28B7"/>
    <w:rsid w:val="00FE2D12"/>
    <w:rsid w:val="00FE31FE"/>
    <w:rsid w:val="00FE331F"/>
    <w:rsid w:val="00FE3855"/>
    <w:rsid w:val="00FE39F6"/>
    <w:rsid w:val="00FE3AA2"/>
    <w:rsid w:val="00FE49B6"/>
    <w:rsid w:val="00FE5C45"/>
    <w:rsid w:val="00FE61F3"/>
    <w:rsid w:val="00FE6686"/>
    <w:rsid w:val="00FE71CC"/>
    <w:rsid w:val="00FE7F3F"/>
    <w:rsid w:val="00FF263E"/>
    <w:rsid w:val="00FF2CC4"/>
    <w:rsid w:val="00FF3FB3"/>
    <w:rsid w:val="00FF4B87"/>
    <w:rsid w:val="00FF5050"/>
    <w:rsid w:val="00FF5F7A"/>
    <w:rsid w:val="00FF738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18433E52"/>
  <w15:docId w15:val="{ECB8FADA-50AB-46BA-BC8F-041688AA17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97523A"/>
    <w:pPr>
      <w:spacing w:before="120" w:after="120"/>
      <w:jc w:val="both"/>
    </w:pPr>
    <w:rPr>
      <w:sz w:val="22"/>
      <w:szCs w:val="22"/>
      <w:lang w:val="sk-SK"/>
    </w:rPr>
  </w:style>
  <w:style w:type="paragraph" w:styleId="Nadpis1">
    <w:name w:val="heading 1"/>
    <w:aliases w:val="adpis 1,kapitola"/>
    <w:basedOn w:val="Normlny"/>
    <w:next w:val="Normlny"/>
    <w:link w:val="Nadpis1Char"/>
    <w:qFormat/>
    <w:rsid w:val="00545280"/>
    <w:pPr>
      <w:keepNext/>
      <w:keepLines/>
      <w:numPr>
        <w:numId w:val="67"/>
      </w:numPr>
      <w:spacing w:before="240" w:after="240" w:line="360" w:lineRule="auto"/>
      <w:outlineLvl w:val="0"/>
    </w:pPr>
    <w:rPr>
      <w:b/>
      <w:sz w:val="32"/>
      <w:szCs w:val="32"/>
    </w:rPr>
  </w:style>
  <w:style w:type="paragraph" w:styleId="Nadpis2">
    <w:name w:val="heading 2"/>
    <w:aliases w:val="Nadpis_2,adpis 2,Heading 2"/>
    <w:basedOn w:val="Normlny"/>
    <w:next w:val="Normlny"/>
    <w:link w:val="Nadpis2Char"/>
    <w:unhideWhenUsed/>
    <w:qFormat/>
    <w:rsid w:val="007C01F5"/>
    <w:pPr>
      <w:keepNext/>
      <w:keepLines/>
      <w:numPr>
        <w:numId w:val="1"/>
      </w:numPr>
      <w:spacing w:before="200"/>
      <w:outlineLvl w:val="1"/>
    </w:pPr>
    <w:rPr>
      <w:b/>
      <w:bCs/>
      <w:sz w:val="28"/>
      <w:szCs w:val="26"/>
    </w:rPr>
  </w:style>
  <w:style w:type="paragraph" w:styleId="Nadpis3">
    <w:name w:val="heading 3"/>
    <w:aliases w:val="Nadpis 3a,Podpodkapitola,adpis 3,Heading 3"/>
    <w:basedOn w:val="Normlny"/>
    <w:next w:val="Normlny"/>
    <w:link w:val="Nadpis3Char"/>
    <w:qFormat/>
    <w:rsid w:val="00310BDA"/>
    <w:pPr>
      <w:keepNext/>
      <w:keepLines/>
      <w:numPr>
        <w:numId w:val="66"/>
      </w:numPr>
      <w:spacing w:before="200" w:after="0"/>
      <w:outlineLvl w:val="2"/>
    </w:pPr>
    <w:rPr>
      <w:b/>
      <w:bCs/>
      <w:color w:val="000000"/>
      <w:sz w:val="24"/>
      <w:szCs w:val="20"/>
    </w:rPr>
  </w:style>
  <w:style w:type="paragraph" w:styleId="Nadpis4">
    <w:name w:val="heading 4"/>
    <w:basedOn w:val="Normlny"/>
    <w:next w:val="Normlny"/>
    <w:link w:val="Nadpis4Char"/>
    <w:uiPriority w:val="9"/>
    <w:unhideWhenUsed/>
    <w:qFormat/>
    <w:rsid w:val="00D0483D"/>
    <w:pPr>
      <w:keepNext/>
      <w:keepLines/>
      <w:spacing w:before="200" w:after="0"/>
      <w:ind w:firstLine="357"/>
      <w:outlineLvl w:val="3"/>
    </w:pPr>
    <w:rPr>
      <w:rFonts w:ascii="Cambria" w:hAnsi="Cambria"/>
      <w:b/>
      <w:bCs/>
      <w:i/>
      <w:iCs/>
      <w:color w:val="4F81BD"/>
      <w:sz w:val="20"/>
      <w:szCs w:val="20"/>
    </w:rPr>
  </w:style>
  <w:style w:type="paragraph" w:styleId="Nadpis5">
    <w:name w:val="heading 5"/>
    <w:basedOn w:val="Normlny"/>
    <w:next w:val="Normlny"/>
    <w:link w:val="Nadpis5Char"/>
    <w:autoRedefine/>
    <w:qFormat/>
    <w:rsid w:val="00C607BA"/>
    <w:pPr>
      <w:tabs>
        <w:tab w:val="num" w:pos="1008"/>
      </w:tabs>
      <w:suppressAutoHyphens/>
      <w:spacing w:before="60" w:after="60" w:line="288" w:lineRule="auto"/>
      <w:ind w:left="1008" w:hanging="1008"/>
      <w:outlineLvl w:val="4"/>
    </w:pPr>
    <w:rPr>
      <w:rFonts w:ascii="Arial" w:hAnsi="Arial"/>
      <w:b/>
      <w:bCs/>
      <w:iCs/>
      <w:sz w:val="20"/>
      <w:szCs w:val="26"/>
      <w:lang w:eastAsia="ar-SA"/>
    </w:rPr>
  </w:style>
  <w:style w:type="paragraph" w:styleId="Nadpis6">
    <w:name w:val="heading 6"/>
    <w:basedOn w:val="Normlny"/>
    <w:next w:val="Normlny"/>
    <w:link w:val="Nadpis6Char"/>
    <w:qFormat/>
    <w:rsid w:val="00D0483D"/>
    <w:pPr>
      <w:tabs>
        <w:tab w:val="num" w:pos="1152"/>
      </w:tabs>
      <w:suppressAutoHyphens/>
      <w:spacing w:before="240" w:after="60" w:line="288" w:lineRule="auto"/>
      <w:ind w:left="1152" w:hanging="1152"/>
      <w:outlineLvl w:val="5"/>
    </w:pPr>
    <w:rPr>
      <w:rFonts w:ascii="Arial" w:hAnsi="Arial"/>
      <w:b/>
      <w:bCs/>
      <w:sz w:val="20"/>
      <w:szCs w:val="20"/>
      <w:lang w:eastAsia="ar-SA"/>
    </w:rPr>
  </w:style>
  <w:style w:type="paragraph" w:styleId="Nadpis7">
    <w:name w:val="heading 7"/>
    <w:basedOn w:val="Normlny"/>
    <w:next w:val="Normlny"/>
    <w:link w:val="Nadpis7Char"/>
    <w:qFormat/>
    <w:rsid w:val="00D0483D"/>
    <w:pPr>
      <w:tabs>
        <w:tab w:val="num" w:pos="1296"/>
      </w:tabs>
      <w:suppressAutoHyphens/>
      <w:spacing w:before="240" w:after="60" w:line="288" w:lineRule="auto"/>
      <w:ind w:left="1296" w:hanging="1296"/>
      <w:outlineLvl w:val="6"/>
    </w:pPr>
    <w:rPr>
      <w:rFonts w:ascii="Arial" w:hAnsi="Arial"/>
      <w:sz w:val="20"/>
      <w:szCs w:val="24"/>
      <w:lang w:eastAsia="ar-SA"/>
    </w:rPr>
  </w:style>
  <w:style w:type="paragraph" w:styleId="Nadpis8">
    <w:name w:val="heading 8"/>
    <w:basedOn w:val="Normlny"/>
    <w:next w:val="Normlny"/>
    <w:link w:val="Nadpis8Char"/>
    <w:qFormat/>
    <w:rsid w:val="00D0483D"/>
    <w:pPr>
      <w:tabs>
        <w:tab w:val="num" w:pos="1440"/>
      </w:tabs>
      <w:suppressAutoHyphens/>
      <w:spacing w:before="240" w:after="60" w:line="288" w:lineRule="auto"/>
      <w:ind w:left="1440" w:hanging="1440"/>
      <w:outlineLvl w:val="7"/>
    </w:pPr>
    <w:rPr>
      <w:rFonts w:ascii="Arial" w:hAnsi="Arial"/>
      <w:i/>
      <w:iCs/>
      <w:sz w:val="20"/>
      <w:szCs w:val="24"/>
      <w:lang w:eastAsia="ar-SA"/>
    </w:rPr>
  </w:style>
  <w:style w:type="paragraph" w:styleId="Nadpis9">
    <w:name w:val="heading 9"/>
    <w:basedOn w:val="Normlny"/>
    <w:next w:val="Normlny"/>
    <w:link w:val="Nadpis9Char"/>
    <w:qFormat/>
    <w:rsid w:val="00D0483D"/>
    <w:pPr>
      <w:tabs>
        <w:tab w:val="num" w:pos="1584"/>
      </w:tabs>
      <w:suppressAutoHyphens/>
      <w:spacing w:before="240" w:after="60" w:line="288" w:lineRule="auto"/>
      <w:ind w:left="1584" w:hanging="1584"/>
      <w:outlineLvl w:val="8"/>
    </w:pPr>
    <w:rPr>
      <w:rFonts w:ascii="Arial" w:hAnsi="Arial"/>
      <w:sz w:val="20"/>
      <w:szCs w:val="20"/>
      <w:lang w:eastAsia="ar-SA"/>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adpis 1 Char,kapitola Char"/>
    <w:link w:val="Nadpis1"/>
    <w:rsid w:val="00545280"/>
    <w:rPr>
      <w:b/>
      <w:sz w:val="32"/>
      <w:szCs w:val="32"/>
      <w:lang w:val="sk-SK"/>
    </w:rPr>
  </w:style>
  <w:style w:type="character" w:customStyle="1" w:styleId="Nadpis2Char">
    <w:name w:val="Nadpis 2 Char"/>
    <w:aliases w:val="Nadpis_2 Char,adpis 2 Char,Heading 2 Char"/>
    <w:link w:val="Nadpis2"/>
    <w:rsid w:val="007C01F5"/>
    <w:rPr>
      <w:b/>
      <w:bCs/>
      <w:sz w:val="28"/>
      <w:szCs w:val="26"/>
      <w:lang w:val="sk-SK"/>
    </w:rPr>
  </w:style>
  <w:style w:type="character" w:customStyle="1" w:styleId="Nadpis3Char">
    <w:name w:val="Nadpis 3 Char"/>
    <w:aliases w:val="Nadpis 3a Char,Podpodkapitola Char,adpis 3 Char,Heading 3 Char"/>
    <w:link w:val="Nadpis3"/>
    <w:rsid w:val="00310BDA"/>
    <w:rPr>
      <w:b/>
      <w:bCs/>
      <w:color w:val="000000"/>
      <w:sz w:val="24"/>
      <w:lang w:val="sk-SK"/>
    </w:rPr>
  </w:style>
  <w:style w:type="character" w:customStyle="1" w:styleId="Nadpis4Char">
    <w:name w:val="Nadpis 4 Char"/>
    <w:link w:val="Nadpis4"/>
    <w:uiPriority w:val="9"/>
    <w:rsid w:val="00D0483D"/>
    <w:rPr>
      <w:rFonts w:ascii="Cambria" w:eastAsia="Times New Roman" w:hAnsi="Cambria" w:cs="Times New Roman"/>
      <w:b/>
      <w:bCs/>
      <w:i/>
      <w:iCs/>
      <w:color w:val="4F81BD"/>
      <w:lang w:val="sk-SK"/>
    </w:rPr>
  </w:style>
  <w:style w:type="character" w:customStyle="1" w:styleId="Nadpis5Char">
    <w:name w:val="Nadpis 5 Char"/>
    <w:link w:val="Nadpis5"/>
    <w:rsid w:val="00C607BA"/>
    <w:rPr>
      <w:rFonts w:ascii="Arial" w:hAnsi="Arial"/>
      <w:b/>
      <w:bCs/>
      <w:iCs/>
      <w:szCs w:val="26"/>
      <w:lang w:val="sk-SK" w:eastAsia="ar-SA"/>
    </w:rPr>
  </w:style>
  <w:style w:type="character" w:customStyle="1" w:styleId="Nadpis6Char">
    <w:name w:val="Nadpis 6 Char"/>
    <w:link w:val="Nadpis6"/>
    <w:rsid w:val="00D0483D"/>
    <w:rPr>
      <w:rFonts w:ascii="Arial" w:eastAsia="Times New Roman" w:hAnsi="Arial" w:cs="Times New Roman"/>
      <w:b/>
      <w:bCs/>
      <w:lang w:eastAsia="ar-SA"/>
    </w:rPr>
  </w:style>
  <w:style w:type="character" w:customStyle="1" w:styleId="Nadpis7Char">
    <w:name w:val="Nadpis 7 Char"/>
    <w:link w:val="Nadpis7"/>
    <w:rsid w:val="00D0483D"/>
    <w:rPr>
      <w:rFonts w:ascii="Arial" w:eastAsia="Times New Roman" w:hAnsi="Arial" w:cs="Times New Roman"/>
      <w:szCs w:val="24"/>
      <w:lang w:eastAsia="ar-SA"/>
    </w:rPr>
  </w:style>
  <w:style w:type="character" w:customStyle="1" w:styleId="Nadpis8Char">
    <w:name w:val="Nadpis 8 Char"/>
    <w:link w:val="Nadpis8"/>
    <w:rsid w:val="00D0483D"/>
    <w:rPr>
      <w:rFonts w:ascii="Arial" w:eastAsia="Times New Roman" w:hAnsi="Arial" w:cs="Times New Roman"/>
      <w:i/>
      <w:iCs/>
      <w:szCs w:val="24"/>
      <w:lang w:eastAsia="ar-SA"/>
    </w:rPr>
  </w:style>
  <w:style w:type="character" w:customStyle="1" w:styleId="Nadpis9Char">
    <w:name w:val="Nadpis 9 Char"/>
    <w:link w:val="Nadpis9"/>
    <w:rsid w:val="00D0483D"/>
    <w:rPr>
      <w:rFonts w:ascii="Arial" w:eastAsia="Times New Roman" w:hAnsi="Arial" w:cs="Arial"/>
      <w:lang w:eastAsia="ar-SA"/>
    </w:rPr>
  </w:style>
  <w:style w:type="paragraph" w:styleId="Hlavika">
    <w:name w:val="header"/>
    <w:basedOn w:val="Normlny"/>
    <w:link w:val="HlavikaChar"/>
    <w:unhideWhenUsed/>
    <w:rsid w:val="00A91E1D"/>
    <w:pPr>
      <w:tabs>
        <w:tab w:val="center" w:pos="4536"/>
        <w:tab w:val="right" w:pos="9072"/>
      </w:tabs>
      <w:spacing w:after="0"/>
    </w:pPr>
  </w:style>
  <w:style w:type="character" w:customStyle="1" w:styleId="HlavikaChar">
    <w:name w:val="Hlavička Char"/>
    <w:basedOn w:val="Predvolenpsmoodseku"/>
    <w:link w:val="Hlavika"/>
    <w:rsid w:val="00A91E1D"/>
  </w:style>
  <w:style w:type="paragraph" w:styleId="Pta">
    <w:name w:val="footer"/>
    <w:basedOn w:val="Normlny"/>
    <w:link w:val="PtaChar"/>
    <w:uiPriority w:val="99"/>
    <w:unhideWhenUsed/>
    <w:rsid w:val="00A91E1D"/>
    <w:pPr>
      <w:tabs>
        <w:tab w:val="center" w:pos="4536"/>
        <w:tab w:val="right" w:pos="9072"/>
      </w:tabs>
      <w:spacing w:after="0"/>
    </w:pPr>
  </w:style>
  <w:style w:type="character" w:customStyle="1" w:styleId="PtaChar">
    <w:name w:val="Päta Char"/>
    <w:basedOn w:val="Predvolenpsmoodseku"/>
    <w:link w:val="Pta"/>
    <w:uiPriority w:val="99"/>
    <w:rsid w:val="00A91E1D"/>
  </w:style>
  <w:style w:type="paragraph" w:styleId="Odsekzoznamu">
    <w:name w:val="List Paragraph"/>
    <w:basedOn w:val="Normlny"/>
    <w:link w:val="OdsekzoznamuChar"/>
    <w:uiPriority w:val="34"/>
    <w:qFormat/>
    <w:rsid w:val="00227DFE"/>
    <w:pPr>
      <w:ind w:left="720"/>
      <w:contextualSpacing/>
    </w:pPr>
  </w:style>
  <w:style w:type="paragraph" w:styleId="Bezriadkovania">
    <w:name w:val="No Spacing"/>
    <w:uiPriority w:val="1"/>
    <w:qFormat/>
    <w:rsid w:val="0022281D"/>
    <w:rPr>
      <w:sz w:val="22"/>
      <w:szCs w:val="22"/>
    </w:rPr>
  </w:style>
  <w:style w:type="character" w:customStyle="1" w:styleId="hps">
    <w:name w:val="hps"/>
    <w:rsid w:val="00A62C79"/>
    <w:rPr>
      <w:rFonts w:cs="Times New Roman"/>
    </w:rPr>
  </w:style>
  <w:style w:type="character" w:styleId="Hypertextovprepojenie">
    <w:name w:val="Hyperlink"/>
    <w:uiPriority w:val="99"/>
    <w:unhideWhenUsed/>
    <w:rsid w:val="00FE5C45"/>
    <w:rPr>
      <w:color w:val="0000FF"/>
      <w:u w:val="single"/>
    </w:rPr>
  </w:style>
  <w:style w:type="table" w:styleId="Mriekatabuky">
    <w:name w:val="Table Grid"/>
    <w:basedOn w:val="Normlnatabuka"/>
    <w:rsid w:val="007E22F5"/>
    <w:rPr>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Predvolenpsmoodseku"/>
    <w:rsid w:val="00153187"/>
  </w:style>
  <w:style w:type="paragraph" w:styleId="Textbubliny">
    <w:name w:val="Balloon Text"/>
    <w:basedOn w:val="Normlny"/>
    <w:link w:val="TextbublinyChar"/>
    <w:uiPriority w:val="99"/>
    <w:semiHidden/>
    <w:unhideWhenUsed/>
    <w:rsid w:val="00861B52"/>
    <w:pPr>
      <w:spacing w:after="0"/>
    </w:pPr>
    <w:rPr>
      <w:rFonts w:ascii="Segoe UI" w:hAnsi="Segoe UI"/>
      <w:sz w:val="18"/>
      <w:szCs w:val="18"/>
    </w:rPr>
  </w:style>
  <w:style w:type="character" w:customStyle="1" w:styleId="TextbublinyChar">
    <w:name w:val="Text bubliny Char"/>
    <w:link w:val="Textbubliny"/>
    <w:uiPriority w:val="99"/>
    <w:semiHidden/>
    <w:rsid w:val="00861B52"/>
    <w:rPr>
      <w:rFonts w:ascii="Segoe UI" w:hAnsi="Segoe UI" w:cs="Segoe UI"/>
      <w:sz w:val="18"/>
      <w:szCs w:val="18"/>
    </w:rPr>
  </w:style>
  <w:style w:type="paragraph" w:customStyle="1" w:styleId="Zvraznennadpis">
    <w:name w:val="Zvýraznený nadpis"/>
    <w:basedOn w:val="Normlny"/>
    <w:next w:val="Normlny"/>
    <w:link w:val="ZvraznennadpisChar"/>
    <w:qFormat/>
    <w:rsid w:val="00F9234B"/>
    <w:pPr>
      <w:spacing w:before="200"/>
    </w:pPr>
    <w:rPr>
      <w:b/>
      <w:sz w:val="20"/>
      <w:szCs w:val="20"/>
    </w:rPr>
  </w:style>
  <w:style w:type="character" w:customStyle="1" w:styleId="ZvraznennadpisChar">
    <w:name w:val="Zvýraznený nadpis Char"/>
    <w:link w:val="Zvraznennadpis"/>
    <w:rsid w:val="00F9234B"/>
    <w:rPr>
      <w:b/>
    </w:rPr>
  </w:style>
  <w:style w:type="character" w:styleId="slostrany">
    <w:name w:val="page number"/>
    <w:rsid w:val="00CB19A0"/>
    <w:rPr>
      <w:rFonts w:cs="Times New Roman"/>
    </w:rPr>
  </w:style>
  <w:style w:type="paragraph" w:customStyle="1" w:styleId="otazka">
    <w:name w:val="otazka"/>
    <w:basedOn w:val="Normlny"/>
    <w:uiPriority w:val="99"/>
    <w:rsid w:val="00664097"/>
    <w:pPr>
      <w:numPr>
        <w:numId w:val="2"/>
      </w:numPr>
      <w:ind w:left="426" w:hanging="426"/>
    </w:pPr>
    <w:rPr>
      <w:rFonts w:eastAsia="Calibri"/>
      <w:b/>
      <w:color w:val="1F497D"/>
    </w:rPr>
  </w:style>
  <w:style w:type="paragraph" w:customStyle="1" w:styleId="dot">
    <w:name w:val="dot"/>
    <w:basedOn w:val="Normlny"/>
    <w:uiPriority w:val="99"/>
    <w:rsid w:val="00664097"/>
    <w:rPr>
      <w:rFonts w:eastAsia="Calibri"/>
      <w:sz w:val="20"/>
    </w:rPr>
  </w:style>
  <w:style w:type="paragraph" w:customStyle="1" w:styleId="pokyn">
    <w:name w:val="pokyn"/>
    <w:basedOn w:val="Normlny"/>
    <w:uiPriority w:val="99"/>
    <w:rsid w:val="00AF4FE6"/>
    <w:rPr>
      <w:rFonts w:eastAsia="Calibri"/>
    </w:rPr>
  </w:style>
  <w:style w:type="paragraph" w:styleId="Obsah1">
    <w:name w:val="toc 1"/>
    <w:basedOn w:val="Normlny"/>
    <w:next w:val="Normlny"/>
    <w:autoRedefine/>
    <w:uiPriority w:val="39"/>
    <w:unhideWhenUsed/>
    <w:rsid w:val="00BA4DBA"/>
    <w:pPr>
      <w:tabs>
        <w:tab w:val="left" w:pos="440"/>
        <w:tab w:val="right" w:leader="dot" w:pos="9072"/>
      </w:tabs>
      <w:ind w:right="1644"/>
    </w:pPr>
    <w:rPr>
      <w:b/>
      <w:bCs/>
      <w:caps/>
      <w:sz w:val="20"/>
      <w:szCs w:val="20"/>
    </w:rPr>
  </w:style>
  <w:style w:type="paragraph" w:styleId="Obsah2">
    <w:name w:val="toc 2"/>
    <w:basedOn w:val="Normlny"/>
    <w:next w:val="Normlny"/>
    <w:autoRedefine/>
    <w:uiPriority w:val="39"/>
    <w:unhideWhenUsed/>
    <w:rsid w:val="00296F01"/>
    <w:pPr>
      <w:tabs>
        <w:tab w:val="left" w:pos="880"/>
        <w:tab w:val="right" w:leader="dot" w:pos="9072"/>
      </w:tabs>
      <w:spacing w:after="0"/>
      <w:ind w:left="220" w:right="-1"/>
    </w:pPr>
    <w:rPr>
      <w:b/>
      <w:bCs/>
      <w:smallCaps/>
      <w:noProof/>
      <w:sz w:val="20"/>
      <w:szCs w:val="20"/>
    </w:rPr>
  </w:style>
  <w:style w:type="paragraph" w:styleId="Obsah3">
    <w:name w:val="toc 3"/>
    <w:basedOn w:val="Normlny"/>
    <w:next w:val="Normlny"/>
    <w:autoRedefine/>
    <w:uiPriority w:val="39"/>
    <w:unhideWhenUsed/>
    <w:rsid w:val="00296F01"/>
    <w:pPr>
      <w:tabs>
        <w:tab w:val="left" w:pos="1100"/>
        <w:tab w:val="right" w:leader="dot" w:pos="9072"/>
      </w:tabs>
      <w:spacing w:after="0"/>
      <w:ind w:left="440"/>
    </w:pPr>
    <w:rPr>
      <w:i/>
      <w:iCs/>
      <w:sz w:val="20"/>
      <w:szCs w:val="20"/>
    </w:rPr>
  </w:style>
  <w:style w:type="paragraph" w:styleId="Obsah4">
    <w:name w:val="toc 4"/>
    <w:basedOn w:val="Normlny"/>
    <w:next w:val="Normlny"/>
    <w:autoRedefine/>
    <w:uiPriority w:val="39"/>
    <w:unhideWhenUsed/>
    <w:rsid w:val="00AF4FE6"/>
    <w:pPr>
      <w:spacing w:after="0"/>
      <w:ind w:left="660"/>
    </w:pPr>
    <w:rPr>
      <w:sz w:val="18"/>
      <w:szCs w:val="18"/>
    </w:rPr>
  </w:style>
  <w:style w:type="paragraph" w:styleId="Obsah5">
    <w:name w:val="toc 5"/>
    <w:basedOn w:val="Normlny"/>
    <w:next w:val="Normlny"/>
    <w:autoRedefine/>
    <w:uiPriority w:val="39"/>
    <w:unhideWhenUsed/>
    <w:rsid w:val="00AF4FE6"/>
    <w:pPr>
      <w:spacing w:after="0"/>
      <w:ind w:left="880"/>
    </w:pPr>
    <w:rPr>
      <w:sz w:val="18"/>
      <w:szCs w:val="18"/>
    </w:rPr>
  </w:style>
  <w:style w:type="paragraph" w:styleId="Obsah6">
    <w:name w:val="toc 6"/>
    <w:basedOn w:val="Normlny"/>
    <w:next w:val="Normlny"/>
    <w:autoRedefine/>
    <w:uiPriority w:val="39"/>
    <w:unhideWhenUsed/>
    <w:rsid w:val="00AF4FE6"/>
    <w:pPr>
      <w:spacing w:after="0"/>
      <w:ind w:left="1100"/>
    </w:pPr>
    <w:rPr>
      <w:sz w:val="18"/>
      <w:szCs w:val="18"/>
    </w:rPr>
  </w:style>
  <w:style w:type="paragraph" w:styleId="Obsah7">
    <w:name w:val="toc 7"/>
    <w:basedOn w:val="Normlny"/>
    <w:next w:val="Normlny"/>
    <w:autoRedefine/>
    <w:uiPriority w:val="39"/>
    <w:unhideWhenUsed/>
    <w:rsid w:val="00AF4FE6"/>
    <w:pPr>
      <w:spacing w:after="0"/>
      <w:ind w:left="1320"/>
    </w:pPr>
    <w:rPr>
      <w:sz w:val="18"/>
      <w:szCs w:val="18"/>
    </w:rPr>
  </w:style>
  <w:style w:type="paragraph" w:styleId="Obsah8">
    <w:name w:val="toc 8"/>
    <w:basedOn w:val="Normlny"/>
    <w:next w:val="Normlny"/>
    <w:autoRedefine/>
    <w:uiPriority w:val="39"/>
    <w:unhideWhenUsed/>
    <w:rsid w:val="00AF4FE6"/>
    <w:pPr>
      <w:spacing w:after="0"/>
      <w:ind w:left="1540"/>
    </w:pPr>
    <w:rPr>
      <w:sz w:val="18"/>
      <w:szCs w:val="18"/>
    </w:rPr>
  </w:style>
  <w:style w:type="paragraph" w:styleId="Obsah9">
    <w:name w:val="toc 9"/>
    <w:basedOn w:val="Normlny"/>
    <w:next w:val="Normlny"/>
    <w:autoRedefine/>
    <w:uiPriority w:val="39"/>
    <w:unhideWhenUsed/>
    <w:rsid w:val="00AF4FE6"/>
    <w:pPr>
      <w:spacing w:after="0"/>
      <w:ind w:left="1760"/>
    </w:pPr>
    <w:rPr>
      <w:sz w:val="18"/>
      <w:szCs w:val="18"/>
    </w:rPr>
  </w:style>
  <w:style w:type="paragraph" w:customStyle="1" w:styleId="Default">
    <w:name w:val="Default"/>
    <w:rsid w:val="00500A56"/>
    <w:pPr>
      <w:autoSpaceDE w:val="0"/>
      <w:autoSpaceDN w:val="0"/>
      <w:adjustRightInd w:val="0"/>
    </w:pPr>
    <w:rPr>
      <w:rFonts w:ascii="Times New Roman" w:hAnsi="Times New Roman"/>
      <w:color w:val="000000"/>
      <w:sz w:val="24"/>
      <w:szCs w:val="24"/>
    </w:rPr>
  </w:style>
  <w:style w:type="paragraph" w:styleId="Zkladntext">
    <w:name w:val="Body Text"/>
    <w:aliases w:val="Body Text Char1,Body Text Char2 Char,Body Text Char1 Char Char,Body Text Char3 Char Char Char,Body Text Char2 Char Char Char Char,Body Text Char1 Char Char Char Char Char,Body Text Char Char Char Char Char Cn Char Char,Body Text Char4,Ch,b"/>
    <w:basedOn w:val="Normlny"/>
    <w:link w:val="ZkladntextChar"/>
    <w:qFormat/>
    <w:rsid w:val="009E4163"/>
    <w:pPr>
      <w:spacing w:after="280" w:line="280" w:lineRule="atLeast"/>
    </w:pPr>
    <w:rPr>
      <w:rFonts w:ascii="Times New Roman" w:hAnsi="Times New Roman"/>
      <w:sz w:val="20"/>
      <w:szCs w:val="20"/>
      <w:lang w:val="en-GB" w:eastAsia="da-DK"/>
    </w:rPr>
  </w:style>
  <w:style w:type="character" w:customStyle="1" w:styleId="ZkladntextChar">
    <w:name w:val="Základný text Char"/>
    <w:aliases w:val="Body Text Char1 Char,Body Text Char2 Char Char,Body Text Char1 Char Char Char,Body Text Char3 Char Char Char Char,Body Text Char2 Char Char Char Char Char,Body Text Char1 Char Char Char Char Char Char,Body Text Char4 Char,Ch Char"/>
    <w:link w:val="Zkladntext"/>
    <w:rsid w:val="009E4163"/>
    <w:rPr>
      <w:rFonts w:ascii="Times New Roman" w:eastAsia="Times New Roman" w:hAnsi="Times New Roman" w:cs="Times New Roman"/>
      <w:szCs w:val="20"/>
      <w:lang w:val="en-GB" w:eastAsia="da-DK"/>
    </w:rPr>
  </w:style>
  <w:style w:type="character" w:customStyle="1" w:styleId="atn">
    <w:name w:val="atn"/>
    <w:basedOn w:val="Predvolenpsmoodseku"/>
    <w:rsid w:val="009C3AD1"/>
  </w:style>
  <w:style w:type="paragraph" w:styleId="Popis">
    <w:name w:val="caption"/>
    <w:basedOn w:val="Normlny"/>
    <w:next w:val="Normlny"/>
    <w:uiPriority w:val="35"/>
    <w:unhideWhenUsed/>
    <w:qFormat/>
    <w:rsid w:val="00322A7A"/>
    <w:rPr>
      <w:i/>
      <w:iCs/>
      <w:color w:val="1F497D"/>
      <w:sz w:val="18"/>
      <w:szCs w:val="18"/>
    </w:rPr>
  </w:style>
  <w:style w:type="character" w:styleId="Odkaznakomentr">
    <w:name w:val="annotation reference"/>
    <w:uiPriority w:val="99"/>
    <w:unhideWhenUsed/>
    <w:rsid w:val="0084398F"/>
    <w:rPr>
      <w:sz w:val="16"/>
      <w:szCs w:val="16"/>
    </w:rPr>
  </w:style>
  <w:style w:type="paragraph" w:styleId="Textkomentra">
    <w:name w:val="annotation text"/>
    <w:basedOn w:val="Normlny"/>
    <w:link w:val="TextkomentraChar"/>
    <w:uiPriority w:val="99"/>
    <w:unhideWhenUsed/>
    <w:rsid w:val="0084398F"/>
    <w:rPr>
      <w:sz w:val="20"/>
      <w:szCs w:val="20"/>
    </w:rPr>
  </w:style>
  <w:style w:type="character" w:customStyle="1" w:styleId="TextkomentraChar">
    <w:name w:val="Text komentára Char"/>
    <w:link w:val="Textkomentra"/>
    <w:uiPriority w:val="99"/>
    <w:rsid w:val="0084398F"/>
    <w:rPr>
      <w:sz w:val="20"/>
      <w:szCs w:val="20"/>
      <w:lang w:val="sk-SK"/>
    </w:rPr>
  </w:style>
  <w:style w:type="paragraph" w:styleId="Predmetkomentra">
    <w:name w:val="annotation subject"/>
    <w:basedOn w:val="Textkomentra"/>
    <w:next w:val="Textkomentra"/>
    <w:link w:val="PredmetkomentraChar"/>
    <w:uiPriority w:val="99"/>
    <w:semiHidden/>
    <w:unhideWhenUsed/>
    <w:rsid w:val="0084398F"/>
    <w:rPr>
      <w:b/>
      <w:bCs/>
    </w:rPr>
  </w:style>
  <w:style w:type="character" w:customStyle="1" w:styleId="PredmetkomentraChar">
    <w:name w:val="Predmet komentára Char"/>
    <w:link w:val="Predmetkomentra"/>
    <w:uiPriority w:val="99"/>
    <w:semiHidden/>
    <w:rsid w:val="0084398F"/>
    <w:rPr>
      <w:b/>
      <w:bCs/>
      <w:sz w:val="20"/>
      <w:szCs w:val="20"/>
      <w:lang w:val="sk-SK"/>
    </w:rPr>
  </w:style>
  <w:style w:type="paragraph" w:styleId="Zarkazkladnhotextu">
    <w:name w:val="Body Text Indent"/>
    <w:basedOn w:val="Normlny"/>
    <w:link w:val="ZarkazkladnhotextuChar"/>
    <w:unhideWhenUsed/>
    <w:rsid w:val="00775576"/>
    <w:pPr>
      <w:ind w:left="283"/>
    </w:pPr>
  </w:style>
  <w:style w:type="character" w:customStyle="1" w:styleId="ZarkazkladnhotextuChar">
    <w:name w:val="Zarážka základného textu Char"/>
    <w:basedOn w:val="Predvolenpsmoodseku"/>
    <w:link w:val="Zarkazkladnhotextu"/>
    <w:rsid w:val="00775576"/>
  </w:style>
  <w:style w:type="paragraph" w:styleId="Normlnywebov">
    <w:name w:val="Normal (Web)"/>
    <w:basedOn w:val="Normlny"/>
    <w:uiPriority w:val="99"/>
    <w:rsid w:val="00A41730"/>
    <w:pPr>
      <w:spacing w:before="100" w:beforeAutospacing="1" w:after="100" w:afterAutospacing="1"/>
    </w:pPr>
    <w:rPr>
      <w:rFonts w:ascii="Times New Roman" w:hAnsi="Times New Roman"/>
      <w:sz w:val="24"/>
      <w:szCs w:val="24"/>
    </w:rPr>
  </w:style>
  <w:style w:type="paragraph" w:styleId="Hlavikaobsahu">
    <w:name w:val="TOC Heading"/>
    <w:basedOn w:val="Nadpis1"/>
    <w:next w:val="Normlny"/>
    <w:uiPriority w:val="39"/>
    <w:unhideWhenUsed/>
    <w:qFormat/>
    <w:rsid w:val="009325E2"/>
    <w:pPr>
      <w:numPr>
        <w:numId w:val="0"/>
      </w:numPr>
      <w:spacing w:after="0" w:line="259" w:lineRule="auto"/>
      <w:outlineLvl w:val="9"/>
    </w:pPr>
    <w:rPr>
      <w:rFonts w:ascii="Cambria" w:hAnsi="Cambria"/>
      <w:b w:val="0"/>
      <w:color w:val="365F91"/>
      <w:lang w:eastAsia="sk-SK"/>
    </w:rPr>
  </w:style>
  <w:style w:type="paragraph" w:customStyle="1" w:styleId="lnok">
    <w:name w:val="Článok"/>
    <w:basedOn w:val="Normlny"/>
    <w:rsid w:val="009606C5"/>
    <w:pPr>
      <w:widowControl w:val="0"/>
      <w:numPr>
        <w:numId w:val="3"/>
      </w:numPr>
      <w:autoSpaceDE w:val="0"/>
      <w:autoSpaceDN w:val="0"/>
      <w:spacing w:after="0"/>
      <w:jc w:val="left"/>
    </w:pPr>
    <w:rPr>
      <w:rFonts w:ascii="Arial" w:hAnsi="Arial" w:cs="Arial"/>
      <w:sz w:val="20"/>
      <w:szCs w:val="20"/>
      <w:lang w:eastAsia="sk-SK"/>
    </w:rPr>
  </w:style>
  <w:style w:type="paragraph" w:styleId="truktradokumentu">
    <w:name w:val="Document Map"/>
    <w:basedOn w:val="Normlny"/>
    <w:link w:val="truktradokumentuChar"/>
    <w:uiPriority w:val="99"/>
    <w:semiHidden/>
    <w:unhideWhenUsed/>
    <w:rsid w:val="00EF1922"/>
    <w:rPr>
      <w:rFonts w:ascii="Tahoma" w:hAnsi="Tahoma"/>
      <w:sz w:val="16"/>
      <w:szCs w:val="16"/>
    </w:rPr>
  </w:style>
  <w:style w:type="character" w:customStyle="1" w:styleId="truktradokumentuChar">
    <w:name w:val="Štruktúra dokumentu Char"/>
    <w:link w:val="truktradokumentu"/>
    <w:uiPriority w:val="99"/>
    <w:semiHidden/>
    <w:rsid w:val="00EF1922"/>
    <w:rPr>
      <w:rFonts w:ascii="Tahoma" w:hAnsi="Tahoma" w:cs="Tahoma"/>
      <w:sz w:val="16"/>
      <w:szCs w:val="16"/>
      <w:lang w:val="cs-CZ" w:eastAsia="cs-CZ"/>
    </w:rPr>
  </w:style>
  <w:style w:type="character" w:customStyle="1" w:styleId="tlPopisArial9ptChar">
    <w:name w:val="Štýl Popis + Arial 9 pt Char"/>
    <w:rsid w:val="00AA2EE9"/>
    <w:rPr>
      <w:rFonts w:ascii="Arial" w:hAnsi="Arial"/>
      <w:b/>
      <w:bCs/>
      <w:sz w:val="18"/>
      <w:lang w:val="sk-SK" w:eastAsia="cs-CZ" w:bidi="ar-SA"/>
    </w:rPr>
  </w:style>
  <w:style w:type="character" w:customStyle="1" w:styleId="Absatz-Standardschriftart">
    <w:name w:val="Absatz-Standardschriftart"/>
    <w:rsid w:val="00FC7D21"/>
  </w:style>
  <w:style w:type="character" w:customStyle="1" w:styleId="WW-Absatz-Standardschriftart">
    <w:name w:val="WW-Absatz-Standardschriftart"/>
    <w:rsid w:val="00FC7D21"/>
  </w:style>
  <w:style w:type="character" w:customStyle="1" w:styleId="WW-Absatz-Standardschriftart1">
    <w:name w:val="WW-Absatz-Standardschriftart1"/>
    <w:rsid w:val="00FC7D21"/>
  </w:style>
  <w:style w:type="character" w:customStyle="1" w:styleId="WW-Absatz-Standardschriftart11">
    <w:name w:val="WW-Absatz-Standardschriftart11"/>
    <w:rsid w:val="00FC7D21"/>
  </w:style>
  <w:style w:type="character" w:customStyle="1" w:styleId="WW-Absatz-Standardschriftart111">
    <w:name w:val="WW-Absatz-Standardschriftart111"/>
    <w:rsid w:val="00FC7D21"/>
  </w:style>
  <w:style w:type="character" w:customStyle="1" w:styleId="WW-Absatz-Standardschriftart1111">
    <w:name w:val="WW-Absatz-Standardschriftart1111"/>
    <w:rsid w:val="00FC7D21"/>
  </w:style>
  <w:style w:type="character" w:customStyle="1" w:styleId="WW-Absatz-Standardschriftart11111">
    <w:name w:val="WW-Absatz-Standardschriftart11111"/>
    <w:rsid w:val="00FC7D21"/>
  </w:style>
  <w:style w:type="character" w:customStyle="1" w:styleId="WW-Absatz-Standardschriftart111111">
    <w:name w:val="WW-Absatz-Standardschriftart111111"/>
    <w:rsid w:val="00FC7D21"/>
  </w:style>
  <w:style w:type="character" w:customStyle="1" w:styleId="WW-Absatz-Standardschriftart1111111">
    <w:name w:val="WW-Absatz-Standardschriftart1111111"/>
    <w:rsid w:val="00FC7D21"/>
  </w:style>
  <w:style w:type="character" w:customStyle="1" w:styleId="WW-Absatz-Standardschriftart11111111">
    <w:name w:val="WW-Absatz-Standardschriftart11111111"/>
    <w:rsid w:val="00FC7D21"/>
  </w:style>
  <w:style w:type="character" w:customStyle="1" w:styleId="WW-Absatz-Standardschriftart111111111">
    <w:name w:val="WW-Absatz-Standardschriftart111111111"/>
    <w:rsid w:val="00FC7D21"/>
  </w:style>
  <w:style w:type="character" w:customStyle="1" w:styleId="WW-Absatz-Standardschriftart1111111111">
    <w:name w:val="WW-Absatz-Standardschriftart1111111111"/>
    <w:rsid w:val="00FC7D21"/>
  </w:style>
  <w:style w:type="character" w:customStyle="1" w:styleId="WW-Absatz-Standardschriftart11111111111">
    <w:name w:val="WW-Absatz-Standardschriftart11111111111"/>
    <w:rsid w:val="00FC7D21"/>
  </w:style>
  <w:style w:type="character" w:customStyle="1" w:styleId="WW-Absatz-Standardschriftart111111111111">
    <w:name w:val="WW-Absatz-Standardschriftart111111111111"/>
    <w:rsid w:val="00FC7D21"/>
  </w:style>
  <w:style w:type="character" w:customStyle="1" w:styleId="Odrky">
    <w:name w:val="Odrážky"/>
    <w:rsid w:val="00FC7D21"/>
    <w:rPr>
      <w:rFonts w:ascii="StarSymbol" w:eastAsia="StarSymbol" w:hAnsi="StarSymbol" w:cs="StarSymbol"/>
      <w:sz w:val="18"/>
      <w:szCs w:val="18"/>
    </w:rPr>
  </w:style>
  <w:style w:type="character" w:customStyle="1" w:styleId="Symbolypreslovanie">
    <w:name w:val="Symboly pre číslovanie"/>
    <w:rsid w:val="00FC7D21"/>
  </w:style>
  <w:style w:type="paragraph" w:customStyle="1" w:styleId="Nadpis">
    <w:name w:val="Nadpis"/>
    <w:basedOn w:val="Normlny"/>
    <w:next w:val="Zkladntext"/>
    <w:rsid w:val="00FC7D21"/>
    <w:pPr>
      <w:keepNext/>
      <w:widowControl w:val="0"/>
      <w:suppressAutoHyphens/>
      <w:spacing w:before="240"/>
      <w:jc w:val="left"/>
    </w:pPr>
    <w:rPr>
      <w:rFonts w:ascii="Arial" w:eastAsia="Lucida Sans Unicode" w:hAnsi="Arial" w:cs="Tahoma"/>
      <w:sz w:val="28"/>
      <w:szCs w:val="28"/>
      <w:lang w:eastAsia="en-US"/>
    </w:rPr>
  </w:style>
  <w:style w:type="paragraph" w:styleId="Zoznam">
    <w:name w:val="List"/>
    <w:basedOn w:val="Zkladntext"/>
    <w:rsid w:val="00FC7D21"/>
    <w:pPr>
      <w:widowControl w:val="0"/>
      <w:suppressAutoHyphens/>
      <w:spacing w:before="0" w:after="120" w:line="240" w:lineRule="auto"/>
      <w:jc w:val="left"/>
    </w:pPr>
    <w:rPr>
      <w:rFonts w:eastAsia="Lucida Sans Unicode" w:cs="Tahoma"/>
      <w:sz w:val="24"/>
      <w:szCs w:val="24"/>
      <w:lang w:val="sk-SK" w:eastAsia="en-US"/>
    </w:rPr>
  </w:style>
  <w:style w:type="paragraph" w:customStyle="1" w:styleId="Popisok">
    <w:name w:val="Popisok"/>
    <w:basedOn w:val="Normlny"/>
    <w:rsid w:val="00FC7D21"/>
    <w:pPr>
      <w:widowControl w:val="0"/>
      <w:suppressLineNumbers/>
      <w:suppressAutoHyphens/>
      <w:jc w:val="left"/>
    </w:pPr>
    <w:rPr>
      <w:rFonts w:ascii="Times New Roman" w:eastAsia="Lucida Sans Unicode" w:hAnsi="Times New Roman" w:cs="Tahoma"/>
      <w:i/>
      <w:iCs/>
      <w:sz w:val="24"/>
      <w:szCs w:val="24"/>
      <w:lang w:eastAsia="en-US"/>
    </w:rPr>
  </w:style>
  <w:style w:type="paragraph" w:customStyle="1" w:styleId="Index">
    <w:name w:val="Index"/>
    <w:basedOn w:val="Normlny"/>
    <w:rsid w:val="00FC7D21"/>
    <w:pPr>
      <w:widowControl w:val="0"/>
      <w:suppressLineNumbers/>
      <w:suppressAutoHyphens/>
      <w:spacing w:before="0" w:after="0"/>
      <w:jc w:val="left"/>
    </w:pPr>
    <w:rPr>
      <w:rFonts w:ascii="Times New Roman" w:eastAsia="Lucida Sans Unicode" w:hAnsi="Times New Roman" w:cs="Tahoma"/>
      <w:sz w:val="24"/>
      <w:szCs w:val="24"/>
      <w:lang w:eastAsia="en-US"/>
    </w:rPr>
  </w:style>
  <w:style w:type="paragraph" w:styleId="Zarkazkladnhotextu2">
    <w:name w:val="Body Text Indent 2"/>
    <w:basedOn w:val="Normlny"/>
    <w:link w:val="Zarkazkladnhotextu2Char"/>
    <w:rsid w:val="00FC7D21"/>
    <w:pPr>
      <w:spacing w:before="0" w:after="0"/>
      <w:ind w:firstLine="708"/>
    </w:pPr>
    <w:rPr>
      <w:rFonts w:ascii="Arial" w:hAnsi="Arial"/>
      <w:noProof/>
      <w:szCs w:val="24"/>
    </w:rPr>
  </w:style>
  <w:style w:type="character" w:customStyle="1" w:styleId="Zarkazkladnhotextu2Char">
    <w:name w:val="Zarážka základného textu 2 Char"/>
    <w:link w:val="Zarkazkladnhotextu2"/>
    <w:rsid w:val="00FC7D21"/>
    <w:rPr>
      <w:rFonts w:ascii="Arial" w:hAnsi="Arial"/>
      <w:noProof/>
      <w:sz w:val="22"/>
      <w:szCs w:val="24"/>
      <w:lang w:val="sk-SK"/>
    </w:rPr>
  </w:style>
  <w:style w:type="paragraph" w:styleId="Zkladntext2">
    <w:name w:val="Body Text 2"/>
    <w:basedOn w:val="Normlny"/>
    <w:link w:val="Zkladntext2Char"/>
    <w:rsid w:val="00FC7D21"/>
    <w:pPr>
      <w:widowControl w:val="0"/>
      <w:suppressAutoHyphens/>
      <w:spacing w:before="0" w:after="0"/>
      <w:jc w:val="left"/>
    </w:pPr>
    <w:rPr>
      <w:rFonts w:ascii="Arial" w:eastAsia="Lucida Sans Unicode" w:hAnsi="Arial"/>
      <w:bCs/>
      <w:sz w:val="18"/>
      <w:szCs w:val="24"/>
      <w:lang w:eastAsia="en-US"/>
    </w:rPr>
  </w:style>
  <w:style w:type="character" w:customStyle="1" w:styleId="Zkladntext2Char">
    <w:name w:val="Základný text 2 Char"/>
    <w:link w:val="Zkladntext2"/>
    <w:rsid w:val="00FC7D21"/>
    <w:rPr>
      <w:rFonts w:ascii="Arial" w:eastAsia="Lucida Sans Unicode" w:hAnsi="Arial"/>
      <w:bCs/>
      <w:sz w:val="18"/>
      <w:szCs w:val="24"/>
      <w:lang w:val="sk-SK" w:eastAsia="en-US"/>
    </w:rPr>
  </w:style>
  <w:style w:type="paragraph" w:styleId="Zkladntext3">
    <w:name w:val="Body Text 3"/>
    <w:basedOn w:val="Normlny"/>
    <w:link w:val="Zkladntext3Char"/>
    <w:rsid w:val="00FC7D21"/>
    <w:pPr>
      <w:tabs>
        <w:tab w:val="left" w:pos="0"/>
      </w:tabs>
      <w:spacing w:before="0" w:after="0"/>
    </w:pPr>
    <w:rPr>
      <w:rFonts w:ascii="Times New Roman" w:hAnsi="Times New Roman"/>
      <w:sz w:val="24"/>
      <w:szCs w:val="20"/>
      <w:lang w:val="sv-SE"/>
    </w:rPr>
  </w:style>
  <w:style w:type="character" w:customStyle="1" w:styleId="Zkladntext3Char">
    <w:name w:val="Základný text 3 Char"/>
    <w:link w:val="Zkladntext3"/>
    <w:rsid w:val="00FC7D21"/>
    <w:rPr>
      <w:rFonts w:ascii="Times New Roman" w:hAnsi="Times New Roman"/>
      <w:sz w:val="24"/>
      <w:lang w:val="sv-SE"/>
    </w:rPr>
  </w:style>
  <w:style w:type="paragraph" w:customStyle="1" w:styleId="Zkladntext31">
    <w:name w:val="Základní text 31"/>
    <w:basedOn w:val="Normlny"/>
    <w:rsid w:val="00FC7D21"/>
    <w:pPr>
      <w:widowControl w:val="0"/>
      <w:tabs>
        <w:tab w:val="left" w:pos="0"/>
      </w:tabs>
      <w:suppressAutoHyphens/>
      <w:spacing w:before="0" w:after="0"/>
    </w:pPr>
    <w:rPr>
      <w:rFonts w:ascii="Times New Roman" w:eastAsia="Lucida Sans Unicode" w:hAnsi="Times New Roman"/>
      <w:sz w:val="24"/>
      <w:szCs w:val="24"/>
      <w:lang w:val="sv-SE" w:eastAsia="en-US"/>
    </w:rPr>
  </w:style>
  <w:style w:type="character" w:customStyle="1" w:styleId="N-boldSLOVO">
    <w:name w:val="N-bold SLOVO"/>
    <w:rsid w:val="00FC7D21"/>
  </w:style>
  <w:style w:type="paragraph" w:customStyle="1" w:styleId="N-bold">
    <w:name w:val="N-bold"/>
    <w:basedOn w:val="Normlny"/>
    <w:rsid w:val="00FC7D21"/>
    <w:pPr>
      <w:tabs>
        <w:tab w:val="left" w:pos="709"/>
        <w:tab w:val="left" w:pos="1418"/>
        <w:tab w:val="left" w:pos="2126"/>
        <w:tab w:val="left" w:pos="4536"/>
      </w:tabs>
      <w:spacing w:before="0" w:after="0"/>
    </w:pPr>
    <w:rPr>
      <w:rFonts w:ascii="Times New Roman" w:hAnsi="Times New Roman"/>
      <w:b/>
      <w:sz w:val="24"/>
      <w:szCs w:val="24"/>
    </w:rPr>
  </w:style>
  <w:style w:type="character" w:customStyle="1" w:styleId="z-HornokrajformulraChar">
    <w:name w:val="z-Horný okraj formulára Char"/>
    <w:link w:val="z-Hornokrajformulra"/>
    <w:uiPriority w:val="99"/>
    <w:rsid w:val="00FC7D21"/>
    <w:rPr>
      <w:rFonts w:ascii="Arial" w:hAnsi="Arial" w:cs="Arial"/>
      <w:vanish/>
      <w:sz w:val="16"/>
      <w:szCs w:val="16"/>
    </w:rPr>
  </w:style>
  <w:style w:type="paragraph" w:styleId="z-Hornokrajformulra">
    <w:name w:val="HTML Top of Form"/>
    <w:basedOn w:val="Normlny"/>
    <w:next w:val="Normlny"/>
    <w:link w:val="z-HornokrajformulraChar"/>
    <w:hidden/>
    <w:uiPriority w:val="99"/>
    <w:unhideWhenUsed/>
    <w:rsid w:val="00FC7D21"/>
    <w:pPr>
      <w:pBdr>
        <w:bottom w:val="single" w:sz="6" w:space="1" w:color="auto"/>
      </w:pBdr>
      <w:spacing w:before="0" w:after="0"/>
      <w:jc w:val="center"/>
    </w:pPr>
    <w:rPr>
      <w:rFonts w:ascii="Arial" w:hAnsi="Arial"/>
      <w:vanish/>
      <w:sz w:val="16"/>
      <w:szCs w:val="16"/>
    </w:rPr>
  </w:style>
  <w:style w:type="character" w:customStyle="1" w:styleId="z-ZatekformuleChar1">
    <w:name w:val="z-Začátek formuláře Char1"/>
    <w:uiPriority w:val="99"/>
    <w:semiHidden/>
    <w:rsid w:val="00FC7D21"/>
    <w:rPr>
      <w:rFonts w:ascii="Arial" w:hAnsi="Arial" w:cs="Arial"/>
      <w:vanish/>
      <w:sz w:val="16"/>
      <w:szCs w:val="16"/>
    </w:rPr>
  </w:style>
  <w:style w:type="character" w:customStyle="1" w:styleId="z-SpodnokrajformulraChar">
    <w:name w:val="z-Spodný okraj formulára Char"/>
    <w:link w:val="z-Spodnokrajformulra"/>
    <w:uiPriority w:val="99"/>
    <w:rsid w:val="00FC7D21"/>
    <w:rPr>
      <w:rFonts w:ascii="Arial" w:hAnsi="Arial" w:cs="Arial"/>
      <w:vanish/>
      <w:sz w:val="16"/>
      <w:szCs w:val="16"/>
    </w:rPr>
  </w:style>
  <w:style w:type="paragraph" w:styleId="z-Spodnokrajformulra">
    <w:name w:val="HTML Bottom of Form"/>
    <w:basedOn w:val="Normlny"/>
    <w:next w:val="Normlny"/>
    <w:link w:val="z-SpodnokrajformulraChar"/>
    <w:hidden/>
    <w:uiPriority w:val="99"/>
    <w:unhideWhenUsed/>
    <w:rsid w:val="00FC7D21"/>
    <w:pPr>
      <w:pBdr>
        <w:top w:val="single" w:sz="6" w:space="1" w:color="auto"/>
      </w:pBdr>
      <w:spacing w:before="0" w:after="0"/>
      <w:jc w:val="center"/>
    </w:pPr>
    <w:rPr>
      <w:rFonts w:ascii="Arial" w:hAnsi="Arial"/>
      <w:vanish/>
      <w:sz w:val="16"/>
      <w:szCs w:val="16"/>
    </w:rPr>
  </w:style>
  <w:style w:type="character" w:customStyle="1" w:styleId="z-KonecformuleChar1">
    <w:name w:val="z-Konec formuláře Char1"/>
    <w:uiPriority w:val="99"/>
    <w:semiHidden/>
    <w:rsid w:val="00FC7D21"/>
    <w:rPr>
      <w:rFonts w:ascii="Arial" w:hAnsi="Arial" w:cs="Arial"/>
      <w:vanish/>
      <w:sz w:val="16"/>
      <w:szCs w:val="16"/>
    </w:rPr>
  </w:style>
  <w:style w:type="paragraph" w:customStyle="1" w:styleId="Application3">
    <w:name w:val="Application3"/>
    <w:basedOn w:val="Normlny"/>
    <w:autoRedefine/>
    <w:rsid w:val="00FC7D21"/>
    <w:pPr>
      <w:autoSpaceDE w:val="0"/>
      <w:autoSpaceDN w:val="0"/>
      <w:spacing w:after="0"/>
    </w:pPr>
    <w:rPr>
      <w:rFonts w:ascii="Arial" w:hAnsi="Arial" w:cs="Arial"/>
      <w:iCs/>
      <w:lang w:eastAsia="sk-SK"/>
    </w:rPr>
  </w:style>
  <w:style w:type="paragraph" w:customStyle="1" w:styleId="Tabuka">
    <w:name w:val="Tabuľka"/>
    <w:basedOn w:val="Normlny"/>
    <w:rsid w:val="00FC7D21"/>
    <w:pPr>
      <w:spacing w:before="0" w:after="0"/>
    </w:pPr>
    <w:rPr>
      <w:rFonts w:ascii="Arial" w:hAnsi="Arial" w:cs="Arial"/>
      <w:b/>
      <w:sz w:val="20"/>
      <w:szCs w:val="20"/>
      <w:lang w:eastAsia="sk-SK"/>
    </w:rPr>
  </w:style>
  <w:style w:type="paragraph" w:customStyle="1" w:styleId="NormalArial">
    <w:name w:val="Normal + Arial"/>
    <w:aliases w:val="11 pt,Justified"/>
    <w:basedOn w:val="Normlny"/>
    <w:rsid w:val="00FC7D21"/>
    <w:pPr>
      <w:spacing w:before="0" w:after="0"/>
    </w:pPr>
    <w:rPr>
      <w:rFonts w:ascii="Arial" w:hAnsi="Arial" w:cs="Arial"/>
      <w:b/>
      <w:lang w:eastAsia="sk-SK"/>
    </w:rPr>
  </w:style>
  <w:style w:type="paragraph" w:styleId="Zarkazkladnhotextu3">
    <w:name w:val="Body Text Indent 3"/>
    <w:basedOn w:val="Normlny"/>
    <w:link w:val="Zarkazkladnhotextu3Char"/>
    <w:rsid w:val="00FC7D21"/>
    <w:pPr>
      <w:widowControl w:val="0"/>
      <w:suppressAutoHyphens/>
      <w:spacing w:before="0"/>
      <w:ind w:left="283"/>
      <w:jc w:val="left"/>
    </w:pPr>
    <w:rPr>
      <w:rFonts w:ascii="Arial" w:eastAsia="Lucida Sans Unicode" w:hAnsi="Arial"/>
      <w:sz w:val="16"/>
      <w:szCs w:val="16"/>
      <w:lang w:eastAsia="ar-SA"/>
    </w:rPr>
  </w:style>
  <w:style w:type="character" w:customStyle="1" w:styleId="Zarkazkladnhotextu3Char">
    <w:name w:val="Zarážka základného textu 3 Char"/>
    <w:link w:val="Zarkazkladnhotextu3"/>
    <w:rsid w:val="00FC7D21"/>
    <w:rPr>
      <w:rFonts w:ascii="Arial" w:eastAsia="Lucida Sans Unicode" w:hAnsi="Arial" w:cs="Tahoma"/>
      <w:sz w:val="16"/>
      <w:szCs w:val="16"/>
      <w:lang w:val="sk-SK" w:eastAsia="ar-SA"/>
    </w:rPr>
  </w:style>
  <w:style w:type="paragraph" w:customStyle="1" w:styleId="Odstavecseseznamem1">
    <w:name w:val="Odstavec se seznamem1"/>
    <w:basedOn w:val="Normlny"/>
    <w:uiPriority w:val="34"/>
    <w:qFormat/>
    <w:rsid w:val="00FC7D21"/>
    <w:pPr>
      <w:widowControl w:val="0"/>
      <w:suppressAutoHyphens/>
      <w:spacing w:before="0" w:after="0"/>
      <w:ind w:left="720"/>
      <w:contextualSpacing/>
      <w:jc w:val="left"/>
    </w:pPr>
    <w:rPr>
      <w:rFonts w:ascii="Arial" w:eastAsia="Lucida Sans Unicode" w:hAnsi="Arial" w:cs="Tahoma"/>
      <w:szCs w:val="24"/>
      <w:lang w:eastAsia="ar-SA"/>
    </w:rPr>
  </w:style>
  <w:style w:type="paragraph" w:customStyle="1" w:styleId="xl31">
    <w:name w:val="xl31"/>
    <w:basedOn w:val="Normlny"/>
    <w:rsid w:val="00FC7D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character" w:customStyle="1" w:styleId="esriwindowtitletext">
    <w:name w:val="esriwindowtitletext"/>
    <w:rsid w:val="00FC7D21"/>
  </w:style>
  <w:style w:type="character" w:styleId="Siln">
    <w:name w:val="Strong"/>
    <w:uiPriority w:val="22"/>
    <w:qFormat/>
    <w:rsid w:val="00FC7D21"/>
    <w:rPr>
      <w:b/>
      <w:bCs/>
    </w:rPr>
  </w:style>
  <w:style w:type="paragraph" w:customStyle="1" w:styleId="tlPopisArial9pt">
    <w:name w:val="Štýl Popis + Arial 9 pt"/>
    <w:basedOn w:val="Popis"/>
    <w:next w:val="Normlny"/>
    <w:rsid w:val="00FC7D21"/>
    <w:pPr>
      <w:keepNext/>
      <w:widowControl w:val="0"/>
      <w:ind w:left="709" w:right="-81" w:firstLine="709"/>
    </w:pPr>
    <w:rPr>
      <w:rFonts w:ascii="Times New Roman" w:hAnsi="Times New Roman"/>
      <w:b/>
      <w:bCs/>
      <w:i w:val="0"/>
      <w:iCs w:val="0"/>
      <w:color w:val="auto"/>
      <w:sz w:val="20"/>
      <w:szCs w:val="20"/>
    </w:rPr>
  </w:style>
  <w:style w:type="paragraph" w:customStyle="1" w:styleId="Body2">
    <w:name w:val="Body2"/>
    <w:aliases w:val="Text2,22"/>
    <w:basedOn w:val="Normlny"/>
    <w:rsid w:val="00FC7D21"/>
    <w:pPr>
      <w:spacing w:before="0" w:after="0"/>
      <w:ind w:firstLine="720"/>
    </w:pPr>
    <w:rPr>
      <w:rFonts w:ascii="Arial" w:hAnsi="Arial"/>
      <w:snapToGrid w:val="0"/>
      <w:sz w:val="20"/>
      <w:szCs w:val="20"/>
    </w:rPr>
  </w:style>
  <w:style w:type="character" w:styleId="Zvraznenie">
    <w:name w:val="Emphasis"/>
    <w:uiPriority w:val="20"/>
    <w:qFormat/>
    <w:rsid w:val="00FC7D21"/>
    <w:rPr>
      <w:i/>
      <w:iCs/>
    </w:rPr>
  </w:style>
  <w:style w:type="paragraph" w:customStyle="1" w:styleId="Tabuka1">
    <w:name w:val="Tabuľka 1"/>
    <w:basedOn w:val="Normlny"/>
    <w:link w:val="Tabuka1Char"/>
    <w:qFormat/>
    <w:rsid w:val="00FC7D21"/>
    <w:pPr>
      <w:widowControl w:val="0"/>
      <w:suppressAutoHyphens/>
      <w:spacing w:before="0" w:after="0" w:line="276" w:lineRule="auto"/>
      <w:jc w:val="left"/>
    </w:pPr>
    <w:rPr>
      <w:rFonts w:ascii="Arial" w:eastAsia="Lucida Sans Unicode" w:hAnsi="Arial"/>
      <w:i/>
      <w:sz w:val="20"/>
      <w:szCs w:val="20"/>
    </w:rPr>
  </w:style>
  <w:style w:type="character" w:customStyle="1" w:styleId="Tabuka1Char">
    <w:name w:val="Tabuľka 1 Char"/>
    <w:link w:val="Tabuka1"/>
    <w:rsid w:val="00FC7D21"/>
    <w:rPr>
      <w:rFonts w:ascii="Arial" w:eastAsia="Lucida Sans Unicode" w:hAnsi="Arial"/>
      <w:i/>
      <w:lang w:val="sk-SK"/>
    </w:rPr>
  </w:style>
  <w:style w:type="paragraph" w:customStyle="1" w:styleId="normlnytext">
    <w:name w:val="normálny text"/>
    <w:basedOn w:val="Normlny"/>
    <w:rsid w:val="00FC7D21"/>
    <w:pPr>
      <w:spacing w:before="0" w:after="0"/>
      <w:jc w:val="left"/>
    </w:pPr>
    <w:rPr>
      <w:rFonts w:ascii="Arial" w:hAnsi="Arial"/>
      <w:szCs w:val="24"/>
      <w:lang w:eastAsia="sk-SK"/>
    </w:rPr>
  </w:style>
  <w:style w:type="character" w:customStyle="1" w:styleId="OdsekzoznamuChar">
    <w:name w:val="Odsek zoznamu Char"/>
    <w:basedOn w:val="Predvolenpsmoodseku"/>
    <w:link w:val="Odsekzoznamu"/>
    <w:uiPriority w:val="34"/>
    <w:locked/>
    <w:rsid w:val="006E6567"/>
    <w:rPr>
      <w:sz w:val="22"/>
      <w:szCs w:val="22"/>
    </w:rPr>
  </w:style>
  <w:style w:type="paragraph" w:customStyle="1" w:styleId="text">
    <w:name w:val="text"/>
    <w:basedOn w:val="Normlny"/>
    <w:uiPriority w:val="99"/>
    <w:qFormat/>
    <w:rsid w:val="004C6A63"/>
    <w:pPr>
      <w:spacing w:after="60"/>
      <w:ind w:firstLine="964"/>
    </w:pPr>
    <w:rPr>
      <w:rFonts w:ascii="Times New Roman" w:hAnsi="Times New Roman"/>
      <w:sz w:val="20"/>
      <w:szCs w:val="20"/>
    </w:rPr>
  </w:style>
  <w:style w:type="table" w:customStyle="1" w:styleId="Mkatabulky1">
    <w:name w:val="Mřížka tabulky1"/>
    <w:basedOn w:val="Normlnatabuka"/>
    <w:next w:val="Mriekatabuky"/>
    <w:rsid w:val="00456872"/>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atabuka"/>
    <w:next w:val="Mriekatabuky"/>
    <w:rsid w:val="004523F7"/>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atabuka"/>
    <w:next w:val="Mriekatabuky"/>
    <w:rsid w:val="00751AFF"/>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4">
    <w:name w:val="Mřížka tabulky4"/>
    <w:basedOn w:val="Normlnatabuka"/>
    <w:next w:val="Mriekatabuky"/>
    <w:rsid w:val="003072D0"/>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5">
    <w:name w:val="Mřížka tabulky5"/>
    <w:basedOn w:val="Normlnatabuka"/>
    <w:next w:val="Mriekatabuky"/>
    <w:rsid w:val="0051140E"/>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6">
    <w:name w:val="Mřížka tabulky6"/>
    <w:basedOn w:val="Normlnatabuka"/>
    <w:next w:val="Mriekatabuky"/>
    <w:rsid w:val="007944B0"/>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7">
    <w:name w:val="Mřížka tabulky7"/>
    <w:basedOn w:val="Normlnatabuka"/>
    <w:next w:val="Mriekatabuky"/>
    <w:rsid w:val="007944B0"/>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8">
    <w:name w:val="Mřížka tabulky8"/>
    <w:basedOn w:val="Normlnatabuka"/>
    <w:next w:val="Mriekatabuky"/>
    <w:rsid w:val="00B97385"/>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
    <w:name w:val="Mřížka tabulky9"/>
    <w:basedOn w:val="Normlnatabuka"/>
    <w:next w:val="Mriekatabuky"/>
    <w:rsid w:val="00B97385"/>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0">
    <w:name w:val="Mřížka tabulky10"/>
    <w:basedOn w:val="Normlnatabuka"/>
    <w:next w:val="Mriekatabuky"/>
    <w:rsid w:val="00B97385"/>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1">
    <w:name w:val="Mřížka tabulky11"/>
    <w:basedOn w:val="Normlnatabuka"/>
    <w:next w:val="Mriekatabuky"/>
    <w:rsid w:val="00B97385"/>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2">
    <w:name w:val="Mřížka tabulky12"/>
    <w:basedOn w:val="Normlnatabuka"/>
    <w:next w:val="Mriekatabuky"/>
    <w:rsid w:val="00B97385"/>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3">
    <w:name w:val="Mřížka tabulky13"/>
    <w:basedOn w:val="Normlnatabuka"/>
    <w:next w:val="Mriekatabuky"/>
    <w:rsid w:val="00A91937"/>
    <w:pPr>
      <w:jc w:val="both"/>
    </w:pPr>
    <w:rPr>
      <w:rFonts w:asciiTheme="minorHAnsi" w:eastAsiaTheme="minorEastAsia" w:hAnsiTheme="minorHAnsi" w:cstheme="minorBid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text">
    <w:name w:val="formtext"/>
    <w:basedOn w:val="Predvolenpsmoodseku"/>
    <w:rsid w:val="00FC44D4"/>
  </w:style>
  <w:style w:type="character" w:styleId="PouitHypertextovPrepojenie">
    <w:name w:val="FollowedHyperlink"/>
    <w:basedOn w:val="Predvolenpsmoodseku"/>
    <w:uiPriority w:val="99"/>
    <w:semiHidden/>
    <w:unhideWhenUsed/>
    <w:rsid w:val="00834E27"/>
    <w:rPr>
      <w:color w:val="800080" w:themeColor="followedHyperlink"/>
      <w:u w:val="single"/>
    </w:rPr>
  </w:style>
  <w:style w:type="paragraph" w:customStyle="1" w:styleId="Normaltext">
    <w:name w:val="Normal text"/>
    <w:link w:val="NormaltextChar"/>
    <w:rsid w:val="00CB3221"/>
    <w:pPr>
      <w:spacing w:before="120" w:after="120"/>
      <w:jc w:val="both"/>
    </w:pPr>
    <w:rPr>
      <w:sz w:val="22"/>
      <w:szCs w:val="22"/>
      <w:lang w:val="sk-SK" w:eastAsia="en-US"/>
    </w:rPr>
  </w:style>
  <w:style w:type="character" w:customStyle="1" w:styleId="NormaltextChar">
    <w:name w:val="Normal text Char"/>
    <w:link w:val="Normaltext"/>
    <w:rsid w:val="00CB3221"/>
    <w:rPr>
      <w:sz w:val="22"/>
      <w:szCs w:val="22"/>
      <w:lang w:val="sk-SK"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575092">
      <w:bodyDiv w:val="1"/>
      <w:marLeft w:val="0"/>
      <w:marRight w:val="0"/>
      <w:marTop w:val="0"/>
      <w:marBottom w:val="0"/>
      <w:divBdr>
        <w:top w:val="none" w:sz="0" w:space="0" w:color="auto"/>
        <w:left w:val="none" w:sz="0" w:space="0" w:color="auto"/>
        <w:bottom w:val="none" w:sz="0" w:space="0" w:color="auto"/>
        <w:right w:val="none" w:sz="0" w:space="0" w:color="auto"/>
      </w:divBdr>
    </w:div>
    <w:div w:id="112526598">
      <w:bodyDiv w:val="1"/>
      <w:marLeft w:val="0"/>
      <w:marRight w:val="0"/>
      <w:marTop w:val="0"/>
      <w:marBottom w:val="0"/>
      <w:divBdr>
        <w:top w:val="none" w:sz="0" w:space="0" w:color="auto"/>
        <w:left w:val="none" w:sz="0" w:space="0" w:color="auto"/>
        <w:bottom w:val="none" w:sz="0" w:space="0" w:color="auto"/>
        <w:right w:val="none" w:sz="0" w:space="0" w:color="auto"/>
      </w:divBdr>
    </w:div>
    <w:div w:id="416707212">
      <w:bodyDiv w:val="1"/>
      <w:marLeft w:val="0"/>
      <w:marRight w:val="0"/>
      <w:marTop w:val="0"/>
      <w:marBottom w:val="0"/>
      <w:divBdr>
        <w:top w:val="none" w:sz="0" w:space="0" w:color="auto"/>
        <w:left w:val="none" w:sz="0" w:space="0" w:color="auto"/>
        <w:bottom w:val="none" w:sz="0" w:space="0" w:color="auto"/>
        <w:right w:val="none" w:sz="0" w:space="0" w:color="auto"/>
      </w:divBdr>
    </w:div>
    <w:div w:id="737097881">
      <w:bodyDiv w:val="1"/>
      <w:marLeft w:val="0"/>
      <w:marRight w:val="0"/>
      <w:marTop w:val="0"/>
      <w:marBottom w:val="0"/>
      <w:divBdr>
        <w:top w:val="none" w:sz="0" w:space="0" w:color="auto"/>
        <w:left w:val="none" w:sz="0" w:space="0" w:color="auto"/>
        <w:bottom w:val="none" w:sz="0" w:space="0" w:color="auto"/>
        <w:right w:val="none" w:sz="0" w:space="0" w:color="auto"/>
      </w:divBdr>
    </w:div>
    <w:div w:id="921571863">
      <w:bodyDiv w:val="1"/>
      <w:marLeft w:val="0"/>
      <w:marRight w:val="0"/>
      <w:marTop w:val="0"/>
      <w:marBottom w:val="0"/>
      <w:divBdr>
        <w:top w:val="none" w:sz="0" w:space="0" w:color="auto"/>
        <w:left w:val="none" w:sz="0" w:space="0" w:color="auto"/>
        <w:bottom w:val="none" w:sz="0" w:space="0" w:color="auto"/>
        <w:right w:val="none" w:sz="0" w:space="0" w:color="auto"/>
      </w:divBdr>
    </w:div>
    <w:div w:id="949051033">
      <w:bodyDiv w:val="1"/>
      <w:marLeft w:val="0"/>
      <w:marRight w:val="0"/>
      <w:marTop w:val="0"/>
      <w:marBottom w:val="0"/>
      <w:divBdr>
        <w:top w:val="none" w:sz="0" w:space="0" w:color="auto"/>
        <w:left w:val="none" w:sz="0" w:space="0" w:color="auto"/>
        <w:bottom w:val="none" w:sz="0" w:space="0" w:color="auto"/>
        <w:right w:val="none" w:sz="0" w:space="0" w:color="auto"/>
      </w:divBdr>
    </w:div>
    <w:div w:id="1096097254">
      <w:bodyDiv w:val="1"/>
      <w:marLeft w:val="0"/>
      <w:marRight w:val="0"/>
      <w:marTop w:val="0"/>
      <w:marBottom w:val="0"/>
      <w:divBdr>
        <w:top w:val="none" w:sz="0" w:space="0" w:color="auto"/>
        <w:left w:val="none" w:sz="0" w:space="0" w:color="auto"/>
        <w:bottom w:val="none" w:sz="0" w:space="0" w:color="auto"/>
        <w:right w:val="none" w:sz="0" w:space="0" w:color="auto"/>
      </w:divBdr>
    </w:div>
    <w:div w:id="1196650600">
      <w:bodyDiv w:val="1"/>
      <w:marLeft w:val="0"/>
      <w:marRight w:val="0"/>
      <w:marTop w:val="0"/>
      <w:marBottom w:val="0"/>
      <w:divBdr>
        <w:top w:val="none" w:sz="0" w:space="0" w:color="auto"/>
        <w:left w:val="none" w:sz="0" w:space="0" w:color="auto"/>
        <w:bottom w:val="none" w:sz="0" w:space="0" w:color="auto"/>
        <w:right w:val="none" w:sz="0" w:space="0" w:color="auto"/>
      </w:divBdr>
    </w:div>
    <w:div w:id="1208180930">
      <w:bodyDiv w:val="1"/>
      <w:marLeft w:val="0"/>
      <w:marRight w:val="0"/>
      <w:marTop w:val="0"/>
      <w:marBottom w:val="0"/>
      <w:divBdr>
        <w:top w:val="none" w:sz="0" w:space="0" w:color="auto"/>
        <w:left w:val="none" w:sz="0" w:space="0" w:color="auto"/>
        <w:bottom w:val="none" w:sz="0" w:space="0" w:color="auto"/>
        <w:right w:val="none" w:sz="0" w:space="0" w:color="auto"/>
      </w:divBdr>
    </w:div>
    <w:div w:id="1376150927">
      <w:bodyDiv w:val="1"/>
      <w:marLeft w:val="0"/>
      <w:marRight w:val="0"/>
      <w:marTop w:val="0"/>
      <w:marBottom w:val="0"/>
      <w:divBdr>
        <w:top w:val="none" w:sz="0" w:space="0" w:color="auto"/>
        <w:left w:val="none" w:sz="0" w:space="0" w:color="auto"/>
        <w:bottom w:val="none" w:sz="0" w:space="0" w:color="auto"/>
        <w:right w:val="none" w:sz="0" w:space="0" w:color="auto"/>
      </w:divBdr>
    </w:div>
    <w:div w:id="1599437418">
      <w:bodyDiv w:val="1"/>
      <w:marLeft w:val="0"/>
      <w:marRight w:val="0"/>
      <w:marTop w:val="0"/>
      <w:marBottom w:val="0"/>
      <w:divBdr>
        <w:top w:val="none" w:sz="0" w:space="0" w:color="auto"/>
        <w:left w:val="none" w:sz="0" w:space="0" w:color="auto"/>
        <w:bottom w:val="none" w:sz="0" w:space="0" w:color="auto"/>
        <w:right w:val="none" w:sz="0" w:space="0" w:color="auto"/>
      </w:divBdr>
    </w:div>
    <w:div w:id="1863545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emf"/><Relationship Id="rId22" Type="http://schemas.openxmlformats.org/officeDocument/2006/relationships/image" Target="media/image13.jpe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jpeg"/></Relationships>
</file>

<file path=word/_rels/footer3.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90B19D-CF02-4B84-95FE-1F0EC0759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TotalTime>
  <Pages>98</Pages>
  <Words>37134</Words>
  <Characters>211667</Characters>
  <Application>Microsoft Office Word</Application>
  <DocSecurity>0</DocSecurity>
  <Lines>1763</Lines>
  <Paragraphs>496</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Hewlett-Packard Company</Company>
  <LinksUpToDate>false</LinksUpToDate>
  <CharactersWithSpaces>248305</CharactersWithSpaces>
  <SharedDoc>false</SharedDoc>
  <HLinks>
    <vt:vector size="858" baseType="variant">
      <vt:variant>
        <vt:i4>6225948</vt:i4>
      </vt:variant>
      <vt:variant>
        <vt:i4>840</vt:i4>
      </vt:variant>
      <vt:variant>
        <vt:i4>0</vt:i4>
      </vt:variant>
      <vt:variant>
        <vt:i4>5</vt:i4>
      </vt:variant>
      <vt:variant>
        <vt:lpwstr>http://www.vlaky.net/</vt:lpwstr>
      </vt:variant>
      <vt:variant>
        <vt:lpwstr/>
      </vt:variant>
      <vt:variant>
        <vt:i4>4128824</vt:i4>
      </vt:variant>
      <vt:variant>
        <vt:i4>837</vt:i4>
      </vt:variant>
      <vt:variant>
        <vt:i4>0</vt:i4>
      </vt:variant>
      <vt:variant>
        <vt:i4>5</vt:i4>
      </vt:variant>
      <vt:variant>
        <vt:lpwstr>http://uzemia.enviroportal.sk/</vt:lpwstr>
      </vt:variant>
      <vt:variant>
        <vt:lpwstr/>
      </vt:variant>
      <vt:variant>
        <vt:i4>393225</vt:i4>
      </vt:variant>
      <vt:variant>
        <vt:i4>834</vt:i4>
      </vt:variant>
      <vt:variant>
        <vt:i4>0</vt:i4>
      </vt:variant>
      <vt:variant>
        <vt:i4>5</vt:i4>
      </vt:variant>
      <vt:variant>
        <vt:lpwstr>http://www.sopsr.sk/</vt:lpwstr>
      </vt:variant>
      <vt:variant>
        <vt:lpwstr/>
      </vt:variant>
      <vt:variant>
        <vt:i4>6488119</vt:i4>
      </vt:variant>
      <vt:variant>
        <vt:i4>831</vt:i4>
      </vt:variant>
      <vt:variant>
        <vt:i4>0</vt:i4>
      </vt:variant>
      <vt:variant>
        <vt:i4>5</vt:i4>
      </vt:variant>
      <vt:variant>
        <vt:lpwstr>http://www.dolnyzemplin.sk/</vt:lpwstr>
      </vt:variant>
      <vt:variant>
        <vt:lpwstr/>
      </vt:variant>
      <vt:variant>
        <vt:i4>8126500</vt:i4>
      </vt:variant>
      <vt:variant>
        <vt:i4>828</vt:i4>
      </vt:variant>
      <vt:variant>
        <vt:i4>0</vt:i4>
      </vt:variant>
      <vt:variant>
        <vt:i4>5</vt:i4>
      </vt:variant>
      <vt:variant>
        <vt:lpwstr>http://www.slovenskyraj.sk/</vt:lpwstr>
      </vt:variant>
      <vt:variant>
        <vt:lpwstr/>
      </vt:variant>
      <vt:variant>
        <vt:i4>6946917</vt:i4>
      </vt:variant>
      <vt:variant>
        <vt:i4>825</vt:i4>
      </vt:variant>
      <vt:variant>
        <vt:i4>0</vt:i4>
      </vt:variant>
      <vt:variant>
        <vt:i4>5</vt:i4>
      </vt:variant>
      <vt:variant>
        <vt:lpwstr>http://www.spravatanap.sk/</vt:lpwstr>
      </vt:variant>
      <vt:variant>
        <vt:lpwstr/>
      </vt:variant>
      <vt:variant>
        <vt:i4>7929894</vt:i4>
      </vt:variant>
      <vt:variant>
        <vt:i4>822</vt:i4>
      </vt:variant>
      <vt:variant>
        <vt:i4>0</vt:i4>
      </vt:variant>
      <vt:variant>
        <vt:i4>5</vt:i4>
      </vt:variant>
      <vt:variant>
        <vt:lpwstr>http://www.pamiatky.sk/</vt:lpwstr>
      </vt:variant>
      <vt:variant>
        <vt:lpwstr/>
      </vt:variant>
      <vt:variant>
        <vt:i4>7077948</vt:i4>
      </vt:variant>
      <vt:variant>
        <vt:i4>819</vt:i4>
      </vt:variant>
      <vt:variant>
        <vt:i4>0</vt:i4>
      </vt:variant>
      <vt:variant>
        <vt:i4>5</vt:i4>
      </vt:variant>
      <vt:variant>
        <vt:lpwstr>http://www.enviroportal.sk/</vt:lpwstr>
      </vt:variant>
      <vt:variant>
        <vt:lpwstr/>
      </vt:variant>
      <vt:variant>
        <vt:i4>7077948</vt:i4>
      </vt:variant>
      <vt:variant>
        <vt:i4>813</vt:i4>
      </vt:variant>
      <vt:variant>
        <vt:i4>0</vt:i4>
      </vt:variant>
      <vt:variant>
        <vt:i4>5</vt:i4>
      </vt:variant>
      <vt:variant>
        <vt:lpwstr>http://www.enviroportal.sk/</vt:lpwstr>
      </vt:variant>
      <vt:variant>
        <vt:lpwstr/>
      </vt:variant>
      <vt:variant>
        <vt:i4>1114168</vt:i4>
      </vt:variant>
      <vt:variant>
        <vt:i4>800</vt:i4>
      </vt:variant>
      <vt:variant>
        <vt:i4>0</vt:i4>
      </vt:variant>
      <vt:variant>
        <vt:i4>5</vt:i4>
      </vt:variant>
      <vt:variant>
        <vt:lpwstr/>
      </vt:variant>
      <vt:variant>
        <vt:lpwstr>_Toc417387330</vt:lpwstr>
      </vt:variant>
      <vt:variant>
        <vt:i4>1048632</vt:i4>
      </vt:variant>
      <vt:variant>
        <vt:i4>794</vt:i4>
      </vt:variant>
      <vt:variant>
        <vt:i4>0</vt:i4>
      </vt:variant>
      <vt:variant>
        <vt:i4>5</vt:i4>
      </vt:variant>
      <vt:variant>
        <vt:lpwstr/>
      </vt:variant>
      <vt:variant>
        <vt:lpwstr>_Toc417387329</vt:lpwstr>
      </vt:variant>
      <vt:variant>
        <vt:i4>1048632</vt:i4>
      </vt:variant>
      <vt:variant>
        <vt:i4>788</vt:i4>
      </vt:variant>
      <vt:variant>
        <vt:i4>0</vt:i4>
      </vt:variant>
      <vt:variant>
        <vt:i4>5</vt:i4>
      </vt:variant>
      <vt:variant>
        <vt:lpwstr/>
      </vt:variant>
      <vt:variant>
        <vt:lpwstr>_Toc417387328</vt:lpwstr>
      </vt:variant>
      <vt:variant>
        <vt:i4>1048632</vt:i4>
      </vt:variant>
      <vt:variant>
        <vt:i4>782</vt:i4>
      </vt:variant>
      <vt:variant>
        <vt:i4>0</vt:i4>
      </vt:variant>
      <vt:variant>
        <vt:i4>5</vt:i4>
      </vt:variant>
      <vt:variant>
        <vt:lpwstr/>
      </vt:variant>
      <vt:variant>
        <vt:lpwstr>_Toc417387327</vt:lpwstr>
      </vt:variant>
      <vt:variant>
        <vt:i4>1048632</vt:i4>
      </vt:variant>
      <vt:variant>
        <vt:i4>776</vt:i4>
      </vt:variant>
      <vt:variant>
        <vt:i4>0</vt:i4>
      </vt:variant>
      <vt:variant>
        <vt:i4>5</vt:i4>
      </vt:variant>
      <vt:variant>
        <vt:lpwstr/>
      </vt:variant>
      <vt:variant>
        <vt:lpwstr>_Toc417387326</vt:lpwstr>
      </vt:variant>
      <vt:variant>
        <vt:i4>1048632</vt:i4>
      </vt:variant>
      <vt:variant>
        <vt:i4>770</vt:i4>
      </vt:variant>
      <vt:variant>
        <vt:i4>0</vt:i4>
      </vt:variant>
      <vt:variant>
        <vt:i4>5</vt:i4>
      </vt:variant>
      <vt:variant>
        <vt:lpwstr/>
      </vt:variant>
      <vt:variant>
        <vt:lpwstr>_Toc417387325</vt:lpwstr>
      </vt:variant>
      <vt:variant>
        <vt:i4>1048632</vt:i4>
      </vt:variant>
      <vt:variant>
        <vt:i4>764</vt:i4>
      </vt:variant>
      <vt:variant>
        <vt:i4>0</vt:i4>
      </vt:variant>
      <vt:variant>
        <vt:i4>5</vt:i4>
      </vt:variant>
      <vt:variant>
        <vt:lpwstr/>
      </vt:variant>
      <vt:variant>
        <vt:lpwstr>_Toc417387324</vt:lpwstr>
      </vt:variant>
      <vt:variant>
        <vt:i4>1048632</vt:i4>
      </vt:variant>
      <vt:variant>
        <vt:i4>758</vt:i4>
      </vt:variant>
      <vt:variant>
        <vt:i4>0</vt:i4>
      </vt:variant>
      <vt:variant>
        <vt:i4>5</vt:i4>
      </vt:variant>
      <vt:variant>
        <vt:lpwstr/>
      </vt:variant>
      <vt:variant>
        <vt:lpwstr>_Toc417387323</vt:lpwstr>
      </vt:variant>
      <vt:variant>
        <vt:i4>1048632</vt:i4>
      </vt:variant>
      <vt:variant>
        <vt:i4>752</vt:i4>
      </vt:variant>
      <vt:variant>
        <vt:i4>0</vt:i4>
      </vt:variant>
      <vt:variant>
        <vt:i4>5</vt:i4>
      </vt:variant>
      <vt:variant>
        <vt:lpwstr/>
      </vt:variant>
      <vt:variant>
        <vt:lpwstr>_Toc417387322</vt:lpwstr>
      </vt:variant>
      <vt:variant>
        <vt:i4>1048632</vt:i4>
      </vt:variant>
      <vt:variant>
        <vt:i4>746</vt:i4>
      </vt:variant>
      <vt:variant>
        <vt:i4>0</vt:i4>
      </vt:variant>
      <vt:variant>
        <vt:i4>5</vt:i4>
      </vt:variant>
      <vt:variant>
        <vt:lpwstr/>
      </vt:variant>
      <vt:variant>
        <vt:lpwstr>_Toc417387321</vt:lpwstr>
      </vt:variant>
      <vt:variant>
        <vt:i4>1048632</vt:i4>
      </vt:variant>
      <vt:variant>
        <vt:i4>740</vt:i4>
      </vt:variant>
      <vt:variant>
        <vt:i4>0</vt:i4>
      </vt:variant>
      <vt:variant>
        <vt:i4>5</vt:i4>
      </vt:variant>
      <vt:variant>
        <vt:lpwstr/>
      </vt:variant>
      <vt:variant>
        <vt:lpwstr>_Toc417387320</vt:lpwstr>
      </vt:variant>
      <vt:variant>
        <vt:i4>1245240</vt:i4>
      </vt:variant>
      <vt:variant>
        <vt:i4>734</vt:i4>
      </vt:variant>
      <vt:variant>
        <vt:i4>0</vt:i4>
      </vt:variant>
      <vt:variant>
        <vt:i4>5</vt:i4>
      </vt:variant>
      <vt:variant>
        <vt:lpwstr/>
      </vt:variant>
      <vt:variant>
        <vt:lpwstr>_Toc417387319</vt:lpwstr>
      </vt:variant>
      <vt:variant>
        <vt:i4>1245240</vt:i4>
      </vt:variant>
      <vt:variant>
        <vt:i4>728</vt:i4>
      </vt:variant>
      <vt:variant>
        <vt:i4>0</vt:i4>
      </vt:variant>
      <vt:variant>
        <vt:i4>5</vt:i4>
      </vt:variant>
      <vt:variant>
        <vt:lpwstr/>
      </vt:variant>
      <vt:variant>
        <vt:lpwstr>_Toc417387318</vt:lpwstr>
      </vt:variant>
      <vt:variant>
        <vt:i4>1245240</vt:i4>
      </vt:variant>
      <vt:variant>
        <vt:i4>722</vt:i4>
      </vt:variant>
      <vt:variant>
        <vt:i4>0</vt:i4>
      </vt:variant>
      <vt:variant>
        <vt:i4>5</vt:i4>
      </vt:variant>
      <vt:variant>
        <vt:lpwstr/>
      </vt:variant>
      <vt:variant>
        <vt:lpwstr>_Toc417387317</vt:lpwstr>
      </vt:variant>
      <vt:variant>
        <vt:i4>1245240</vt:i4>
      </vt:variant>
      <vt:variant>
        <vt:i4>716</vt:i4>
      </vt:variant>
      <vt:variant>
        <vt:i4>0</vt:i4>
      </vt:variant>
      <vt:variant>
        <vt:i4>5</vt:i4>
      </vt:variant>
      <vt:variant>
        <vt:lpwstr/>
      </vt:variant>
      <vt:variant>
        <vt:lpwstr>_Toc417387316</vt:lpwstr>
      </vt:variant>
      <vt:variant>
        <vt:i4>1245240</vt:i4>
      </vt:variant>
      <vt:variant>
        <vt:i4>710</vt:i4>
      </vt:variant>
      <vt:variant>
        <vt:i4>0</vt:i4>
      </vt:variant>
      <vt:variant>
        <vt:i4>5</vt:i4>
      </vt:variant>
      <vt:variant>
        <vt:lpwstr/>
      </vt:variant>
      <vt:variant>
        <vt:lpwstr>_Toc417387315</vt:lpwstr>
      </vt:variant>
      <vt:variant>
        <vt:i4>1245240</vt:i4>
      </vt:variant>
      <vt:variant>
        <vt:i4>704</vt:i4>
      </vt:variant>
      <vt:variant>
        <vt:i4>0</vt:i4>
      </vt:variant>
      <vt:variant>
        <vt:i4>5</vt:i4>
      </vt:variant>
      <vt:variant>
        <vt:lpwstr/>
      </vt:variant>
      <vt:variant>
        <vt:lpwstr>_Toc417387314</vt:lpwstr>
      </vt:variant>
      <vt:variant>
        <vt:i4>1245240</vt:i4>
      </vt:variant>
      <vt:variant>
        <vt:i4>698</vt:i4>
      </vt:variant>
      <vt:variant>
        <vt:i4>0</vt:i4>
      </vt:variant>
      <vt:variant>
        <vt:i4>5</vt:i4>
      </vt:variant>
      <vt:variant>
        <vt:lpwstr/>
      </vt:variant>
      <vt:variant>
        <vt:lpwstr>_Toc417387313</vt:lpwstr>
      </vt:variant>
      <vt:variant>
        <vt:i4>1245240</vt:i4>
      </vt:variant>
      <vt:variant>
        <vt:i4>692</vt:i4>
      </vt:variant>
      <vt:variant>
        <vt:i4>0</vt:i4>
      </vt:variant>
      <vt:variant>
        <vt:i4>5</vt:i4>
      </vt:variant>
      <vt:variant>
        <vt:lpwstr/>
      </vt:variant>
      <vt:variant>
        <vt:lpwstr>_Toc417387312</vt:lpwstr>
      </vt:variant>
      <vt:variant>
        <vt:i4>1245240</vt:i4>
      </vt:variant>
      <vt:variant>
        <vt:i4>686</vt:i4>
      </vt:variant>
      <vt:variant>
        <vt:i4>0</vt:i4>
      </vt:variant>
      <vt:variant>
        <vt:i4>5</vt:i4>
      </vt:variant>
      <vt:variant>
        <vt:lpwstr/>
      </vt:variant>
      <vt:variant>
        <vt:lpwstr>_Toc417387311</vt:lpwstr>
      </vt:variant>
      <vt:variant>
        <vt:i4>1245240</vt:i4>
      </vt:variant>
      <vt:variant>
        <vt:i4>680</vt:i4>
      </vt:variant>
      <vt:variant>
        <vt:i4>0</vt:i4>
      </vt:variant>
      <vt:variant>
        <vt:i4>5</vt:i4>
      </vt:variant>
      <vt:variant>
        <vt:lpwstr/>
      </vt:variant>
      <vt:variant>
        <vt:lpwstr>_Toc417387310</vt:lpwstr>
      </vt:variant>
      <vt:variant>
        <vt:i4>1179704</vt:i4>
      </vt:variant>
      <vt:variant>
        <vt:i4>674</vt:i4>
      </vt:variant>
      <vt:variant>
        <vt:i4>0</vt:i4>
      </vt:variant>
      <vt:variant>
        <vt:i4>5</vt:i4>
      </vt:variant>
      <vt:variant>
        <vt:lpwstr/>
      </vt:variant>
      <vt:variant>
        <vt:lpwstr>_Toc417387309</vt:lpwstr>
      </vt:variant>
      <vt:variant>
        <vt:i4>1179704</vt:i4>
      </vt:variant>
      <vt:variant>
        <vt:i4>668</vt:i4>
      </vt:variant>
      <vt:variant>
        <vt:i4>0</vt:i4>
      </vt:variant>
      <vt:variant>
        <vt:i4>5</vt:i4>
      </vt:variant>
      <vt:variant>
        <vt:lpwstr/>
      </vt:variant>
      <vt:variant>
        <vt:lpwstr>_Toc417387308</vt:lpwstr>
      </vt:variant>
      <vt:variant>
        <vt:i4>1179704</vt:i4>
      </vt:variant>
      <vt:variant>
        <vt:i4>662</vt:i4>
      </vt:variant>
      <vt:variant>
        <vt:i4>0</vt:i4>
      </vt:variant>
      <vt:variant>
        <vt:i4>5</vt:i4>
      </vt:variant>
      <vt:variant>
        <vt:lpwstr/>
      </vt:variant>
      <vt:variant>
        <vt:lpwstr>_Toc417387307</vt:lpwstr>
      </vt:variant>
      <vt:variant>
        <vt:i4>1179704</vt:i4>
      </vt:variant>
      <vt:variant>
        <vt:i4>656</vt:i4>
      </vt:variant>
      <vt:variant>
        <vt:i4>0</vt:i4>
      </vt:variant>
      <vt:variant>
        <vt:i4>5</vt:i4>
      </vt:variant>
      <vt:variant>
        <vt:lpwstr/>
      </vt:variant>
      <vt:variant>
        <vt:lpwstr>_Toc417387306</vt:lpwstr>
      </vt:variant>
      <vt:variant>
        <vt:i4>1179704</vt:i4>
      </vt:variant>
      <vt:variant>
        <vt:i4>650</vt:i4>
      </vt:variant>
      <vt:variant>
        <vt:i4>0</vt:i4>
      </vt:variant>
      <vt:variant>
        <vt:i4>5</vt:i4>
      </vt:variant>
      <vt:variant>
        <vt:lpwstr/>
      </vt:variant>
      <vt:variant>
        <vt:lpwstr>_Toc417387305</vt:lpwstr>
      </vt:variant>
      <vt:variant>
        <vt:i4>1179704</vt:i4>
      </vt:variant>
      <vt:variant>
        <vt:i4>644</vt:i4>
      </vt:variant>
      <vt:variant>
        <vt:i4>0</vt:i4>
      </vt:variant>
      <vt:variant>
        <vt:i4>5</vt:i4>
      </vt:variant>
      <vt:variant>
        <vt:lpwstr/>
      </vt:variant>
      <vt:variant>
        <vt:lpwstr>_Toc417387304</vt:lpwstr>
      </vt:variant>
      <vt:variant>
        <vt:i4>1179704</vt:i4>
      </vt:variant>
      <vt:variant>
        <vt:i4>638</vt:i4>
      </vt:variant>
      <vt:variant>
        <vt:i4>0</vt:i4>
      </vt:variant>
      <vt:variant>
        <vt:i4>5</vt:i4>
      </vt:variant>
      <vt:variant>
        <vt:lpwstr/>
      </vt:variant>
      <vt:variant>
        <vt:lpwstr>_Toc417387303</vt:lpwstr>
      </vt:variant>
      <vt:variant>
        <vt:i4>1179704</vt:i4>
      </vt:variant>
      <vt:variant>
        <vt:i4>632</vt:i4>
      </vt:variant>
      <vt:variant>
        <vt:i4>0</vt:i4>
      </vt:variant>
      <vt:variant>
        <vt:i4>5</vt:i4>
      </vt:variant>
      <vt:variant>
        <vt:lpwstr/>
      </vt:variant>
      <vt:variant>
        <vt:lpwstr>_Toc417387302</vt:lpwstr>
      </vt:variant>
      <vt:variant>
        <vt:i4>1179704</vt:i4>
      </vt:variant>
      <vt:variant>
        <vt:i4>626</vt:i4>
      </vt:variant>
      <vt:variant>
        <vt:i4>0</vt:i4>
      </vt:variant>
      <vt:variant>
        <vt:i4>5</vt:i4>
      </vt:variant>
      <vt:variant>
        <vt:lpwstr/>
      </vt:variant>
      <vt:variant>
        <vt:lpwstr>_Toc417387301</vt:lpwstr>
      </vt:variant>
      <vt:variant>
        <vt:i4>1179704</vt:i4>
      </vt:variant>
      <vt:variant>
        <vt:i4>620</vt:i4>
      </vt:variant>
      <vt:variant>
        <vt:i4>0</vt:i4>
      </vt:variant>
      <vt:variant>
        <vt:i4>5</vt:i4>
      </vt:variant>
      <vt:variant>
        <vt:lpwstr/>
      </vt:variant>
      <vt:variant>
        <vt:lpwstr>_Toc417387300</vt:lpwstr>
      </vt:variant>
      <vt:variant>
        <vt:i4>1769529</vt:i4>
      </vt:variant>
      <vt:variant>
        <vt:i4>614</vt:i4>
      </vt:variant>
      <vt:variant>
        <vt:i4>0</vt:i4>
      </vt:variant>
      <vt:variant>
        <vt:i4>5</vt:i4>
      </vt:variant>
      <vt:variant>
        <vt:lpwstr/>
      </vt:variant>
      <vt:variant>
        <vt:lpwstr>_Toc417387299</vt:lpwstr>
      </vt:variant>
      <vt:variant>
        <vt:i4>1769529</vt:i4>
      </vt:variant>
      <vt:variant>
        <vt:i4>608</vt:i4>
      </vt:variant>
      <vt:variant>
        <vt:i4>0</vt:i4>
      </vt:variant>
      <vt:variant>
        <vt:i4>5</vt:i4>
      </vt:variant>
      <vt:variant>
        <vt:lpwstr/>
      </vt:variant>
      <vt:variant>
        <vt:lpwstr>_Toc417387298</vt:lpwstr>
      </vt:variant>
      <vt:variant>
        <vt:i4>1769529</vt:i4>
      </vt:variant>
      <vt:variant>
        <vt:i4>602</vt:i4>
      </vt:variant>
      <vt:variant>
        <vt:i4>0</vt:i4>
      </vt:variant>
      <vt:variant>
        <vt:i4>5</vt:i4>
      </vt:variant>
      <vt:variant>
        <vt:lpwstr/>
      </vt:variant>
      <vt:variant>
        <vt:lpwstr>_Toc417387297</vt:lpwstr>
      </vt:variant>
      <vt:variant>
        <vt:i4>1769529</vt:i4>
      </vt:variant>
      <vt:variant>
        <vt:i4>596</vt:i4>
      </vt:variant>
      <vt:variant>
        <vt:i4>0</vt:i4>
      </vt:variant>
      <vt:variant>
        <vt:i4>5</vt:i4>
      </vt:variant>
      <vt:variant>
        <vt:lpwstr/>
      </vt:variant>
      <vt:variant>
        <vt:lpwstr>_Toc417387296</vt:lpwstr>
      </vt:variant>
      <vt:variant>
        <vt:i4>1769529</vt:i4>
      </vt:variant>
      <vt:variant>
        <vt:i4>590</vt:i4>
      </vt:variant>
      <vt:variant>
        <vt:i4>0</vt:i4>
      </vt:variant>
      <vt:variant>
        <vt:i4>5</vt:i4>
      </vt:variant>
      <vt:variant>
        <vt:lpwstr/>
      </vt:variant>
      <vt:variant>
        <vt:lpwstr>_Toc417387295</vt:lpwstr>
      </vt:variant>
      <vt:variant>
        <vt:i4>1769529</vt:i4>
      </vt:variant>
      <vt:variant>
        <vt:i4>584</vt:i4>
      </vt:variant>
      <vt:variant>
        <vt:i4>0</vt:i4>
      </vt:variant>
      <vt:variant>
        <vt:i4>5</vt:i4>
      </vt:variant>
      <vt:variant>
        <vt:lpwstr/>
      </vt:variant>
      <vt:variant>
        <vt:lpwstr>_Toc417387294</vt:lpwstr>
      </vt:variant>
      <vt:variant>
        <vt:i4>1769529</vt:i4>
      </vt:variant>
      <vt:variant>
        <vt:i4>578</vt:i4>
      </vt:variant>
      <vt:variant>
        <vt:i4>0</vt:i4>
      </vt:variant>
      <vt:variant>
        <vt:i4>5</vt:i4>
      </vt:variant>
      <vt:variant>
        <vt:lpwstr/>
      </vt:variant>
      <vt:variant>
        <vt:lpwstr>_Toc417387293</vt:lpwstr>
      </vt:variant>
      <vt:variant>
        <vt:i4>1769529</vt:i4>
      </vt:variant>
      <vt:variant>
        <vt:i4>572</vt:i4>
      </vt:variant>
      <vt:variant>
        <vt:i4>0</vt:i4>
      </vt:variant>
      <vt:variant>
        <vt:i4>5</vt:i4>
      </vt:variant>
      <vt:variant>
        <vt:lpwstr/>
      </vt:variant>
      <vt:variant>
        <vt:lpwstr>_Toc417387292</vt:lpwstr>
      </vt:variant>
      <vt:variant>
        <vt:i4>1769529</vt:i4>
      </vt:variant>
      <vt:variant>
        <vt:i4>566</vt:i4>
      </vt:variant>
      <vt:variant>
        <vt:i4>0</vt:i4>
      </vt:variant>
      <vt:variant>
        <vt:i4>5</vt:i4>
      </vt:variant>
      <vt:variant>
        <vt:lpwstr/>
      </vt:variant>
      <vt:variant>
        <vt:lpwstr>_Toc417387291</vt:lpwstr>
      </vt:variant>
      <vt:variant>
        <vt:i4>1769529</vt:i4>
      </vt:variant>
      <vt:variant>
        <vt:i4>560</vt:i4>
      </vt:variant>
      <vt:variant>
        <vt:i4>0</vt:i4>
      </vt:variant>
      <vt:variant>
        <vt:i4>5</vt:i4>
      </vt:variant>
      <vt:variant>
        <vt:lpwstr/>
      </vt:variant>
      <vt:variant>
        <vt:lpwstr>_Toc417387290</vt:lpwstr>
      </vt:variant>
      <vt:variant>
        <vt:i4>1703993</vt:i4>
      </vt:variant>
      <vt:variant>
        <vt:i4>554</vt:i4>
      </vt:variant>
      <vt:variant>
        <vt:i4>0</vt:i4>
      </vt:variant>
      <vt:variant>
        <vt:i4>5</vt:i4>
      </vt:variant>
      <vt:variant>
        <vt:lpwstr/>
      </vt:variant>
      <vt:variant>
        <vt:lpwstr>_Toc417387289</vt:lpwstr>
      </vt:variant>
      <vt:variant>
        <vt:i4>1703993</vt:i4>
      </vt:variant>
      <vt:variant>
        <vt:i4>548</vt:i4>
      </vt:variant>
      <vt:variant>
        <vt:i4>0</vt:i4>
      </vt:variant>
      <vt:variant>
        <vt:i4>5</vt:i4>
      </vt:variant>
      <vt:variant>
        <vt:lpwstr/>
      </vt:variant>
      <vt:variant>
        <vt:lpwstr>_Toc417387288</vt:lpwstr>
      </vt:variant>
      <vt:variant>
        <vt:i4>1703993</vt:i4>
      </vt:variant>
      <vt:variant>
        <vt:i4>542</vt:i4>
      </vt:variant>
      <vt:variant>
        <vt:i4>0</vt:i4>
      </vt:variant>
      <vt:variant>
        <vt:i4>5</vt:i4>
      </vt:variant>
      <vt:variant>
        <vt:lpwstr/>
      </vt:variant>
      <vt:variant>
        <vt:lpwstr>_Toc417387287</vt:lpwstr>
      </vt:variant>
      <vt:variant>
        <vt:i4>1703993</vt:i4>
      </vt:variant>
      <vt:variant>
        <vt:i4>536</vt:i4>
      </vt:variant>
      <vt:variant>
        <vt:i4>0</vt:i4>
      </vt:variant>
      <vt:variant>
        <vt:i4>5</vt:i4>
      </vt:variant>
      <vt:variant>
        <vt:lpwstr/>
      </vt:variant>
      <vt:variant>
        <vt:lpwstr>_Toc417387286</vt:lpwstr>
      </vt:variant>
      <vt:variant>
        <vt:i4>1703993</vt:i4>
      </vt:variant>
      <vt:variant>
        <vt:i4>530</vt:i4>
      </vt:variant>
      <vt:variant>
        <vt:i4>0</vt:i4>
      </vt:variant>
      <vt:variant>
        <vt:i4>5</vt:i4>
      </vt:variant>
      <vt:variant>
        <vt:lpwstr/>
      </vt:variant>
      <vt:variant>
        <vt:lpwstr>_Toc417387285</vt:lpwstr>
      </vt:variant>
      <vt:variant>
        <vt:i4>1703993</vt:i4>
      </vt:variant>
      <vt:variant>
        <vt:i4>524</vt:i4>
      </vt:variant>
      <vt:variant>
        <vt:i4>0</vt:i4>
      </vt:variant>
      <vt:variant>
        <vt:i4>5</vt:i4>
      </vt:variant>
      <vt:variant>
        <vt:lpwstr/>
      </vt:variant>
      <vt:variant>
        <vt:lpwstr>_Toc417387284</vt:lpwstr>
      </vt:variant>
      <vt:variant>
        <vt:i4>1703993</vt:i4>
      </vt:variant>
      <vt:variant>
        <vt:i4>518</vt:i4>
      </vt:variant>
      <vt:variant>
        <vt:i4>0</vt:i4>
      </vt:variant>
      <vt:variant>
        <vt:i4>5</vt:i4>
      </vt:variant>
      <vt:variant>
        <vt:lpwstr/>
      </vt:variant>
      <vt:variant>
        <vt:lpwstr>_Toc417387283</vt:lpwstr>
      </vt:variant>
      <vt:variant>
        <vt:i4>1703993</vt:i4>
      </vt:variant>
      <vt:variant>
        <vt:i4>512</vt:i4>
      </vt:variant>
      <vt:variant>
        <vt:i4>0</vt:i4>
      </vt:variant>
      <vt:variant>
        <vt:i4>5</vt:i4>
      </vt:variant>
      <vt:variant>
        <vt:lpwstr/>
      </vt:variant>
      <vt:variant>
        <vt:lpwstr>_Toc417387282</vt:lpwstr>
      </vt:variant>
      <vt:variant>
        <vt:i4>1703993</vt:i4>
      </vt:variant>
      <vt:variant>
        <vt:i4>506</vt:i4>
      </vt:variant>
      <vt:variant>
        <vt:i4>0</vt:i4>
      </vt:variant>
      <vt:variant>
        <vt:i4>5</vt:i4>
      </vt:variant>
      <vt:variant>
        <vt:lpwstr/>
      </vt:variant>
      <vt:variant>
        <vt:lpwstr>_Toc417387281</vt:lpwstr>
      </vt:variant>
      <vt:variant>
        <vt:i4>1703993</vt:i4>
      </vt:variant>
      <vt:variant>
        <vt:i4>500</vt:i4>
      </vt:variant>
      <vt:variant>
        <vt:i4>0</vt:i4>
      </vt:variant>
      <vt:variant>
        <vt:i4>5</vt:i4>
      </vt:variant>
      <vt:variant>
        <vt:lpwstr/>
      </vt:variant>
      <vt:variant>
        <vt:lpwstr>_Toc417387280</vt:lpwstr>
      </vt:variant>
      <vt:variant>
        <vt:i4>1376313</vt:i4>
      </vt:variant>
      <vt:variant>
        <vt:i4>494</vt:i4>
      </vt:variant>
      <vt:variant>
        <vt:i4>0</vt:i4>
      </vt:variant>
      <vt:variant>
        <vt:i4>5</vt:i4>
      </vt:variant>
      <vt:variant>
        <vt:lpwstr/>
      </vt:variant>
      <vt:variant>
        <vt:lpwstr>_Toc417387279</vt:lpwstr>
      </vt:variant>
      <vt:variant>
        <vt:i4>1376313</vt:i4>
      </vt:variant>
      <vt:variant>
        <vt:i4>488</vt:i4>
      </vt:variant>
      <vt:variant>
        <vt:i4>0</vt:i4>
      </vt:variant>
      <vt:variant>
        <vt:i4>5</vt:i4>
      </vt:variant>
      <vt:variant>
        <vt:lpwstr/>
      </vt:variant>
      <vt:variant>
        <vt:lpwstr>_Toc417387278</vt:lpwstr>
      </vt:variant>
      <vt:variant>
        <vt:i4>1376313</vt:i4>
      </vt:variant>
      <vt:variant>
        <vt:i4>482</vt:i4>
      </vt:variant>
      <vt:variant>
        <vt:i4>0</vt:i4>
      </vt:variant>
      <vt:variant>
        <vt:i4>5</vt:i4>
      </vt:variant>
      <vt:variant>
        <vt:lpwstr/>
      </vt:variant>
      <vt:variant>
        <vt:lpwstr>_Toc417387277</vt:lpwstr>
      </vt:variant>
      <vt:variant>
        <vt:i4>1376313</vt:i4>
      </vt:variant>
      <vt:variant>
        <vt:i4>476</vt:i4>
      </vt:variant>
      <vt:variant>
        <vt:i4>0</vt:i4>
      </vt:variant>
      <vt:variant>
        <vt:i4>5</vt:i4>
      </vt:variant>
      <vt:variant>
        <vt:lpwstr/>
      </vt:variant>
      <vt:variant>
        <vt:lpwstr>_Toc417387276</vt:lpwstr>
      </vt:variant>
      <vt:variant>
        <vt:i4>1376313</vt:i4>
      </vt:variant>
      <vt:variant>
        <vt:i4>470</vt:i4>
      </vt:variant>
      <vt:variant>
        <vt:i4>0</vt:i4>
      </vt:variant>
      <vt:variant>
        <vt:i4>5</vt:i4>
      </vt:variant>
      <vt:variant>
        <vt:lpwstr/>
      </vt:variant>
      <vt:variant>
        <vt:lpwstr>_Toc417387275</vt:lpwstr>
      </vt:variant>
      <vt:variant>
        <vt:i4>1376313</vt:i4>
      </vt:variant>
      <vt:variant>
        <vt:i4>464</vt:i4>
      </vt:variant>
      <vt:variant>
        <vt:i4>0</vt:i4>
      </vt:variant>
      <vt:variant>
        <vt:i4>5</vt:i4>
      </vt:variant>
      <vt:variant>
        <vt:lpwstr/>
      </vt:variant>
      <vt:variant>
        <vt:lpwstr>_Toc417387274</vt:lpwstr>
      </vt:variant>
      <vt:variant>
        <vt:i4>1376313</vt:i4>
      </vt:variant>
      <vt:variant>
        <vt:i4>458</vt:i4>
      </vt:variant>
      <vt:variant>
        <vt:i4>0</vt:i4>
      </vt:variant>
      <vt:variant>
        <vt:i4>5</vt:i4>
      </vt:variant>
      <vt:variant>
        <vt:lpwstr/>
      </vt:variant>
      <vt:variant>
        <vt:lpwstr>_Toc417387273</vt:lpwstr>
      </vt:variant>
      <vt:variant>
        <vt:i4>1376313</vt:i4>
      </vt:variant>
      <vt:variant>
        <vt:i4>452</vt:i4>
      </vt:variant>
      <vt:variant>
        <vt:i4>0</vt:i4>
      </vt:variant>
      <vt:variant>
        <vt:i4>5</vt:i4>
      </vt:variant>
      <vt:variant>
        <vt:lpwstr/>
      </vt:variant>
      <vt:variant>
        <vt:lpwstr>_Toc417387272</vt:lpwstr>
      </vt:variant>
      <vt:variant>
        <vt:i4>1376313</vt:i4>
      </vt:variant>
      <vt:variant>
        <vt:i4>446</vt:i4>
      </vt:variant>
      <vt:variant>
        <vt:i4>0</vt:i4>
      </vt:variant>
      <vt:variant>
        <vt:i4>5</vt:i4>
      </vt:variant>
      <vt:variant>
        <vt:lpwstr/>
      </vt:variant>
      <vt:variant>
        <vt:lpwstr>_Toc417387271</vt:lpwstr>
      </vt:variant>
      <vt:variant>
        <vt:i4>1376313</vt:i4>
      </vt:variant>
      <vt:variant>
        <vt:i4>440</vt:i4>
      </vt:variant>
      <vt:variant>
        <vt:i4>0</vt:i4>
      </vt:variant>
      <vt:variant>
        <vt:i4>5</vt:i4>
      </vt:variant>
      <vt:variant>
        <vt:lpwstr/>
      </vt:variant>
      <vt:variant>
        <vt:lpwstr>_Toc417387270</vt:lpwstr>
      </vt:variant>
      <vt:variant>
        <vt:i4>1310777</vt:i4>
      </vt:variant>
      <vt:variant>
        <vt:i4>434</vt:i4>
      </vt:variant>
      <vt:variant>
        <vt:i4>0</vt:i4>
      </vt:variant>
      <vt:variant>
        <vt:i4>5</vt:i4>
      </vt:variant>
      <vt:variant>
        <vt:lpwstr/>
      </vt:variant>
      <vt:variant>
        <vt:lpwstr>_Toc417387269</vt:lpwstr>
      </vt:variant>
      <vt:variant>
        <vt:i4>1310777</vt:i4>
      </vt:variant>
      <vt:variant>
        <vt:i4>428</vt:i4>
      </vt:variant>
      <vt:variant>
        <vt:i4>0</vt:i4>
      </vt:variant>
      <vt:variant>
        <vt:i4>5</vt:i4>
      </vt:variant>
      <vt:variant>
        <vt:lpwstr/>
      </vt:variant>
      <vt:variant>
        <vt:lpwstr>_Toc417387268</vt:lpwstr>
      </vt:variant>
      <vt:variant>
        <vt:i4>1310777</vt:i4>
      </vt:variant>
      <vt:variant>
        <vt:i4>422</vt:i4>
      </vt:variant>
      <vt:variant>
        <vt:i4>0</vt:i4>
      </vt:variant>
      <vt:variant>
        <vt:i4>5</vt:i4>
      </vt:variant>
      <vt:variant>
        <vt:lpwstr/>
      </vt:variant>
      <vt:variant>
        <vt:lpwstr>_Toc417387267</vt:lpwstr>
      </vt:variant>
      <vt:variant>
        <vt:i4>1310777</vt:i4>
      </vt:variant>
      <vt:variant>
        <vt:i4>416</vt:i4>
      </vt:variant>
      <vt:variant>
        <vt:i4>0</vt:i4>
      </vt:variant>
      <vt:variant>
        <vt:i4>5</vt:i4>
      </vt:variant>
      <vt:variant>
        <vt:lpwstr/>
      </vt:variant>
      <vt:variant>
        <vt:lpwstr>_Toc417387266</vt:lpwstr>
      </vt:variant>
      <vt:variant>
        <vt:i4>1310777</vt:i4>
      </vt:variant>
      <vt:variant>
        <vt:i4>410</vt:i4>
      </vt:variant>
      <vt:variant>
        <vt:i4>0</vt:i4>
      </vt:variant>
      <vt:variant>
        <vt:i4>5</vt:i4>
      </vt:variant>
      <vt:variant>
        <vt:lpwstr/>
      </vt:variant>
      <vt:variant>
        <vt:lpwstr>_Toc417387265</vt:lpwstr>
      </vt:variant>
      <vt:variant>
        <vt:i4>1310777</vt:i4>
      </vt:variant>
      <vt:variant>
        <vt:i4>404</vt:i4>
      </vt:variant>
      <vt:variant>
        <vt:i4>0</vt:i4>
      </vt:variant>
      <vt:variant>
        <vt:i4>5</vt:i4>
      </vt:variant>
      <vt:variant>
        <vt:lpwstr/>
      </vt:variant>
      <vt:variant>
        <vt:lpwstr>_Toc417387264</vt:lpwstr>
      </vt:variant>
      <vt:variant>
        <vt:i4>1310777</vt:i4>
      </vt:variant>
      <vt:variant>
        <vt:i4>398</vt:i4>
      </vt:variant>
      <vt:variant>
        <vt:i4>0</vt:i4>
      </vt:variant>
      <vt:variant>
        <vt:i4>5</vt:i4>
      </vt:variant>
      <vt:variant>
        <vt:lpwstr/>
      </vt:variant>
      <vt:variant>
        <vt:lpwstr>_Toc417387263</vt:lpwstr>
      </vt:variant>
      <vt:variant>
        <vt:i4>1310777</vt:i4>
      </vt:variant>
      <vt:variant>
        <vt:i4>392</vt:i4>
      </vt:variant>
      <vt:variant>
        <vt:i4>0</vt:i4>
      </vt:variant>
      <vt:variant>
        <vt:i4>5</vt:i4>
      </vt:variant>
      <vt:variant>
        <vt:lpwstr/>
      </vt:variant>
      <vt:variant>
        <vt:lpwstr>_Toc417387262</vt:lpwstr>
      </vt:variant>
      <vt:variant>
        <vt:i4>1310777</vt:i4>
      </vt:variant>
      <vt:variant>
        <vt:i4>386</vt:i4>
      </vt:variant>
      <vt:variant>
        <vt:i4>0</vt:i4>
      </vt:variant>
      <vt:variant>
        <vt:i4>5</vt:i4>
      </vt:variant>
      <vt:variant>
        <vt:lpwstr/>
      </vt:variant>
      <vt:variant>
        <vt:lpwstr>_Toc417387261</vt:lpwstr>
      </vt:variant>
      <vt:variant>
        <vt:i4>1310777</vt:i4>
      </vt:variant>
      <vt:variant>
        <vt:i4>380</vt:i4>
      </vt:variant>
      <vt:variant>
        <vt:i4>0</vt:i4>
      </vt:variant>
      <vt:variant>
        <vt:i4>5</vt:i4>
      </vt:variant>
      <vt:variant>
        <vt:lpwstr/>
      </vt:variant>
      <vt:variant>
        <vt:lpwstr>_Toc417387260</vt:lpwstr>
      </vt:variant>
      <vt:variant>
        <vt:i4>1507385</vt:i4>
      </vt:variant>
      <vt:variant>
        <vt:i4>374</vt:i4>
      </vt:variant>
      <vt:variant>
        <vt:i4>0</vt:i4>
      </vt:variant>
      <vt:variant>
        <vt:i4>5</vt:i4>
      </vt:variant>
      <vt:variant>
        <vt:lpwstr/>
      </vt:variant>
      <vt:variant>
        <vt:lpwstr>_Toc417387259</vt:lpwstr>
      </vt:variant>
      <vt:variant>
        <vt:i4>1507385</vt:i4>
      </vt:variant>
      <vt:variant>
        <vt:i4>368</vt:i4>
      </vt:variant>
      <vt:variant>
        <vt:i4>0</vt:i4>
      </vt:variant>
      <vt:variant>
        <vt:i4>5</vt:i4>
      </vt:variant>
      <vt:variant>
        <vt:lpwstr/>
      </vt:variant>
      <vt:variant>
        <vt:lpwstr>_Toc417387258</vt:lpwstr>
      </vt:variant>
      <vt:variant>
        <vt:i4>1507385</vt:i4>
      </vt:variant>
      <vt:variant>
        <vt:i4>362</vt:i4>
      </vt:variant>
      <vt:variant>
        <vt:i4>0</vt:i4>
      </vt:variant>
      <vt:variant>
        <vt:i4>5</vt:i4>
      </vt:variant>
      <vt:variant>
        <vt:lpwstr/>
      </vt:variant>
      <vt:variant>
        <vt:lpwstr>_Toc417387257</vt:lpwstr>
      </vt:variant>
      <vt:variant>
        <vt:i4>1507385</vt:i4>
      </vt:variant>
      <vt:variant>
        <vt:i4>356</vt:i4>
      </vt:variant>
      <vt:variant>
        <vt:i4>0</vt:i4>
      </vt:variant>
      <vt:variant>
        <vt:i4>5</vt:i4>
      </vt:variant>
      <vt:variant>
        <vt:lpwstr/>
      </vt:variant>
      <vt:variant>
        <vt:lpwstr>_Toc417387256</vt:lpwstr>
      </vt:variant>
      <vt:variant>
        <vt:i4>1507385</vt:i4>
      </vt:variant>
      <vt:variant>
        <vt:i4>350</vt:i4>
      </vt:variant>
      <vt:variant>
        <vt:i4>0</vt:i4>
      </vt:variant>
      <vt:variant>
        <vt:i4>5</vt:i4>
      </vt:variant>
      <vt:variant>
        <vt:lpwstr/>
      </vt:variant>
      <vt:variant>
        <vt:lpwstr>_Toc417387255</vt:lpwstr>
      </vt:variant>
      <vt:variant>
        <vt:i4>1507385</vt:i4>
      </vt:variant>
      <vt:variant>
        <vt:i4>344</vt:i4>
      </vt:variant>
      <vt:variant>
        <vt:i4>0</vt:i4>
      </vt:variant>
      <vt:variant>
        <vt:i4>5</vt:i4>
      </vt:variant>
      <vt:variant>
        <vt:lpwstr/>
      </vt:variant>
      <vt:variant>
        <vt:lpwstr>_Toc417387254</vt:lpwstr>
      </vt:variant>
      <vt:variant>
        <vt:i4>1507385</vt:i4>
      </vt:variant>
      <vt:variant>
        <vt:i4>338</vt:i4>
      </vt:variant>
      <vt:variant>
        <vt:i4>0</vt:i4>
      </vt:variant>
      <vt:variant>
        <vt:i4>5</vt:i4>
      </vt:variant>
      <vt:variant>
        <vt:lpwstr/>
      </vt:variant>
      <vt:variant>
        <vt:lpwstr>_Toc417387253</vt:lpwstr>
      </vt:variant>
      <vt:variant>
        <vt:i4>1507385</vt:i4>
      </vt:variant>
      <vt:variant>
        <vt:i4>332</vt:i4>
      </vt:variant>
      <vt:variant>
        <vt:i4>0</vt:i4>
      </vt:variant>
      <vt:variant>
        <vt:i4>5</vt:i4>
      </vt:variant>
      <vt:variant>
        <vt:lpwstr/>
      </vt:variant>
      <vt:variant>
        <vt:lpwstr>_Toc417387252</vt:lpwstr>
      </vt:variant>
      <vt:variant>
        <vt:i4>1507385</vt:i4>
      </vt:variant>
      <vt:variant>
        <vt:i4>326</vt:i4>
      </vt:variant>
      <vt:variant>
        <vt:i4>0</vt:i4>
      </vt:variant>
      <vt:variant>
        <vt:i4>5</vt:i4>
      </vt:variant>
      <vt:variant>
        <vt:lpwstr/>
      </vt:variant>
      <vt:variant>
        <vt:lpwstr>_Toc417387251</vt:lpwstr>
      </vt:variant>
      <vt:variant>
        <vt:i4>1507385</vt:i4>
      </vt:variant>
      <vt:variant>
        <vt:i4>320</vt:i4>
      </vt:variant>
      <vt:variant>
        <vt:i4>0</vt:i4>
      </vt:variant>
      <vt:variant>
        <vt:i4>5</vt:i4>
      </vt:variant>
      <vt:variant>
        <vt:lpwstr/>
      </vt:variant>
      <vt:variant>
        <vt:lpwstr>_Toc417387250</vt:lpwstr>
      </vt:variant>
      <vt:variant>
        <vt:i4>1441849</vt:i4>
      </vt:variant>
      <vt:variant>
        <vt:i4>314</vt:i4>
      </vt:variant>
      <vt:variant>
        <vt:i4>0</vt:i4>
      </vt:variant>
      <vt:variant>
        <vt:i4>5</vt:i4>
      </vt:variant>
      <vt:variant>
        <vt:lpwstr/>
      </vt:variant>
      <vt:variant>
        <vt:lpwstr>_Toc417387249</vt:lpwstr>
      </vt:variant>
      <vt:variant>
        <vt:i4>1441849</vt:i4>
      </vt:variant>
      <vt:variant>
        <vt:i4>308</vt:i4>
      </vt:variant>
      <vt:variant>
        <vt:i4>0</vt:i4>
      </vt:variant>
      <vt:variant>
        <vt:i4>5</vt:i4>
      </vt:variant>
      <vt:variant>
        <vt:lpwstr/>
      </vt:variant>
      <vt:variant>
        <vt:lpwstr>_Toc417387248</vt:lpwstr>
      </vt:variant>
      <vt:variant>
        <vt:i4>1441849</vt:i4>
      </vt:variant>
      <vt:variant>
        <vt:i4>302</vt:i4>
      </vt:variant>
      <vt:variant>
        <vt:i4>0</vt:i4>
      </vt:variant>
      <vt:variant>
        <vt:i4>5</vt:i4>
      </vt:variant>
      <vt:variant>
        <vt:lpwstr/>
      </vt:variant>
      <vt:variant>
        <vt:lpwstr>_Toc417387247</vt:lpwstr>
      </vt:variant>
      <vt:variant>
        <vt:i4>1441849</vt:i4>
      </vt:variant>
      <vt:variant>
        <vt:i4>296</vt:i4>
      </vt:variant>
      <vt:variant>
        <vt:i4>0</vt:i4>
      </vt:variant>
      <vt:variant>
        <vt:i4>5</vt:i4>
      </vt:variant>
      <vt:variant>
        <vt:lpwstr/>
      </vt:variant>
      <vt:variant>
        <vt:lpwstr>_Toc417387246</vt:lpwstr>
      </vt:variant>
      <vt:variant>
        <vt:i4>1441849</vt:i4>
      </vt:variant>
      <vt:variant>
        <vt:i4>290</vt:i4>
      </vt:variant>
      <vt:variant>
        <vt:i4>0</vt:i4>
      </vt:variant>
      <vt:variant>
        <vt:i4>5</vt:i4>
      </vt:variant>
      <vt:variant>
        <vt:lpwstr/>
      </vt:variant>
      <vt:variant>
        <vt:lpwstr>_Toc417387245</vt:lpwstr>
      </vt:variant>
      <vt:variant>
        <vt:i4>1441849</vt:i4>
      </vt:variant>
      <vt:variant>
        <vt:i4>284</vt:i4>
      </vt:variant>
      <vt:variant>
        <vt:i4>0</vt:i4>
      </vt:variant>
      <vt:variant>
        <vt:i4>5</vt:i4>
      </vt:variant>
      <vt:variant>
        <vt:lpwstr/>
      </vt:variant>
      <vt:variant>
        <vt:lpwstr>_Toc417387244</vt:lpwstr>
      </vt:variant>
      <vt:variant>
        <vt:i4>1441849</vt:i4>
      </vt:variant>
      <vt:variant>
        <vt:i4>278</vt:i4>
      </vt:variant>
      <vt:variant>
        <vt:i4>0</vt:i4>
      </vt:variant>
      <vt:variant>
        <vt:i4>5</vt:i4>
      </vt:variant>
      <vt:variant>
        <vt:lpwstr/>
      </vt:variant>
      <vt:variant>
        <vt:lpwstr>_Toc417387243</vt:lpwstr>
      </vt:variant>
      <vt:variant>
        <vt:i4>1441849</vt:i4>
      </vt:variant>
      <vt:variant>
        <vt:i4>272</vt:i4>
      </vt:variant>
      <vt:variant>
        <vt:i4>0</vt:i4>
      </vt:variant>
      <vt:variant>
        <vt:i4>5</vt:i4>
      </vt:variant>
      <vt:variant>
        <vt:lpwstr/>
      </vt:variant>
      <vt:variant>
        <vt:lpwstr>_Toc417387242</vt:lpwstr>
      </vt:variant>
      <vt:variant>
        <vt:i4>1441849</vt:i4>
      </vt:variant>
      <vt:variant>
        <vt:i4>266</vt:i4>
      </vt:variant>
      <vt:variant>
        <vt:i4>0</vt:i4>
      </vt:variant>
      <vt:variant>
        <vt:i4>5</vt:i4>
      </vt:variant>
      <vt:variant>
        <vt:lpwstr/>
      </vt:variant>
      <vt:variant>
        <vt:lpwstr>_Toc417387241</vt:lpwstr>
      </vt:variant>
      <vt:variant>
        <vt:i4>1441849</vt:i4>
      </vt:variant>
      <vt:variant>
        <vt:i4>260</vt:i4>
      </vt:variant>
      <vt:variant>
        <vt:i4>0</vt:i4>
      </vt:variant>
      <vt:variant>
        <vt:i4>5</vt:i4>
      </vt:variant>
      <vt:variant>
        <vt:lpwstr/>
      </vt:variant>
      <vt:variant>
        <vt:lpwstr>_Toc417387240</vt:lpwstr>
      </vt:variant>
      <vt:variant>
        <vt:i4>1114169</vt:i4>
      </vt:variant>
      <vt:variant>
        <vt:i4>254</vt:i4>
      </vt:variant>
      <vt:variant>
        <vt:i4>0</vt:i4>
      </vt:variant>
      <vt:variant>
        <vt:i4>5</vt:i4>
      </vt:variant>
      <vt:variant>
        <vt:lpwstr/>
      </vt:variant>
      <vt:variant>
        <vt:lpwstr>_Toc417387239</vt:lpwstr>
      </vt:variant>
      <vt:variant>
        <vt:i4>1114169</vt:i4>
      </vt:variant>
      <vt:variant>
        <vt:i4>248</vt:i4>
      </vt:variant>
      <vt:variant>
        <vt:i4>0</vt:i4>
      </vt:variant>
      <vt:variant>
        <vt:i4>5</vt:i4>
      </vt:variant>
      <vt:variant>
        <vt:lpwstr/>
      </vt:variant>
      <vt:variant>
        <vt:lpwstr>_Toc417387238</vt:lpwstr>
      </vt:variant>
      <vt:variant>
        <vt:i4>1114169</vt:i4>
      </vt:variant>
      <vt:variant>
        <vt:i4>242</vt:i4>
      </vt:variant>
      <vt:variant>
        <vt:i4>0</vt:i4>
      </vt:variant>
      <vt:variant>
        <vt:i4>5</vt:i4>
      </vt:variant>
      <vt:variant>
        <vt:lpwstr/>
      </vt:variant>
      <vt:variant>
        <vt:lpwstr>_Toc417387237</vt:lpwstr>
      </vt:variant>
      <vt:variant>
        <vt:i4>1114169</vt:i4>
      </vt:variant>
      <vt:variant>
        <vt:i4>236</vt:i4>
      </vt:variant>
      <vt:variant>
        <vt:i4>0</vt:i4>
      </vt:variant>
      <vt:variant>
        <vt:i4>5</vt:i4>
      </vt:variant>
      <vt:variant>
        <vt:lpwstr/>
      </vt:variant>
      <vt:variant>
        <vt:lpwstr>_Toc417387236</vt:lpwstr>
      </vt:variant>
      <vt:variant>
        <vt:i4>1114169</vt:i4>
      </vt:variant>
      <vt:variant>
        <vt:i4>230</vt:i4>
      </vt:variant>
      <vt:variant>
        <vt:i4>0</vt:i4>
      </vt:variant>
      <vt:variant>
        <vt:i4>5</vt:i4>
      </vt:variant>
      <vt:variant>
        <vt:lpwstr/>
      </vt:variant>
      <vt:variant>
        <vt:lpwstr>_Toc417387235</vt:lpwstr>
      </vt:variant>
      <vt:variant>
        <vt:i4>1114169</vt:i4>
      </vt:variant>
      <vt:variant>
        <vt:i4>224</vt:i4>
      </vt:variant>
      <vt:variant>
        <vt:i4>0</vt:i4>
      </vt:variant>
      <vt:variant>
        <vt:i4>5</vt:i4>
      </vt:variant>
      <vt:variant>
        <vt:lpwstr/>
      </vt:variant>
      <vt:variant>
        <vt:lpwstr>_Toc417387234</vt:lpwstr>
      </vt:variant>
      <vt:variant>
        <vt:i4>1114169</vt:i4>
      </vt:variant>
      <vt:variant>
        <vt:i4>218</vt:i4>
      </vt:variant>
      <vt:variant>
        <vt:i4>0</vt:i4>
      </vt:variant>
      <vt:variant>
        <vt:i4>5</vt:i4>
      </vt:variant>
      <vt:variant>
        <vt:lpwstr/>
      </vt:variant>
      <vt:variant>
        <vt:lpwstr>_Toc417387233</vt:lpwstr>
      </vt:variant>
      <vt:variant>
        <vt:i4>1114169</vt:i4>
      </vt:variant>
      <vt:variant>
        <vt:i4>212</vt:i4>
      </vt:variant>
      <vt:variant>
        <vt:i4>0</vt:i4>
      </vt:variant>
      <vt:variant>
        <vt:i4>5</vt:i4>
      </vt:variant>
      <vt:variant>
        <vt:lpwstr/>
      </vt:variant>
      <vt:variant>
        <vt:lpwstr>_Toc417387232</vt:lpwstr>
      </vt:variant>
      <vt:variant>
        <vt:i4>1114169</vt:i4>
      </vt:variant>
      <vt:variant>
        <vt:i4>206</vt:i4>
      </vt:variant>
      <vt:variant>
        <vt:i4>0</vt:i4>
      </vt:variant>
      <vt:variant>
        <vt:i4>5</vt:i4>
      </vt:variant>
      <vt:variant>
        <vt:lpwstr/>
      </vt:variant>
      <vt:variant>
        <vt:lpwstr>_Toc417387231</vt:lpwstr>
      </vt:variant>
      <vt:variant>
        <vt:i4>1114169</vt:i4>
      </vt:variant>
      <vt:variant>
        <vt:i4>200</vt:i4>
      </vt:variant>
      <vt:variant>
        <vt:i4>0</vt:i4>
      </vt:variant>
      <vt:variant>
        <vt:i4>5</vt:i4>
      </vt:variant>
      <vt:variant>
        <vt:lpwstr/>
      </vt:variant>
      <vt:variant>
        <vt:lpwstr>_Toc417387230</vt:lpwstr>
      </vt:variant>
      <vt:variant>
        <vt:i4>1048633</vt:i4>
      </vt:variant>
      <vt:variant>
        <vt:i4>194</vt:i4>
      </vt:variant>
      <vt:variant>
        <vt:i4>0</vt:i4>
      </vt:variant>
      <vt:variant>
        <vt:i4>5</vt:i4>
      </vt:variant>
      <vt:variant>
        <vt:lpwstr/>
      </vt:variant>
      <vt:variant>
        <vt:lpwstr>_Toc417387229</vt:lpwstr>
      </vt:variant>
      <vt:variant>
        <vt:i4>1048633</vt:i4>
      </vt:variant>
      <vt:variant>
        <vt:i4>188</vt:i4>
      </vt:variant>
      <vt:variant>
        <vt:i4>0</vt:i4>
      </vt:variant>
      <vt:variant>
        <vt:i4>5</vt:i4>
      </vt:variant>
      <vt:variant>
        <vt:lpwstr/>
      </vt:variant>
      <vt:variant>
        <vt:lpwstr>_Toc417387228</vt:lpwstr>
      </vt:variant>
      <vt:variant>
        <vt:i4>1048633</vt:i4>
      </vt:variant>
      <vt:variant>
        <vt:i4>182</vt:i4>
      </vt:variant>
      <vt:variant>
        <vt:i4>0</vt:i4>
      </vt:variant>
      <vt:variant>
        <vt:i4>5</vt:i4>
      </vt:variant>
      <vt:variant>
        <vt:lpwstr/>
      </vt:variant>
      <vt:variant>
        <vt:lpwstr>_Toc417387227</vt:lpwstr>
      </vt:variant>
      <vt:variant>
        <vt:i4>1048633</vt:i4>
      </vt:variant>
      <vt:variant>
        <vt:i4>176</vt:i4>
      </vt:variant>
      <vt:variant>
        <vt:i4>0</vt:i4>
      </vt:variant>
      <vt:variant>
        <vt:i4>5</vt:i4>
      </vt:variant>
      <vt:variant>
        <vt:lpwstr/>
      </vt:variant>
      <vt:variant>
        <vt:lpwstr>_Toc417387226</vt:lpwstr>
      </vt:variant>
      <vt:variant>
        <vt:i4>1048633</vt:i4>
      </vt:variant>
      <vt:variant>
        <vt:i4>170</vt:i4>
      </vt:variant>
      <vt:variant>
        <vt:i4>0</vt:i4>
      </vt:variant>
      <vt:variant>
        <vt:i4>5</vt:i4>
      </vt:variant>
      <vt:variant>
        <vt:lpwstr/>
      </vt:variant>
      <vt:variant>
        <vt:lpwstr>_Toc417387225</vt:lpwstr>
      </vt:variant>
      <vt:variant>
        <vt:i4>1048633</vt:i4>
      </vt:variant>
      <vt:variant>
        <vt:i4>164</vt:i4>
      </vt:variant>
      <vt:variant>
        <vt:i4>0</vt:i4>
      </vt:variant>
      <vt:variant>
        <vt:i4>5</vt:i4>
      </vt:variant>
      <vt:variant>
        <vt:lpwstr/>
      </vt:variant>
      <vt:variant>
        <vt:lpwstr>_Toc417387224</vt:lpwstr>
      </vt:variant>
      <vt:variant>
        <vt:i4>1048633</vt:i4>
      </vt:variant>
      <vt:variant>
        <vt:i4>158</vt:i4>
      </vt:variant>
      <vt:variant>
        <vt:i4>0</vt:i4>
      </vt:variant>
      <vt:variant>
        <vt:i4>5</vt:i4>
      </vt:variant>
      <vt:variant>
        <vt:lpwstr/>
      </vt:variant>
      <vt:variant>
        <vt:lpwstr>_Toc417387223</vt:lpwstr>
      </vt:variant>
      <vt:variant>
        <vt:i4>1048633</vt:i4>
      </vt:variant>
      <vt:variant>
        <vt:i4>152</vt:i4>
      </vt:variant>
      <vt:variant>
        <vt:i4>0</vt:i4>
      </vt:variant>
      <vt:variant>
        <vt:i4>5</vt:i4>
      </vt:variant>
      <vt:variant>
        <vt:lpwstr/>
      </vt:variant>
      <vt:variant>
        <vt:lpwstr>_Toc417387222</vt:lpwstr>
      </vt:variant>
      <vt:variant>
        <vt:i4>1048633</vt:i4>
      </vt:variant>
      <vt:variant>
        <vt:i4>146</vt:i4>
      </vt:variant>
      <vt:variant>
        <vt:i4>0</vt:i4>
      </vt:variant>
      <vt:variant>
        <vt:i4>5</vt:i4>
      </vt:variant>
      <vt:variant>
        <vt:lpwstr/>
      </vt:variant>
      <vt:variant>
        <vt:lpwstr>_Toc417387221</vt:lpwstr>
      </vt:variant>
      <vt:variant>
        <vt:i4>1048633</vt:i4>
      </vt:variant>
      <vt:variant>
        <vt:i4>140</vt:i4>
      </vt:variant>
      <vt:variant>
        <vt:i4>0</vt:i4>
      </vt:variant>
      <vt:variant>
        <vt:i4>5</vt:i4>
      </vt:variant>
      <vt:variant>
        <vt:lpwstr/>
      </vt:variant>
      <vt:variant>
        <vt:lpwstr>_Toc417387220</vt:lpwstr>
      </vt:variant>
      <vt:variant>
        <vt:i4>1245241</vt:i4>
      </vt:variant>
      <vt:variant>
        <vt:i4>134</vt:i4>
      </vt:variant>
      <vt:variant>
        <vt:i4>0</vt:i4>
      </vt:variant>
      <vt:variant>
        <vt:i4>5</vt:i4>
      </vt:variant>
      <vt:variant>
        <vt:lpwstr/>
      </vt:variant>
      <vt:variant>
        <vt:lpwstr>_Toc417387219</vt:lpwstr>
      </vt:variant>
      <vt:variant>
        <vt:i4>1245241</vt:i4>
      </vt:variant>
      <vt:variant>
        <vt:i4>128</vt:i4>
      </vt:variant>
      <vt:variant>
        <vt:i4>0</vt:i4>
      </vt:variant>
      <vt:variant>
        <vt:i4>5</vt:i4>
      </vt:variant>
      <vt:variant>
        <vt:lpwstr/>
      </vt:variant>
      <vt:variant>
        <vt:lpwstr>_Toc417387218</vt:lpwstr>
      </vt:variant>
      <vt:variant>
        <vt:i4>1245241</vt:i4>
      </vt:variant>
      <vt:variant>
        <vt:i4>122</vt:i4>
      </vt:variant>
      <vt:variant>
        <vt:i4>0</vt:i4>
      </vt:variant>
      <vt:variant>
        <vt:i4>5</vt:i4>
      </vt:variant>
      <vt:variant>
        <vt:lpwstr/>
      </vt:variant>
      <vt:variant>
        <vt:lpwstr>_Toc417387217</vt:lpwstr>
      </vt:variant>
      <vt:variant>
        <vt:i4>1245241</vt:i4>
      </vt:variant>
      <vt:variant>
        <vt:i4>116</vt:i4>
      </vt:variant>
      <vt:variant>
        <vt:i4>0</vt:i4>
      </vt:variant>
      <vt:variant>
        <vt:i4>5</vt:i4>
      </vt:variant>
      <vt:variant>
        <vt:lpwstr/>
      </vt:variant>
      <vt:variant>
        <vt:lpwstr>_Toc417387216</vt:lpwstr>
      </vt:variant>
      <vt:variant>
        <vt:i4>1245241</vt:i4>
      </vt:variant>
      <vt:variant>
        <vt:i4>110</vt:i4>
      </vt:variant>
      <vt:variant>
        <vt:i4>0</vt:i4>
      </vt:variant>
      <vt:variant>
        <vt:i4>5</vt:i4>
      </vt:variant>
      <vt:variant>
        <vt:lpwstr/>
      </vt:variant>
      <vt:variant>
        <vt:lpwstr>_Toc417387215</vt:lpwstr>
      </vt:variant>
      <vt:variant>
        <vt:i4>1245241</vt:i4>
      </vt:variant>
      <vt:variant>
        <vt:i4>104</vt:i4>
      </vt:variant>
      <vt:variant>
        <vt:i4>0</vt:i4>
      </vt:variant>
      <vt:variant>
        <vt:i4>5</vt:i4>
      </vt:variant>
      <vt:variant>
        <vt:lpwstr/>
      </vt:variant>
      <vt:variant>
        <vt:lpwstr>_Toc417387214</vt:lpwstr>
      </vt:variant>
      <vt:variant>
        <vt:i4>1245241</vt:i4>
      </vt:variant>
      <vt:variant>
        <vt:i4>98</vt:i4>
      </vt:variant>
      <vt:variant>
        <vt:i4>0</vt:i4>
      </vt:variant>
      <vt:variant>
        <vt:i4>5</vt:i4>
      </vt:variant>
      <vt:variant>
        <vt:lpwstr/>
      </vt:variant>
      <vt:variant>
        <vt:lpwstr>_Toc417387213</vt:lpwstr>
      </vt:variant>
      <vt:variant>
        <vt:i4>1245241</vt:i4>
      </vt:variant>
      <vt:variant>
        <vt:i4>92</vt:i4>
      </vt:variant>
      <vt:variant>
        <vt:i4>0</vt:i4>
      </vt:variant>
      <vt:variant>
        <vt:i4>5</vt:i4>
      </vt:variant>
      <vt:variant>
        <vt:lpwstr/>
      </vt:variant>
      <vt:variant>
        <vt:lpwstr>_Toc417387212</vt:lpwstr>
      </vt:variant>
      <vt:variant>
        <vt:i4>1245241</vt:i4>
      </vt:variant>
      <vt:variant>
        <vt:i4>86</vt:i4>
      </vt:variant>
      <vt:variant>
        <vt:i4>0</vt:i4>
      </vt:variant>
      <vt:variant>
        <vt:i4>5</vt:i4>
      </vt:variant>
      <vt:variant>
        <vt:lpwstr/>
      </vt:variant>
      <vt:variant>
        <vt:lpwstr>_Toc417387211</vt:lpwstr>
      </vt:variant>
      <vt:variant>
        <vt:i4>1245241</vt:i4>
      </vt:variant>
      <vt:variant>
        <vt:i4>80</vt:i4>
      </vt:variant>
      <vt:variant>
        <vt:i4>0</vt:i4>
      </vt:variant>
      <vt:variant>
        <vt:i4>5</vt:i4>
      </vt:variant>
      <vt:variant>
        <vt:lpwstr/>
      </vt:variant>
      <vt:variant>
        <vt:lpwstr>_Toc417387210</vt:lpwstr>
      </vt:variant>
      <vt:variant>
        <vt:i4>1179705</vt:i4>
      </vt:variant>
      <vt:variant>
        <vt:i4>74</vt:i4>
      </vt:variant>
      <vt:variant>
        <vt:i4>0</vt:i4>
      </vt:variant>
      <vt:variant>
        <vt:i4>5</vt:i4>
      </vt:variant>
      <vt:variant>
        <vt:lpwstr/>
      </vt:variant>
      <vt:variant>
        <vt:lpwstr>_Toc417387209</vt:lpwstr>
      </vt:variant>
      <vt:variant>
        <vt:i4>1179705</vt:i4>
      </vt:variant>
      <vt:variant>
        <vt:i4>68</vt:i4>
      </vt:variant>
      <vt:variant>
        <vt:i4>0</vt:i4>
      </vt:variant>
      <vt:variant>
        <vt:i4>5</vt:i4>
      </vt:variant>
      <vt:variant>
        <vt:lpwstr/>
      </vt:variant>
      <vt:variant>
        <vt:lpwstr>_Toc417387208</vt:lpwstr>
      </vt:variant>
      <vt:variant>
        <vt:i4>1179705</vt:i4>
      </vt:variant>
      <vt:variant>
        <vt:i4>62</vt:i4>
      </vt:variant>
      <vt:variant>
        <vt:i4>0</vt:i4>
      </vt:variant>
      <vt:variant>
        <vt:i4>5</vt:i4>
      </vt:variant>
      <vt:variant>
        <vt:lpwstr/>
      </vt:variant>
      <vt:variant>
        <vt:lpwstr>_Toc417387207</vt:lpwstr>
      </vt:variant>
      <vt:variant>
        <vt:i4>1179705</vt:i4>
      </vt:variant>
      <vt:variant>
        <vt:i4>56</vt:i4>
      </vt:variant>
      <vt:variant>
        <vt:i4>0</vt:i4>
      </vt:variant>
      <vt:variant>
        <vt:i4>5</vt:i4>
      </vt:variant>
      <vt:variant>
        <vt:lpwstr/>
      </vt:variant>
      <vt:variant>
        <vt:lpwstr>_Toc417387206</vt:lpwstr>
      </vt:variant>
      <vt:variant>
        <vt:i4>1179705</vt:i4>
      </vt:variant>
      <vt:variant>
        <vt:i4>50</vt:i4>
      </vt:variant>
      <vt:variant>
        <vt:i4>0</vt:i4>
      </vt:variant>
      <vt:variant>
        <vt:i4>5</vt:i4>
      </vt:variant>
      <vt:variant>
        <vt:lpwstr/>
      </vt:variant>
      <vt:variant>
        <vt:lpwstr>_Toc417387205</vt:lpwstr>
      </vt:variant>
      <vt:variant>
        <vt:i4>1179705</vt:i4>
      </vt:variant>
      <vt:variant>
        <vt:i4>44</vt:i4>
      </vt:variant>
      <vt:variant>
        <vt:i4>0</vt:i4>
      </vt:variant>
      <vt:variant>
        <vt:i4>5</vt:i4>
      </vt:variant>
      <vt:variant>
        <vt:lpwstr/>
      </vt:variant>
      <vt:variant>
        <vt:lpwstr>_Toc417387204</vt:lpwstr>
      </vt:variant>
      <vt:variant>
        <vt:i4>1179705</vt:i4>
      </vt:variant>
      <vt:variant>
        <vt:i4>38</vt:i4>
      </vt:variant>
      <vt:variant>
        <vt:i4>0</vt:i4>
      </vt:variant>
      <vt:variant>
        <vt:i4>5</vt:i4>
      </vt:variant>
      <vt:variant>
        <vt:lpwstr/>
      </vt:variant>
      <vt:variant>
        <vt:lpwstr>_Toc417387203</vt:lpwstr>
      </vt:variant>
      <vt:variant>
        <vt:i4>1179705</vt:i4>
      </vt:variant>
      <vt:variant>
        <vt:i4>32</vt:i4>
      </vt:variant>
      <vt:variant>
        <vt:i4>0</vt:i4>
      </vt:variant>
      <vt:variant>
        <vt:i4>5</vt:i4>
      </vt:variant>
      <vt:variant>
        <vt:lpwstr/>
      </vt:variant>
      <vt:variant>
        <vt:lpwstr>_Toc417387202</vt:lpwstr>
      </vt:variant>
      <vt:variant>
        <vt:i4>1179705</vt:i4>
      </vt:variant>
      <vt:variant>
        <vt:i4>26</vt:i4>
      </vt:variant>
      <vt:variant>
        <vt:i4>0</vt:i4>
      </vt:variant>
      <vt:variant>
        <vt:i4>5</vt:i4>
      </vt:variant>
      <vt:variant>
        <vt:lpwstr/>
      </vt:variant>
      <vt:variant>
        <vt:lpwstr>_Toc417387201</vt:lpwstr>
      </vt:variant>
      <vt:variant>
        <vt:i4>1179705</vt:i4>
      </vt:variant>
      <vt:variant>
        <vt:i4>20</vt:i4>
      </vt:variant>
      <vt:variant>
        <vt:i4>0</vt:i4>
      </vt:variant>
      <vt:variant>
        <vt:i4>5</vt:i4>
      </vt:variant>
      <vt:variant>
        <vt:lpwstr/>
      </vt:variant>
      <vt:variant>
        <vt:lpwstr>_Toc417387200</vt:lpwstr>
      </vt:variant>
      <vt:variant>
        <vt:i4>1769530</vt:i4>
      </vt:variant>
      <vt:variant>
        <vt:i4>14</vt:i4>
      </vt:variant>
      <vt:variant>
        <vt:i4>0</vt:i4>
      </vt:variant>
      <vt:variant>
        <vt:i4>5</vt:i4>
      </vt:variant>
      <vt:variant>
        <vt:lpwstr/>
      </vt:variant>
      <vt:variant>
        <vt:lpwstr>_Toc417387199</vt:lpwstr>
      </vt:variant>
      <vt:variant>
        <vt:i4>1769530</vt:i4>
      </vt:variant>
      <vt:variant>
        <vt:i4>8</vt:i4>
      </vt:variant>
      <vt:variant>
        <vt:i4>0</vt:i4>
      </vt:variant>
      <vt:variant>
        <vt:i4>5</vt:i4>
      </vt:variant>
      <vt:variant>
        <vt:lpwstr/>
      </vt:variant>
      <vt:variant>
        <vt:lpwstr>_Toc417387198</vt:lpwstr>
      </vt:variant>
      <vt:variant>
        <vt:i4>1769530</vt:i4>
      </vt:variant>
      <vt:variant>
        <vt:i4>2</vt:i4>
      </vt:variant>
      <vt:variant>
        <vt:i4>0</vt:i4>
      </vt:variant>
      <vt:variant>
        <vt:i4>5</vt:i4>
      </vt:variant>
      <vt:variant>
        <vt:lpwstr/>
      </vt:variant>
      <vt:variant>
        <vt:lpwstr>_Toc417387197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Marek Malina</cp:lastModifiedBy>
  <cp:revision>19</cp:revision>
  <cp:lastPrinted>2015-10-27T10:26:00Z</cp:lastPrinted>
  <dcterms:created xsi:type="dcterms:W3CDTF">2015-10-19T11:33:00Z</dcterms:created>
  <dcterms:modified xsi:type="dcterms:W3CDTF">2015-10-27T10:26:00Z</dcterms:modified>
</cp:coreProperties>
</file>